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0207FE" w:rsidRDefault="00E847CC" w:rsidP="00E847CC">
      <w:pPr>
        <w:pStyle w:val="Topline16Pt"/>
      </w:pPr>
      <w:r>
        <w:t>Communiqué de presse</w:t>
      </w:r>
    </w:p>
    <w:p w14:paraId="2D95C493" w14:textId="7AF70B74" w:rsidR="00E847CC" w:rsidRPr="00E05EFC" w:rsidRDefault="00234C89" w:rsidP="00E847CC">
      <w:pPr>
        <w:pStyle w:val="HeadlineH233Pt"/>
        <w:spacing w:line="240" w:lineRule="auto"/>
        <w:rPr>
          <w:rFonts w:cs="Arial"/>
        </w:rPr>
      </w:pPr>
      <w:r>
        <w:t xml:space="preserve">Après une période de test convaincante : </w:t>
      </w:r>
      <w:proofErr w:type="spellStart"/>
      <w:r>
        <w:t>Rubner</w:t>
      </w:r>
      <w:proofErr w:type="spellEnd"/>
      <w:r>
        <w:t xml:space="preserve"> </w:t>
      </w:r>
      <w:proofErr w:type="spellStart"/>
      <w:r>
        <w:t>Holzindustrie</w:t>
      </w:r>
      <w:proofErr w:type="spellEnd"/>
      <w:r>
        <w:t xml:space="preserve"> achète la L 580 </w:t>
      </w:r>
      <w:proofErr w:type="spellStart"/>
      <w:r>
        <w:t>LogHandler</w:t>
      </w:r>
      <w:proofErr w:type="spellEnd"/>
      <w:r>
        <w:t xml:space="preserve"> </w:t>
      </w:r>
      <w:proofErr w:type="spellStart"/>
      <w:r>
        <w:t>XPower</w:t>
      </w:r>
      <w:proofErr w:type="spellEnd"/>
      <w:r>
        <w:rPr>
          <w:vertAlign w:val="superscript"/>
        </w:rPr>
        <w:t>®</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26CA7CD3" w14:textId="144E7447" w:rsidR="004E0F4E" w:rsidRDefault="004E0F4E" w:rsidP="00AA7CB0">
      <w:pPr>
        <w:pStyle w:val="Bulletpoints11Pt"/>
      </w:pPr>
      <w:r>
        <w:t xml:space="preserve">Le nouveau modèle de Liebherr L 580 </w:t>
      </w:r>
      <w:proofErr w:type="spellStart"/>
      <w:r>
        <w:t>LogHandler</w:t>
      </w:r>
      <w:proofErr w:type="spellEnd"/>
      <w:r>
        <w:t xml:space="preserve"> </w:t>
      </w:r>
      <w:proofErr w:type="spellStart"/>
      <w:r>
        <w:t>XPower</w:t>
      </w:r>
      <w:proofErr w:type="spellEnd"/>
      <w:r>
        <w:rPr>
          <w:vertAlign w:val="superscript"/>
        </w:rPr>
        <w:t>®</w:t>
      </w:r>
      <w:r>
        <w:t xml:space="preserve"> séduit par les innovations apportées à son bras de levage et à ses pinces</w:t>
      </w:r>
    </w:p>
    <w:p w14:paraId="3A75F416" w14:textId="62666F69" w:rsidR="009A3D17" w:rsidRPr="005A7100" w:rsidRDefault="00AA7CB0" w:rsidP="00AA7CB0">
      <w:pPr>
        <w:pStyle w:val="Bulletpoints11Pt"/>
      </w:pPr>
      <w:r>
        <w:t>Les économie</w:t>
      </w:r>
      <w:r w:rsidR="006C005E">
        <w:t xml:space="preserve">s de carburant appréciables et </w:t>
      </w:r>
      <w:r>
        <w:t xml:space="preserve">la réduction de l'usure des pneus obtenues grâce au mécanisme de translation </w:t>
      </w:r>
      <w:proofErr w:type="spellStart"/>
      <w:r>
        <w:t>XPower</w:t>
      </w:r>
      <w:proofErr w:type="spellEnd"/>
      <w:r>
        <w:t xml:space="preserve"> à répartition de puissance augmentent la productivité et la rentabilité</w:t>
      </w:r>
    </w:p>
    <w:p w14:paraId="5A21C9E8" w14:textId="6385C601" w:rsidR="009A3D17" w:rsidRPr="005A7100" w:rsidRDefault="00301154" w:rsidP="009A3D17">
      <w:pPr>
        <w:pStyle w:val="Bulletpoints11Pt"/>
      </w:pPr>
      <w:r>
        <w:t>Manutention de bois flexible et rapide grâce au nouveau bras de levage et aux pinces plus grandes</w:t>
      </w:r>
    </w:p>
    <w:p w14:paraId="5D4BA1EC" w14:textId="6DA78FE9" w:rsidR="009A3D17" w:rsidRPr="005A7100" w:rsidRDefault="009127C7" w:rsidP="009A3D17">
      <w:pPr>
        <w:pStyle w:val="Bulletpoints11Pt"/>
      </w:pPr>
      <w:r>
        <w:t xml:space="preserve">Le service après-vente unique de Liebherr pendant la phase de test et lors de l'achat a impressionné </w:t>
      </w:r>
      <w:proofErr w:type="spellStart"/>
      <w:r>
        <w:t>Rubner</w:t>
      </w:r>
      <w:proofErr w:type="spellEnd"/>
      <w:r>
        <w:t xml:space="preserve"> </w:t>
      </w:r>
      <w:proofErr w:type="spellStart"/>
      <w:r>
        <w:t>Holzindustrie</w:t>
      </w:r>
      <w:proofErr w:type="spellEnd"/>
    </w:p>
    <w:p w14:paraId="398FB001" w14:textId="0C410858" w:rsidR="009A3D17" w:rsidRPr="00844D1F" w:rsidRDefault="00054D23" w:rsidP="009A3D17">
      <w:pPr>
        <w:pStyle w:val="Teaser11Pt"/>
      </w:pPr>
      <w:r>
        <w:t>Avec la L 580 LogHandler XPower</w:t>
      </w:r>
      <w:r>
        <w:rPr>
          <w:vertAlign w:val="superscript"/>
        </w:rPr>
        <w:t>®</w:t>
      </w:r>
      <w:r>
        <w:t>, Liebherr propose une chargeuse sur pneus spéciale pour l'industrie du bois. Liebherr a récemment rénové ce modèle et réalisé de nombreuses optimisations, notamment sur le bras de levage et les pinces, afin d'améliorer la manutention de grumes. Un modèle de la dernière génération est en service depuis six mois à Rohrbach an der Lafnitz, en Autriche, dans l'entreprise familiale Rubner Holzindustrie. La chargeuse leur a dans un premier temps été confiée pour une mission d'essai de plusieurs mois afin de tester les nouveautés de la L 580 LogHandler XPower</w:t>
      </w:r>
      <w:r>
        <w:rPr>
          <w:vertAlign w:val="superscript"/>
        </w:rPr>
        <w:t>®</w:t>
      </w:r>
      <w:r>
        <w:t xml:space="preserve"> pour l'usine Liebherr de Bischofshofen. La chargeuse sur pneus spéciale de Liebherr a convaincu sur toute la ligne, si bien que Rubner Holzindustrie a immédiatement décidé de l'acheter.</w:t>
      </w:r>
    </w:p>
    <w:p w14:paraId="7AB12DB8" w14:textId="7B07166F" w:rsidR="00C87338" w:rsidRDefault="004823FD" w:rsidP="009A3D17">
      <w:pPr>
        <w:pStyle w:val="Copytext11Pt"/>
      </w:pPr>
      <w:r>
        <w:t xml:space="preserve">Rohrbach an der </w:t>
      </w:r>
      <w:proofErr w:type="spellStart"/>
      <w:r>
        <w:t>Lafnitz</w:t>
      </w:r>
      <w:proofErr w:type="spellEnd"/>
      <w:r>
        <w:t xml:space="preserve"> (Autriche), </w:t>
      </w:r>
      <w:r w:rsidR="002B7A4E" w:rsidRPr="00FF14FF">
        <w:t>29</w:t>
      </w:r>
      <w:r w:rsidRPr="00FF14FF">
        <w:t xml:space="preserve"> </w:t>
      </w:r>
      <w:r w:rsidR="00ED71BC" w:rsidRPr="00FF14FF">
        <w:t>ao</w:t>
      </w:r>
      <w:r w:rsidR="00FF14FF" w:rsidRPr="00FF14FF">
        <w:t>ût</w:t>
      </w:r>
      <w:r w:rsidRPr="00FF14FF">
        <w:t xml:space="preserve"> 2023</w:t>
      </w:r>
      <w:r>
        <w:t xml:space="preserve"> – Les conditions d'utilisation exigeantes avec des travaux variés représentent un environnement idéal pour tester les optimisations du bras de levage et de la pince. Sur le parc à bois, la chargeuse sur pneus spéciale de Liebherr alimente en grumes la ligne d'écorçage et de triage et transporte les troncs regroupés par diamètre vers leur lieu de stockage respectif. Le bras de levage spécialement conçu pour la manutention des grumes, avec des hauteurs de manipulation allant jusqu'à 7 mètres et une portée de près de 4 mètres, offre des conditions optimales pour une manutention rapide des matériaux. La pince rotative à 360°, d'une capacité allant jusqu'à 4,0 m², permet de transporter les grumes du lieu de stockage à la scierie de l'entreprise de manière flexible et rapide.</w:t>
      </w:r>
    </w:p>
    <w:p w14:paraId="59F49DC1" w14:textId="77777777" w:rsidR="00A2606A" w:rsidRDefault="00A2606A" w:rsidP="009A3D17">
      <w:pPr>
        <w:pStyle w:val="Copytext11Pt"/>
      </w:pPr>
    </w:p>
    <w:p w14:paraId="29A93ADB" w14:textId="4A8B6A32" w:rsidR="006C2095" w:rsidRPr="00737E9C" w:rsidRDefault="00091430" w:rsidP="006C2095">
      <w:pPr>
        <w:pStyle w:val="Copyhead11Pt"/>
      </w:pPr>
      <w:r>
        <w:lastRenderedPageBreak/>
        <w:t xml:space="preserve">La L 580 </w:t>
      </w:r>
      <w:proofErr w:type="spellStart"/>
      <w:r>
        <w:t>LogHandler</w:t>
      </w:r>
      <w:proofErr w:type="spellEnd"/>
      <w:r>
        <w:t xml:space="preserve"> </w:t>
      </w:r>
      <w:proofErr w:type="spellStart"/>
      <w:r>
        <w:t>XPower</w:t>
      </w:r>
      <w:proofErr w:type="spellEnd"/>
      <w:r>
        <w:rPr>
          <w:vertAlign w:val="superscript"/>
        </w:rPr>
        <w:t>®</w:t>
      </w:r>
      <w:r>
        <w:t xml:space="preserve"> a convaincu </w:t>
      </w:r>
      <w:proofErr w:type="spellStart"/>
      <w:r>
        <w:t>Rubner</w:t>
      </w:r>
      <w:proofErr w:type="spellEnd"/>
      <w:r>
        <w:t xml:space="preserve"> </w:t>
      </w:r>
      <w:proofErr w:type="spellStart"/>
      <w:r>
        <w:t>Holzindustrie</w:t>
      </w:r>
      <w:proofErr w:type="spellEnd"/>
    </w:p>
    <w:p w14:paraId="7EED721B" w14:textId="0CA6ACFA" w:rsidR="00D202C3" w:rsidRDefault="00483A4B" w:rsidP="00D202C3">
      <w:pPr>
        <w:pStyle w:val="Copytext11Pt"/>
      </w:pPr>
      <w:r>
        <w:t xml:space="preserve">Rene Karner, directeur technique chez </w:t>
      </w:r>
      <w:proofErr w:type="spellStart"/>
      <w:r>
        <w:t>Rubner</w:t>
      </w:r>
      <w:proofErr w:type="spellEnd"/>
      <w:r>
        <w:t xml:space="preserve"> </w:t>
      </w:r>
      <w:proofErr w:type="spellStart"/>
      <w:r>
        <w:t>Holzindustrie</w:t>
      </w:r>
      <w:proofErr w:type="spellEnd"/>
      <w:r>
        <w:t>, tire déjà un bilan positif : « C'est la première c</w:t>
      </w:r>
      <w:r w:rsidRPr="00113867">
        <w:t xml:space="preserve">hargeuse sur pneus Liebherr que nous avons testée dans notre scierie. Au début, le système de commande était donc nouveau et quelque peu inhabituel pour nous. Mais après une courte phase d'adaptation, nous avons été tellement enthousiasmés par la </w:t>
      </w:r>
      <w:r w:rsidR="006C005E" w:rsidRPr="00113867">
        <w:t>machine que nous l'avons acheté</w:t>
      </w:r>
      <w:r w:rsidRPr="00113867">
        <w:t xml:space="preserve"> imm</w:t>
      </w:r>
      <w:r w:rsidR="006C005E" w:rsidRPr="00113867">
        <w:t>édiatement après l'avoir testé</w:t>
      </w:r>
      <w:r w:rsidRPr="00113867">
        <w:t>. Nous avons été particulièrement convaincus par la nouvelle pince et le nouveau bras de levage. »</w:t>
      </w:r>
    </w:p>
    <w:p w14:paraId="6BA58FC8" w14:textId="77777777" w:rsidR="001550F5" w:rsidRDefault="00DE626C" w:rsidP="009A3D17">
      <w:pPr>
        <w:pStyle w:val="Copytext11Pt"/>
      </w:pPr>
      <w:r>
        <w:t xml:space="preserve">Sur les 14 hectares de l'entreprise </w:t>
      </w:r>
      <w:proofErr w:type="spellStart"/>
      <w:r>
        <w:t>Rubner</w:t>
      </w:r>
      <w:proofErr w:type="spellEnd"/>
      <w:r>
        <w:t xml:space="preserve"> </w:t>
      </w:r>
      <w:proofErr w:type="spellStart"/>
      <w:r>
        <w:t>Holzindustrie</w:t>
      </w:r>
      <w:proofErr w:type="spellEnd"/>
      <w:r>
        <w:t xml:space="preserve">, la chargeuse sur pneus spéciale de Liebherr parcourt la plupart du temps plus d'un demi-kilomètre par cycle de chargement. Ces trajets de transbordement peuvent être effectués efficacement grâce à la puissante transmission </w:t>
      </w:r>
      <w:proofErr w:type="spellStart"/>
      <w:r>
        <w:t>XPower</w:t>
      </w:r>
      <w:proofErr w:type="spellEnd"/>
      <w:r>
        <w:t xml:space="preserve"> à répartition de puissance, montée de série par Liebherr, et à une vitesse pouvant atteindre 40 km/h. Les nombreux systèmes d'assistance en option augmentent en outre la sécurité sur le site de l'entreprise. La chargeuse sur pneus est par exemple dotée de la détection active des personnes à l'arrière, qui avertit des dangers à l'arrière et réduit automatiquement, avec son assistant de freinage, la vitesse dès que les capteurs détectent une source de danger. </w:t>
      </w:r>
    </w:p>
    <w:p w14:paraId="585FE4F6" w14:textId="6F0D488F" w:rsidR="009A3D17" w:rsidRPr="002A6C88" w:rsidRDefault="00DE626C" w:rsidP="009A3D17">
      <w:pPr>
        <w:pStyle w:val="Copytext11Pt"/>
      </w:pPr>
      <w:r>
        <w:t xml:space="preserve">« Le maniement intuitif et simple de la chargeuse sur pneus spéciale a fait particulièrement bonne impression. La cabine sans volant mais avec direction intuitive par manipulateur offre suffisamment d'espace et assure une atmosphère de travail confortable », souligne Rene Karner. Et d'ajouter : « Par rapport à la chargeuse de même segment d'un concurrent, nous observons des économies de carburant d'environ deux litres par heure de fonctionnement. De plus, l'efficacité du freinage hydraulique et mécanique de l'entraînement garantit une usure moindre des pneus et une usure quasi nulle des freins. Ces caractéristiques de la L 580 </w:t>
      </w:r>
      <w:proofErr w:type="spellStart"/>
      <w:r>
        <w:t>LogHandler</w:t>
      </w:r>
      <w:proofErr w:type="spellEnd"/>
      <w:r>
        <w:t xml:space="preserve"> </w:t>
      </w:r>
      <w:proofErr w:type="spellStart"/>
      <w:r>
        <w:t>XPower</w:t>
      </w:r>
      <w:proofErr w:type="spellEnd"/>
      <w:r w:rsidRPr="00F3356E">
        <w:rPr>
          <w:vertAlign w:val="superscript"/>
        </w:rPr>
        <w:t>®</w:t>
      </w:r>
      <w:r>
        <w:t xml:space="preserve"> nous apportent des avantages dans notre travail quotidien, tant sur le plan économique qu'au niveau de la maintenance. »</w:t>
      </w:r>
    </w:p>
    <w:p w14:paraId="2B087E1B" w14:textId="4BE9A069" w:rsidR="009A3D17" w:rsidRPr="00737E9C" w:rsidRDefault="000B4933" w:rsidP="009A3D17">
      <w:pPr>
        <w:pStyle w:val="Copyhead11Pt"/>
      </w:pPr>
      <w:r>
        <w:t>Liebherr se distingue par son service client</w:t>
      </w:r>
    </w:p>
    <w:p w14:paraId="7FDA8E46" w14:textId="2AFBAA8A" w:rsidR="009A3D17" w:rsidRDefault="00CE198B" w:rsidP="009A3D17">
      <w:pPr>
        <w:pStyle w:val="Copytext11Pt"/>
      </w:pPr>
      <w:r>
        <w:t xml:space="preserve">« Nous n'avions jusqu'à présent encore jamais bénéficié d'un service client de ce type », se félicite Karner, qui poursuit : « La formation sur la machine, donnée directement sur le site de notre usine par un expert Liebherr spécialement formé, a représenté pour nous un départ idéal avec notre nouvelle Liebherr L 580 </w:t>
      </w:r>
      <w:proofErr w:type="spellStart"/>
      <w:r>
        <w:t>LogHandler</w:t>
      </w:r>
      <w:proofErr w:type="spellEnd"/>
      <w:r>
        <w:t>. Grâce à ce service client, tous nos collaborateurs sont formés de manière optimale à l'utilisation de la nouvelle machine, ce qui assure chez nous des processus sans faille et permet d'économiser du temps et de l'argent ». Liebherr n'offre pas seulement un service après-vente fiable au début de la relation commerciale, grâce à son réseau de service très dense, Liebherr est également à vos côtés si des réparations ou un entretien sont nécessaires. Pour un maximum de productivité, les temps d'arrêt sont ainsi limités à un minimum.</w:t>
      </w:r>
    </w:p>
    <w:p w14:paraId="13CA3D63" w14:textId="1DAAAF6B" w:rsidR="00C03812" w:rsidRDefault="00C03812" w:rsidP="009A3D17">
      <w:pPr>
        <w:pStyle w:val="Copytext11Pt"/>
      </w:pPr>
    </w:p>
    <w:p w14:paraId="38185F9B" w14:textId="77CFB08F" w:rsidR="00C03812" w:rsidRDefault="00C03812" w:rsidP="009A3D17">
      <w:pPr>
        <w:pStyle w:val="Copytext11Pt"/>
      </w:pPr>
    </w:p>
    <w:p w14:paraId="75B563EB" w14:textId="77777777" w:rsidR="00C03812" w:rsidRPr="000C7BBE" w:rsidRDefault="00C03812" w:rsidP="009A3D17">
      <w:pPr>
        <w:pStyle w:val="Copytext11Pt"/>
      </w:pPr>
    </w:p>
    <w:p w14:paraId="6089362C" w14:textId="642F9916" w:rsidR="009A3D17" w:rsidRPr="00B172EF" w:rsidRDefault="009A3D17" w:rsidP="009A3D17">
      <w:pPr>
        <w:pStyle w:val="BoilerplateCopyhead9Pt"/>
      </w:pPr>
      <w:r>
        <w:lastRenderedPageBreak/>
        <w:t xml:space="preserve">À propos de </w:t>
      </w:r>
      <w:proofErr w:type="spellStart"/>
      <w:r>
        <w:t>Rubner</w:t>
      </w:r>
      <w:proofErr w:type="spellEnd"/>
      <w:r>
        <w:t xml:space="preserve"> </w:t>
      </w:r>
      <w:proofErr w:type="spellStart"/>
      <w:r>
        <w:t>Holzindustrie</w:t>
      </w:r>
      <w:proofErr w:type="spellEnd"/>
    </w:p>
    <w:p w14:paraId="0AF0263B" w14:textId="76EA598E" w:rsidR="009A3D17" w:rsidRPr="00870638" w:rsidRDefault="002959EC" w:rsidP="009A3D17">
      <w:pPr>
        <w:pStyle w:val="BoilerplateCopytext9Pt"/>
      </w:pPr>
      <w:r>
        <w:t xml:space="preserve">Solidement enracinée dans la région boisée de Rohrbach an der </w:t>
      </w:r>
      <w:proofErr w:type="spellStart"/>
      <w:r>
        <w:t>Lafnitz</w:t>
      </w:r>
      <w:proofErr w:type="spellEnd"/>
      <w:r>
        <w:t xml:space="preserve"> en Autriche, la société </w:t>
      </w:r>
      <w:proofErr w:type="spellStart"/>
      <w:r>
        <w:t>Rubner</w:t>
      </w:r>
      <w:proofErr w:type="spellEnd"/>
      <w:r>
        <w:t xml:space="preserve"> </w:t>
      </w:r>
      <w:proofErr w:type="spellStart"/>
      <w:r>
        <w:t>Holzindustrie</w:t>
      </w:r>
      <w:proofErr w:type="spellEnd"/>
      <w:r>
        <w:t xml:space="preserve"> </w:t>
      </w:r>
      <w:proofErr w:type="spellStart"/>
      <w:r>
        <w:t>GmbH</w:t>
      </w:r>
      <w:proofErr w:type="spellEnd"/>
      <w:r>
        <w:t xml:space="preserve"> mise sur le bois régional issu de forêts gérées de manière durable. Avec 130 employés, l'entreprise s'est spécialisée non seulement dans le bois de construction de haute qualité, mais aussi dans la production de bois lamellé-collé. </w:t>
      </w:r>
      <w:proofErr w:type="spellStart"/>
      <w:r>
        <w:t>Rubner</w:t>
      </w:r>
      <w:proofErr w:type="spellEnd"/>
      <w:r>
        <w:t xml:space="preserve"> </w:t>
      </w:r>
      <w:proofErr w:type="spellStart"/>
      <w:r>
        <w:t>Holzindustrie</w:t>
      </w:r>
      <w:proofErr w:type="spellEnd"/>
      <w:r>
        <w:t xml:space="preserve"> est l'une des 19 filiales du groupe familial </w:t>
      </w:r>
      <w:proofErr w:type="spellStart"/>
      <w:r>
        <w:t>Rubner</w:t>
      </w:r>
      <w:proofErr w:type="spellEnd"/>
      <w:r>
        <w:t xml:space="preserve">, dont le siège se trouve dans le Tyrol du Sud, en Italie. La passion de tirer le meilleur parti de la matière première polyvalente et renouvelable qu'est le bois anime l'entreprise depuis bientôt 100 ans. Grâce à cet engagement, le groupe </w:t>
      </w:r>
      <w:proofErr w:type="spellStart"/>
      <w:r>
        <w:t>Rubner</w:t>
      </w:r>
      <w:proofErr w:type="spellEnd"/>
      <w:r>
        <w:t xml:space="preserve"> compte parmi les entreprises de construction en bois les plus importantes d'Europe. </w:t>
      </w:r>
    </w:p>
    <w:p w14:paraId="39F75CA8" w14:textId="77777777" w:rsidR="009A3D17" w:rsidRPr="00DE6E5C" w:rsidRDefault="009A3D17" w:rsidP="009A3D17">
      <w:pPr>
        <w:pStyle w:val="BoilerplateCopyhead9Pt"/>
      </w:pPr>
      <w:r>
        <w:t>À propos du Groupe Liebherr</w:t>
      </w:r>
    </w:p>
    <w:p w14:paraId="5CBCA23F" w14:textId="12986921" w:rsidR="006F08E5" w:rsidRDefault="00A2606A" w:rsidP="006F08E5">
      <w:pPr>
        <w:pStyle w:val="BoilerplateCopytext9Pt"/>
      </w:pPr>
      <w:r w:rsidRPr="00A2606A">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2022, il a employé plus de 50 000 personnes et a enregistré un chiffre d'affaires consolidé de plus de 12,5 milliards d'euros. Liebherr a été fondé en 1949 à </w:t>
      </w:r>
      <w:proofErr w:type="spellStart"/>
      <w:r w:rsidRPr="00A2606A">
        <w:t>Kirchdorf</w:t>
      </w:r>
      <w:proofErr w:type="spellEnd"/>
      <w:r w:rsidRPr="00A2606A">
        <w:t xml:space="preserve"> an der Iller, dans le sud de l'Allemagne. Depuis, les employés ont pour objectif de convaincre leurs clients par des solutions exigeantes tout en contribuant au progrès technologique.</w:t>
      </w:r>
    </w:p>
    <w:p w14:paraId="38EAEB3E" w14:textId="5A8B51D5" w:rsidR="006F08E5" w:rsidRPr="008B5AF8" w:rsidRDefault="006F08E5" w:rsidP="006F08E5">
      <w:pPr>
        <w:pStyle w:val="Copyhead11Pt"/>
        <w:rPr>
          <w:lang w:val="de-DE"/>
        </w:rPr>
      </w:pPr>
      <w:proofErr w:type="spellStart"/>
      <w:r>
        <w:rPr>
          <w:lang w:val="de-DE"/>
        </w:rPr>
        <w:t>Photos</w:t>
      </w:r>
      <w:proofErr w:type="spellEnd"/>
    </w:p>
    <w:p w14:paraId="274F81DE" w14:textId="77777777" w:rsidR="006F08E5" w:rsidRDefault="006F08E5" w:rsidP="006F08E5">
      <w:r>
        <w:rPr>
          <w:noProof/>
        </w:rPr>
        <w:drawing>
          <wp:inline distT="0" distB="0" distL="0" distR="0" wp14:anchorId="2883B794" wp14:editId="60267EDB">
            <wp:extent cx="2657475" cy="1770434"/>
            <wp:effectExtent l="0" t="0" r="0" b="1270"/>
            <wp:docPr id="10" name="Grafik 10" descr="Ein Bild, das draußen, Himmel, Rad, Land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fik 10" descr="Ein Bild, das draußen, Himmel, Rad, Landfahrzeug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39838" cy="1825305"/>
                    </a:xfrm>
                    <a:prstGeom prst="rect">
                      <a:avLst/>
                    </a:prstGeom>
                  </pic:spPr>
                </pic:pic>
              </a:graphicData>
            </a:graphic>
          </wp:inline>
        </w:drawing>
      </w:r>
    </w:p>
    <w:p w14:paraId="3035DB0B" w14:textId="542E8118" w:rsidR="006F08E5" w:rsidRPr="006F08E5" w:rsidRDefault="006F08E5" w:rsidP="006F08E5">
      <w:pPr>
        <w:pStyle w:val="Caption9Pt"/>
      </w:pPr>
      <w:r w:rsidRPr="006F08E5">
        <w:t>liebherr-l580-loghandler-xpower-rubner-timber-handling.jpg</w:t>
      </w:r>
      <w:r w:rsidRPr="006F08E5">
        <w:br/>
      </w:r>
      <w:r w:rsidR="008961BD" w:rsidRPr="008961BD">
        <w:t>L</w:t>
      </w:r>
      <w:r w:rsidR="008961BD">
        <w:t>a L</w:t>
      </w:r>
      <w:r w:rsidR="008961BD" w:rsidRPr="008961BD">
        <w:t xml:space="preserve">580 </w:t>
      </w:r>
      <w:proofErr w:type="spellStart"/>
      <w:r w:rsidR="008961BD" w:rsidRPr="008961BD">
        <w:t>LogHandler</w:t>
      </w:r>
      <w:proofErr w:type="spellEnd"/>
      <w:r w:rsidR="008961BD" w:rsidRPr="008961BD">
        <w:t xml:space="preserve"> </w:t>
      </w:r>
      <w:proofErr w:type="spellStart"/>
      <w:r w:rsidR="008961BD" w:rsidRPr="008961BD">
        <w:t>XPower</w:t>
      </w:r>
      <w:proofErr w:type="spellEnd"/>
      <w:r w:rsidR="008961BD" w:rsidRPr="008961BD">
        <w:rPr>
          <w:vertAlign w:val="superscript"/>
        </w:rPr>
        <w:t>®</w:t>
      </w:r>
      <w:r w:rsidR="008961BD" w:rsidRPr="008961BD">
        <w:t xml:space="preserve"> en service chez </w:t>
      </w:r>
      <w:proofErr w:type="spellStart"/>
      <w:r w:rsidR="008961BD" w:rsidRPr="008961BD">
        <w:t>Rubner</w:t>
      </w:r>
      <w:proofErr w:type="spellEnd"/>
      <w:r w:rsidR="008961BD" w:rsidRPr="008961BD">
        <w:t xml:space="preserve"> </w:t>
      </w:r>
      <w:proofErr w:type="spellStart"/>
      <w:r w:rsidR="008961BD" w:rsidRPr="008961BD">
        <w:t>Holzindustrie</w:t>
      </w:r>
      <w:proofErr w:type="spellEnd"/>
      <w:r w:rsidR="008961BD" w:rsidRPr="008961BD">
        <w:t>.</w:t>
      </w:r>
    </w:p>
    <w:p w14:paraId="1D211415" w14:textId="77777777" w:rsidR="006F08E5" w:rsidRPr="006F08E5" w:rsidRDefault="006F08E5" w:rsidP="006F08E5">
      <w:pPr>
        <w:pStyle w:val="Caption9Pt"/>
      </w:pPr>
    </w:p>
    <w:p w14:paraId="190C305D" w14:textId="77777777" w:rsidR="006F08E5" w:rsidRDefault="006F08E5" w:rsidP="006F08E5">
      <w:r>
        <w:rPr>
          <w:noProof/>
        </w:rPr>
        <w:drawing>
          <wp:inline distT="0" distB="0" distL="0" distR="0" wp14:anchorId="3FDD8C72" wp14:editId="3161D90B">
            <wp:extent cx="2634017" cy="1754807"/>
            <wp:effectExtent l="0" t="0" r="0" b="0"/>
            <wp:docPr id="11" name="Grafik 11" descr="Ein Bild, das Landfahrzeug, Fahrzeug, Gebäude, Ra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Ein Bild, das Landfahrzeug, Fahrzeug, Gebäude, Rad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66795" cy="1776644"/>
                    </a:xfrm>
                    <a:prstGeom prst="rect">
                      <a:avLst/>
                    </a:prstGeom>
                  </pic:spPr>
                </pic:pic>
              </a:graphicData>
            </a:graphic>
          </wp:inline>
        </w:drawing>
      </w:r>
    </w:p>
    <w:p w14:paraId="03A8253F" w14:textId="0C543052" w:rsidR="006F08E5" w:rsidRPr="006F08E5" w:rsidRDefault="006F08E5" w:rsidP="006F08E5">
      <w:pPr>
        <w:pStyle w:val="Caption9Pt"/>
      </w:pPr>
      <w:r w:rsidRPr="006F08E5">
        <w:t>liebherr-l580-loghandler-xpower-rubner-timber-handling-austria.jpg</w:t>
      </w:r>
      <w:r w:rsidRPr="006F08E5">
        <w:br/>
      </w:r>
      <w:r w:rsidR="00E7502C" w:rsidRPr="00E7502C">
        <w:t xml:space="preserve">Les bras de levage spéciaux </w:t>
      </w:r>
      <w:r w:rsidR="00E7502C">
        <w:t>de la L</w:t>
      </w:r>
      <w:r w:rsidR="00E7502C" w:rsidRPr="00E7502C">
        <w:t xml:space="preserve">580 </w:t>
      </w:r>
      <w:proofErr w:type="spellStart"/>
      <w:r w:rsidR="00E7502C" w:rsidRPr="00E7502C">
        <w:t>LogHandler</w:t>
      </w:r>
      <w:proofErr w:type="spellEnd"/>
      <w:r w:rsidR="00E7502C" w:rsidRPr="00E7502C">
        <w:t xml:space="preserve"> </w:t>
      </w:r>
      <w:proofErr w:type="spellStart"/>
      <w:r w:rsidR="00E7502C" w:rsidRPr="00E7502C">
        <w:t>XPower</w:t>
      </w:r>
      <w:proofErr w:type="spellEnd"/>
      <w:r w:rsidR="00E7502C" w:rsidRPr="00F3356E">
        <w:rPr>
          <w:vertAlign w:val="superscript"/>
        </w:rPr>
        <w:t>®</w:t>
      </w:r>
      <w:r w:rsidR="00E7502C" w:rsidRPr="00E7502C">
        <w:t xml:space="preserve"> permettent de grandes hauteurs de manipulation et de longues portées.</w:t>
      </w:r>
    </w:p>
    <w:p w14:paraId="64A9A3F9" w14:textId="77777777" w:rsidR="006F08E5" w:rsidRPr="006F08E5" w:rsidRDefault="006F08E5" w:rsidP="006F08E5">
      <w:pPr>
        <w:pStyle w:val="Caption9Pt"/>
      </w:pPr>
      <w:bookmarkStart w:id="0" w:name="_Hlk127450536"/>
    </w:p>
    <w:p w14:paraId="5B04693D" w14:textId="77777777" w:rsidR="006F08E5" w:rsidRDefault="006F08E5" w:rsidP="006F08E5">
      <w:pPr>
        <w:rPr>
          <w:rFonts w:ascii="Arial" w:hAnsi="Arial" w:cs="Arial"/>
          <w:position w:val="5"/>
          <w:sz w:val="18"/>
          <w:szCs w:val="18"/>
        </w:rPr>
      </w:pPr>
      <w:r>
        <w:rPr>
          <w:rFonts w:ascii="Arial" w:hAnsi="Arial" w:cs="Arial"/>
          <w:noProof/>
          <w:position w:val="5"/>
          <w:sz w:val="18"/>
          <w:szCs w:val="18"/>
        </w:rPr>
        <w:lastRenderedPageBreak/>
        <w:drawing>
          <wp:inline distT="0" distB="0" distL="0" distR="0" wp14:anchorId="11D0367E" wp14:editId="7BC73BCA">
            <wp:extent cx="2611926" cy="1740089"/>
            <wp:effectExtent l="0" t="0" r="0" b="0"/>
            <wp:docPr id="12" name="Grafik 12" descr="Ein Bild, das Himmel, draußen, Wolke, Ra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k 12" descr="Ein Bild, das Himmel, draußen, Wolke, Rad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46290" cy="1762982"/>
                    </a:xfrm>
                    <a:prstGeom prst="rect">
                      <a:avLst/>
                    </a:prstGeom>
                  </pic:spPr>
                </pic:pic>
              </a:graphicData>
            </a:graphic>
          </wp:inline>
        </w:drawing>
      </w:r>
    </w:p>
    <w:p w14:paraId="53462492" w14:textId="5B87EFCD" w:rsidR="006F08E5" w:rsidRPr="006F08E5" w:rsidRDefault="006F08E5" w:rsidP="006F08E5">
      <w:pPr>
        <w:pStyle w:val="Caption9Pt"/>
      </w:pPr>
      <w:r w:rsidRPr="006F08E5">
        <w:t>liebherr-l580-loghandler-xpower-rubner-timber-manipulation.jpg</w:t>
      </w:r>
      <w:r w:rsidRPr="006F08E5">
        <w:br/>
      </w:r>
      <w:r w:rsidR="00E7502C">
        <w:t>La L</w:t>
      </w:r>
      <w:r w:rsidR="00E7502C" w:rsidRPr="00E7502C">
        <w:t xml:space="preserve">580 </w:t>
      </w:r>
      <w:proofErr w:type="spellStart"/>
      <w:r w:rsidR="00E7502C" w:rsidRPr="00E7502C">
        <w:t>LogHandler</w:t>
      </w:r>
      <w:proofErr w:type="spellEnd"/>
      <w:r w:rsidR="00E7502C" w:rsidRPr="00E7502C">
        <w:t xml:space="preserve"> </w:t>
      </w:r>
      <w:proofErr w:type="spellStart"/>
      <w:r w:rsidR="00E7502C" w:rsidRPr="00E7502C">
        <w:t>XPower</w:t>
      </w:r>
      <w:proofErr w:type="spellEnd"/>
      <w:r w:rsidR="00E7502C" w:rsidRPr="00E7502C">
        <w:rPr>
          <w:vertAlign w:val="superscript"/>
        </w:rPr>
        <w:t>®</w:t>
      </w:r>
      <w:r w:rsidR="00E7502C" w:rsidRPr="00E7502C">
        <w:t xml:space="preserve"> charge le </w:t>
      </w:r>
      <w:r w:rsidR="00E7502C">
        <w:t xml:space="preserve">deck d’alimentation chez </w:t>
      </w:r>
      <w:proofErr w:type="spellStart"/>
      <w:r w:rsidR="00E7502C" w:rsidRPr="00E7502C">
        <w:t>Rubner</w:t>
      </w:r>
      <w:proofErr w:type="spellEnd"/>
      <w:r w:rsidR="00E7502C" w:rsidRPr="00E7502C">
        <w:t xml:space="preserve"> </w:t>
      </w:r>
      <w:proofErr w:type="spellStart"/>
      <w:r w:rsidR="00E7502C" w:rsidRPr="00E7502C">
        <w:t>Holzindustrie</w:t>
      </w:r>
      <w:proofErr w:type="spellEnd"/>
      <w:r w:rsidR="00E7502C" w:rsidRPr="00E7502C">
        <w:t>.</w:t>
      </w:r>
    </w:p>
    <w:bookmarkEnd w:id="0"/>
    <w:p w14:paraId="0066D4F8" w14:textId="77777777" w:rsidR="006F08E5" w:rsidRPr="004079DF" w:rsidRDefault="006F08E5" w:rsidP="006F08E5">
      <w:pPr>
        <w:pStyle w:val="Caption9Pt"/>
      </w:pPr>
    </w:p>
    <w:p w14:paraId="0404F115" w14:textId="77777777" w:rsidR="006F08E5" w:rsidRPr="004079DF" w:rsidRDefault="006F08E5" w:rsidP="006F08E5">
      <w:pPr>
        <w:pStyle w:val="Copyhead11Pt"/>
      </w:pPr>
      <w:r w:rsidRPr="004079DF">
        <w:t>Contact</w:t>
      </w:r>
    </w:p>
    <w:p w14:paraId="5E40DB69" w14:textId="77777777" w:rsidR="006F08E5" w:rsidRPr="00C77B5D" w:rsidRDefault="006F08E5" w:rsidP="006F08E5">
      <w:pPr>
        <w:pStyle w:val="Copytext11Pt"/>
      </w:pPr>
      <w:r>
        <w:t>Martin Koller</w:t>
      </w:r>
      <w:r>
        <w:br/>
        <w:t>Marketing et Public Relations</w:t>
      </w:r>
      <w:r>
        <w:br/>
        <w:t>Téléphone : +</w:t>
      </w:r>
      <w:r>
        <w:rPr>
          <w:color w:val="000000" w:themeColor="text1"/>
        </w:rPr>
        <w:t>43 50809 11475</w:t>
      </w:r>
      <w:r>
        <w:br/>
      </w:r>
      <w:proofErr w:type="gramStart"/>
      <w:r>
        <w:t>E-mail</w:t>
      </w:r>
      <w:proofErr w:type="gramEnd"/>
      <w:r>
        <w:t xml:space="preserve"> : </w:t>
      </w:r>
      <w:hyperlink r:id="rId14" w:history="1">
        <w:r>
          <w:rPr>
            <w:rStyle w:val="Hyperlink"/>
          </w:rPr>
          <w:t>martin.koller.lbh@liebherr.com</w:t>
        </w:r>
      </w:hyperlink>
    </w:p>
    <w:p w14:paraId="792E3697" w14:textId="77777777" w:rsidR="006F08E5" w:rsidRPr="00115200" w:rsidRDefault="006F08E5" w:rsidP="006F08E5">
      <w:pPr>
        <w:pStyle w:val="Copyhead11Pt"/>
        <w:rPr>
          <w:lang w:val="de-DE"/>
        </w:rPr>
      </w:pPr>
      <w:proofErr w:type="spellStart"/>
      <w:r w:rsidRPr="00115200">
        <w:rPr>
          <w:lang w:val="de-DE"/>
        </w:rPr>
        <w:t>Publié</w:t>
      </w:r>
      <w:proofErr w:type="spellEnd"/>
      <w:r w:rsidRPr="00115200">
        <w:rPr>
          <w:lang w:val="de-DE"/>
        </w:rPr>
        <w:t xml:space="preserve"> par</w:t>
      </w:r>
    </w:p>
    <w:p w14:paraId="7CF12AD3" w14:textId="77777777" w:rsidR="006F08E5" w:rsidRPr="00115200" w:rsidRDefault="006F08E5" w:rsidP="006F08E5">
      <w:pPr>
        <w:pStyle w:val="Copytext11Pt"/>
        <w:rPr>
          <w:rStyle w:val="Hyperlink"/>
          <w:lang w:val="de-DE"/>
        </w:rPr>
      </w:pPr>
      <w:r w:rsidRPr="00115200">
        <w:rPr>
          <w:lang w:val="de-DE"/>
        </w:rPr>
        <w:t>Liebherr-Werk Bischofshofen GmbH</w:t>
      </w:r>
      <w:r w:rsidRPr="00115200">
        <w:rPr>
          <w:lang w:val="de-DE"/>
        </w:rPr>
        <w:br/>
        <w:t>Bischofshofen/</w:t>
      </w:r>
      <w:proofErr w:type="spellStart"/>
      <w:r w:rsidRPr="00115200">
        <w:rPr>
          <w:lang w:val="de-DE"/>
        </w:rPr>
        <w:t>Autriche</w:t>
      </w:r>
      <w:proofErr w:type="spellEnd"/>
      <w:r w:rsidRPr="00115200">
        <w:rPr>
          <w:lang w:val="de-DE"/>
        </w:rPr>
        <w:br/>
      </w:r>
      <w:hyperlink r:id="rId15" w:history="1">
        <w:r w:rsidRPr="00115200">
          <w:rPr>
            <w:rStyle w:val="Hyperlink"/>
            <w:lang w:val="de-DE"/>
          </w:rPr>
          <w:t>www.liebherr.com</w:t>
        </w:r>
      </w:hyperlink>
    </w:p>
    <w:p w14:paraId="44F5E5F5" w14:textId="77777777" w:rsidR="006F08E5" w:rsidRPr="006F08E5" w:rsidRDefault="006F08E5" w:rsidP="006F08E5">
      <w:pPr>
        <w:pStyle w:val="Copyhead11Pt"/>
        <w:rPr>
          <w:lang w:val="de-DE"/>
        </w:rPr>
      </w:pPr>
    </w:p>
    <w:p w14:paraId="28670413" w14:textId="77777777" w:rsidR="006F08E5" w:rsidRPr="006F08E5" w:rsidRDefault="006F08E5" w:rsidP="006F08E5">
      <w:pPr>
        <w:rPr>
          <w:lang w:val="de-DE" w:eastAsia="de-DE"/>
        </w:rPr>
      </w:pPr>
    </w:p>
    <w:sectPr w:rsidR="006F08E5" w:rsidRPr="006F08E5"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52328A" w14:textId="77777777" w:rsidR="007E667C" w:rsidRDefault="007E667C" w:rsidP="00B81ED6">
      <w:pPr>
        <w:spacing w:after="0" w:line="240" w:lineRule="auto"/>
      </w:pPr>
      <w:r>
        <w:separator/>
      </w:r>
    </w:p>
  </w:endnote>
  <w:endnote w:type="continuationSeparator" w:id="0">
    <w:p w14:paraId="6FDD439E" w14:textId="77777777" w:rsidR="007E667C" w:rsidRDefault="007E667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173826D1"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0381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03812">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0381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C03812">
      <w:rPr>
        <w:rFonts w:ascii="Arial" w:hAnsi="Arial" w:cs="Arial"/>
      </w:rPr>
      <w:fldChar w:fldCharType="separate"/>
    </w:r>
    <w:r w:rsidR="00C03812">
      <w:rPr>
        <w:rFonts w:ascii="Arial" w:hAnsi="Arial" w:cs="Arial"/>
        <w:noProof/>
      </w:rPr>
      <w:t>4</w:t>
    </w:r>
    <w:r w:rsidR="00C03812" w:rsidRPr="0093605C">
      <w:rPr>
        <w:rFonts w:ascii="Arial" w:hAnsi="Arial" w:cs="Arial"/>
        <w:noProof/>
      </w:rPr>
      <w:t>/</w:t>
    </w:r>
    <w:r w:rsidR="00C03812">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5CC4D1" w14:textId="77777777" w:rsidR="007E667C" w:rsidRDefault="007E667C" w:rsidP="00B81ED6">
      <w:pPr>
        <w:spacing w:after="0" w:line="240" w:lineRule="auto"/>
      </w:pPr>
      <w:r>
        <w:separator/>
      </w:r>
    </w:p>
  </w:footnote>
  <w:footnote w:type="continuationSeparator" w:id="0">
    <w:p w14:paraId="1342DA0C" w14:textId="77777777" w:rsidR="007E667C" w:rsidRDefault="007E667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fr-FR"/>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64366586">
    <w:abstractNumId w:val="0"/>
  </w:num>
  <w:num w:numId="2" w16cid:durableId="661154410">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0768553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51A7"/>
    <w:rsid w:val="00020514"/>
    <w:rsid w:val="000207FE"/>
    <w:rsid w:val="000269FF"/>
    <w:rsid w:val="00030F65"/>
    <w:rsid w:val="00032458"/>
    <w:rsid w:val="00033002"/>
    <w:rsid w:val="00037A46"/>
    <w:rsid w:val="0004070A"/>
    <w:rsid w:val="00054D23"/>
    <w:rsid w:val="000570FE"/>
    <w:rsid w:val="00060214"/>
    <w:rsid w:val="00066E54"/>
    <w:rsid w:val="0007157B"/>
    <w:rsid w:val="000905DE"/>
    <w:rsid w:val="00091430"/>
    <w:rsid w:val="00092F67"/>
    <w:rsid w:val="000948B9"/>
    <w:rsid w:val="000974E8"/>
    <w:rsid w:val="000A1364"/>
    <w:rsid w:val="000B4933"/>
    <w:rsid w:val="000B4B4A"/>
    <w:rsid w:val="000B6D8C"/>
    <w:rsid w:val="000C09A5"/>
    <w:rsid w:val="000C35C1"/>
    <w:rsid w:val="000C4C2B"/>
    <w:rsid w:val="000C7BBE"/>
    <w:rsid w:val="000D1D65"/>
    <w:rsid w:val="000E0031"/>
    <w:rsid w:val="000E27EC"/>
    <w:rsid w:val="000E3C3F"/>
    <w:rsid w:val="000E4D7C"/>
    <w:rsid w:val="000E5EDD"/>
    <w:rsid w:val="000F4949"/>
    <w:rsid w:val="000F722A"/>
    <w:rsid w:val="00110067"/>
    <w:rsid w:val="00113867"/>
    <w:rsid w:val="00116863"/>
    <w:rsid w:val="00117571"/>
    <w:rsid w:val="00123BEF"/>
    <w:rsid w:val="00136A48"/>
    <w:rsid w:val="001419B4"/>
    <w:rsid w:val="00143C80"/>
    <w:rsid w:val="00144BAE"/>
    <w:rsid w:val="00145DB7"/>
    <w:rsid w:val="00150F24"/>
    <w:rsid w:val="00153262"/>
    <w:rsid w:val="00153945"/>
    <w:rsid w:val="001550F5"/>
    <w:rsid w:val="0015753E"/>
    <w:rsid w:val="00161100"/>
    <w:rsid w:val="0016323C"/>
    <w:rsid w:val="001639D5"/>
    <w:rsid w:val="00165959"/>
    <w:rsid w:val="0016665A"/>
    <w:rsid w:val="0017642C"/>
    <w:rsid w:val="00176629"/>
    <w:rsid w:val="00177034"/>
    <w:rsid w:val="001802DA"/>
    <w:rsid w:val="00184E7A"/>
    <w:rsid w:val="00191215"/>
    <w:rsid w:val="001A1AD7"/>
    <w:rsid w:val="001B0AB8"/>
    <w:rsid w:val="001D5850"/>
    <w:rsid w:val="001D74E3"/>
    <w:rsid w:val="001F6505"/>
    <w:rsid w:val="002062B7"/>
    <w:rsid w:val="00210892"/>
    <w:rsid w:val="00226B59"/>
    <w:rsid w:val="00234C89"/>
    <w:rsid w:val="0024288A"/>
    <w:rsid w:val="00245B88"/>
    <w:rsid w:val="00245BA6"/>
    <w:rsid w:val="00247D5D"/>
    <w:rsid w:val="00255323"/>
    <w:rsid w:val="0025766F"/>
    <w:rsid w:val="002646F2"/>
    <w:rsid w:val="0026475A"/>
    <w:rsid w:val="002707BB"/>
    <w:rsid w:val="00272AEE"/>
    <w:rsid w:val="00273A74"/>
    <w:rsid w:val="00275FDA"/>
    <w:rsid w:val="0027652B"/>
    <w:rsid w:val="00287BF8"/>
    <w:rsid w:val="002918B9"/>
    <w:rsid w:val="002959EC"/>
    <w:rsid w:val="00296119"/>
    <w:rsid w:val="002A6264"/>
    <w:rsid w:val="002A6C88"/>
    <w:rsid w:val="002A789E"/>
    <w:rsid w:val="002B08EA"/>
    <w:rsid w:val="002B7A4E"/>
    <w:rsid w:val="002C3350"/>
    <w:rsid w:val="002C3838"/>
    <w:rsid w:val="002E4813"/>
    <w:rsid w:val="002E71F7"/>
    <w:rsid w:val="002E7B7E"/>
    <w:rsid w:val="002F68E8"/>
    <w:rsid w:val="00301154"/>
    <w:rsid w:val="0030309B"/>
    <w:rsid w:val="00306F9C"/>
    <w:rsid w:val="00311436"/>
    <w:rsid w:val="003129D4"/>
    <w:rsid w:val="00313B32"/>
    <w:rsid w:val="00315B6C"/>
    <w:rsid w:val="00315DD9"/>
    <w:rsid w:val="00316BDA"/>
    <w:rsid w:val="00320110"/>
    <w:rsid w:val="00320FFA"/>
    <w:rsid w:val="0032116F"/>
    <w:rsid w:val="00327624"/>
    <w:rsid w:val="00340277"/>
    <w:rsid w:val="003440B3"/>
    <w:rsid w:val="00346905"/>
    <w:rsid w:val="003524D2"/>
    <w:rsid w:val="0035309B"/>
    <w:rsid w:val="00357582"/>
    <w:rsid w:val="00360E02"/>
    <w:rsid w:val="00361084"/>
    <w:rsid w:val="00361C5B"/>
    <w:rsid w:val="00362D4F"/>
    <w:rsid w:val="00365CC7"/>
    <w:rsid w:val="0037165E"/>
    <w:rsid w:val="003722D8"/>
    <w:rsid w:val="00372EE3"/>
    <w:rsid w:val="00374287"/>
    <w:rsid w:val="003935D5"/>
    <w:rsid w:val="003936A6"/>
    <w:rsid w:val="003A08B8"/>
    <w:rsid w:val="003A5CD2"/>
    <w:rsid w:val="003B20BF"/>
    <w:rsid w:val="003B2AAA"/>
    <w:rsid w:val="003B4058"/>
    <w:rsid w:val="003B4B7A"/>
    <w:rsid w:val="003C3567"/>
    <w:rsid w:val="003C3664"/>
    <w:rsid w:val="003D1285"/>
    <w:rsid w:val="003D7EBF"/>
    <w:rsid w:val="003D7FAD"/>
    <w:rsid w:val="003E74E4"/>
    <w:rsid w:val="004031B6"/>
    <w:rsid w:val="00403B15"/>
    <w:rsid w:val="00412125"/>
    <w:rsid w:val="00441EB0"/>
    <w:rsid w:val="004514F1"/>
    <w:rsid w:val="00451707"/>
    <w:rsid w:val="00453AC2"/>
    <w:rsid w:val="004559C4"/>
    <w:rsid w:val="00465D44"/>
    <w:rsid w:val="004823FD"/>
    <w:rsid w:val="00483A4B"/>
    <w:rsid w:val="00485F0A"/>
    <w:rsid w:val="00490536"/>
    <w:rsid w:val="00495A68"/>
    <w:rsid w:val="00496C21"/>
    <w:rsid w:val="004979E6"/>
    <w:rsid w:val="004A4668"/>
    <w:rsid w:val="004A58F2"/>
    <w:rsid w:val="004B7FD3"/>
    <w:rsid w:val="004C30B7"/>
    <w:rsid w:val="004C669D"/>
    <w:rsid w:val="004E0F4E"/>
    <w:rsid w:val="004E1369"/>
    <w:rsid w:val="004F138A"/>
    <w:rsid w:val="00506543"/>
    <w:rsid w:val="0051300B"/>
    <w:rsid w:val="005137C6"/>
    <w:rsid w:val="00513CAE"/>
    <w:rsid w:val="00522461"/>
    <w:rsid w:val="00522D08"/>
    <w:rsid w:val="00554067"/>
    <w:rsid w:val="00556698"/>
    <w:rsid w:val="00566E69"/>
    <w:rsid w:val="00570374"/>
    <w:rsid w:val="00582032"/>
    <w:rsid w:val="005901BB"/>
    <w:rsid w:val="005A6B37"/>
    <w:rsid w:val="005A7100"/>
    <w:rsid w:val="005B65EA"/>
    <w:rsid w:val="005B724F"/>
    <w:rsid w:val="005B77D4"/>
    <w:rsid w:val="005C084A"/>
    <w:rsid w:val="005C0BD9"/>
    <w:rsid w:val="005C2EDB"/>
    <w:rsid w:val="005D1571"/>
    <w:rsid w:val="005E0B44"/>
    <w:rsid w:val="005E4E97"/>
    <w:rsid w:val="006001A8"/>
    <w:rsid w:val="00604EB2"/>
    <w:rsid w:val="00607186"/>
    <w:rsid w:val="0060758A"/>
    <w:rsid w:val="00616DE1"/>
    <w:rsid w:val="0062123C"/>
    <w:rsid w:val="00624ADB"/>
    <w:rsid w:val="00626CB5"/>
    <w:rsid w:val="0063062A"/>
    <w:rsid w:val="00633A1C"/>
    <w:rsid w:val="0064391B"/>
    <w:rsid w:val="0064760F"/>
    <w:rsid w:val="006478C9"/>
    <w:rsid w:val="00652E53"/>
    <w:rsid w:val="00654B09"/>
    <w:rsid w:val="00663E12"/>
    <w:rsid w:val="006649F5"/>
    <w:rsid w:val="00667225"/>
    <w:rsid w:val="00667582"/>
    <w:rsid w:val="00675B1D"/>
    <w:rsid w:val="00685BBE"/>
    <w:rsid w:val="00693574"/>
    <w:rsid w:val="006A0244"/>
    <w:rsid w:val="006A6015"/>
    <w:rsid w:val="006B0365"/>
    <w:rsid w:val="006B5B43"/>
    <w:rsid w:val="006B6FDC"/>
    <w:rsid w:val="006B7687"/>
    <w:rsid w:val="006C005E"/>
    <w:rsid w:val="006C2095"/>
    <w:rsid w:val="006C4CF3"/>
    <w:rsid w:val="006D0D01"/>
    <w:rsid w:val="006D53CD"/>
    <w:rsid w:val="006E043F"/>
    <w:rsid w:val="006E6074"/>
    <w:rsid w:val="006F08E5"/>
    <w:rsid w:val="006F107C"/>
    <w:rsid w:val="00705E5E"/>
    <w:rsid w:val="00735EA9"/>
    <w:rsid w:val="00737E9C"/>
    <w:rsid w:val="007463BD"/>
    <w:rsid w:val="00747169"/>
    <w:rsid w:val="007504D7"/>
    <w:rsid w:val="007516F6"/>
    <w:rsid w:val="00753BCF"/>
    <w:rsid w:val="00761197"/>
    <w:rsid w:val="0076127B"/>
    <w:rsid w:val="0078192F"/>
    <w:rsid w:val="00785523"/>
    <w:rsid w:val="007930A3"/>
    <w:rsid w:val="007A0368"/>
    <w:rsid w:val="007A2DCD"/>
    <w:rsid w:val="007A65F1"/>
    <w:rsid w:val="007B0C1B"/>
    <w:rsid w:val="007B5037"/>
    <w:rsid w:val="007B5E6C"/>
    <w:rsid w:val="007C2DD9"/>
    <w:rsid w:val="007C6AC1"/>
    <w:rsid w:val="007C7585"/>
    <w:rsid w:val="007D519A"/>
    <w:rsid w:val="007D7D0C"/>
    <w:rsid w:val="007E3FB7"/>
    <w:rsid w:val="007E667C"/>
    <w:rsid w:val="007E75A9"/>
    <w:rsid w:val="007F0C38"/>
    <w:rsid w:val="007F2586"/>
    <w:rsid w:val="007F5B3F"/>
    <w:rsid w:val="008070B2"/>
    <w:rsid w:val="008071D4"/>
    <w:rsid w:val="00824226"/>
    <w:rsid w:val="00826C68"/>
    <w:rsid w:val="00830365"/>
    <w:rsid w:val="008313AC"/>
    <w:rsid w:val="008436A8"/>
    <w:rsid w:val="00844D1F"/>
    <w:rsid w:val="0085329B"/>
    <w:rsid w:val="00856B66"/>
    <w:rsid w:val="0086469F"/>
    <w:rsid w:val="00870638"/>
    <w:rsid w:val="00881BC9"/>
    <w:rsid w:val="008847E0"/>
    <w:rsid w:val="00887292"/>
    <w:rsid w:val="008961BD"/>
    <w:rsid w:val="00896ACA"/>
    <w:rsid w:val="008A025D"/>
    <w:rsid w:val="008A18DA"/>
    <w:rsid w:val="008B10E0"/>
    <w:rsid w:val="008B454D"/>
    <w:rsid w:val="008C5F61"/>
    <w:rsid w:val="008C6BF1"/>
    <w:rsid w:val="008C77BF"/>
    <w:rsid w:val="008D071D"/>
    <w:rsid w:val="008D5F49"/>
    <w:rsid w:val="008D77F6"/>
    <w:rsid w:val="008E1BB0"/>
    <w:rsid w:val="009023AD"/>
    <w:rsid w:val="009038C9"/>
    <w:rsid w:val="00903EE3"/>
    <w:rsid w:val="009072A6"/>
    <w:rsid w:val="00912788"/>
    <w:rsid w:val="009127C7"/>
    <w:rsid w:val="00912EDC"/>
    <w:rsid w:val="009169F9"/>
    <w:rsid w:val="00926E8E"/>
    <w:rsid w:val="009308C4"/>
    <w:rsid w:val="00935632"/>
    <w:rsid w:val="0093605C"/>
    <w:rsid w:val="00947FC2"/>
    <w:rsid w:val="00950263"/>
    <w:rsid w:val="00956B7C"/>
    <w:rsid w:val="00962FC9"/>
    <w:rsid w:val="00965077"/>
    <w:rsid w:val="00965F9D"/>
    <w:rsid w:val="009703D1"/>
    <w:rsid w:val="00972D50"/>
    <w:rsid w:val="00975C4E"/>
    <w:rsid w:val="00976A3F"/>
    <w:rsid w:val="009820A6"/>
    <w:rsid w:val="00983D80"/>
    <w:rsid w:val="009847EF"/>
    <w:rsid w:val="009855D2"/>
    <w:rsid w:val="009A1405"/>
    <w:rsid w:val="009A3D17"/>
    <w:rsid w:val="009B47C5"/>
    <w:rsid w:val="009C7FE8"/>
    <w:rsid w:val="009D0A9A"/>
    <w:rsid w:val="009D2EDC"/>
    <w:rsid w:val="009E2DB4"/>
    <w:rsid w:val="009E5105"/>
    <w:rsid w:val="009E6E0A"/>
    <w:rsid w:val="009F0A43"/>
    <w:rsid w:val="009F1782"/>
    <w:rsid w:val="009F3E09"/>
    <w:rsid w:val="00A10A75"/>
    <w:rsid w:val="00A22701"/>
    <w:rsid w:val="00A2275A"/>
    <w:rsid w:val="00A251C2"/>
    <w:rsid w:val="00A2606A"/>
    <w:rsid w:val="00A261BF"/>
    <w:rsid w:val="00A37922"/>
    <w:rsid w:val="00A44D16"/>
    <w:rsid w:val="00A53173"/>
    <w:rsid w:val="00A54578"/>
    <w:rsid w:val="00A563FF"/>
    <w:rsid w:val="00A576FC"/>
    <w:rsid w:val="00A65054"/>
    <w:rsid w:val="00A70F13"/>
    <w:rsid w:val="00A72228"/>
    <w:rsid w:val="00A83AFC"/>
    <w:rsid w:val="00A9227B"/>
    <w:rsid w:val="00A92559"/>
    <w:rsid w:val="00AA7CB0"/>
    <w:rsid w:val="00AB1EEF"/>
    <w:rsid w:val="00AB4668"/>
    <w:rsid w:val="00AC2129"/>
    <w:rsid w:val="00AC4EF1"/>
    <w:rsid w:val="00AE0CDB"/>
    <w:rsid w:val="00AE3B6E"/>
    <w:rsid w:val="00AE7B2F"/>
    <w:rsid w:val="00AF1F99"/>
    <w:rsid w:val="00B033F9"/>
    <w:rsid w:val="00B10AF1"/>
    <w:rsid w:val="00B159F9"/>
    <w:rsid w:val="00B172EF"/>
    <w:rsid w:val="00B325CD"/>
    <w:rsid w:val="00B3492E"/>
    <w:rsid w:val="00B56ADB"/>
    <w:rsid w:val="00B6353F"/>
    <w:rsid w:val="00B6610C"/>
    <w:rsid w:val="00B81ED6"/>
    <w:rsid w:val="00B84373"/>
    <w:rsid w:val="00B960BA"/>
    <w:rsid w:val="00BA3803"/>
    <w:rsid w:val="00BB0BFF"/>
    <w:rsid w:val="00BC29EC"/>
    <w:rsid w:val="00BC3052"/>
    <w:rsid w:val="00BD0DEE"/>
    <w:rsid w:val="00BD4ECA"/>
    <w:rsid w:val="00BD7045"/>
    <w:rsid w:val="00BE1378"/>
    <w:rsid w:val="00BF48CA"/>
    <w:rsid w:val="00C005F0"/>
    <w:rsid w:val="00C0324A"/>
    <w:rsid w:val="00C03812"/>
    <w:rsid w:val="00C06FD9"/>
    <w:rsid w:val="00C10555"/>
    <w:rsid w:val="00C12042"/>
    <w:rsid w:val="00C139C4"/>
    <w:rsid w:val="00C15D36"/>
    <w:rsid w:val="00C15F05"/>
    <w:rsid w:val="00C27E40"/>
    <w:rsid w:val="00C43110"/>
    <w:rsid w:val="00C464EC"/>
    <w:rsid w:val="00C539D9"/>
    <w:rsid w:val="00C77574"/>
    <w:rsid w:val="00C81D65"/>
    <w:rsid w:val="00C83F49"/>
    <w:rsid w:val="00C87338"/>
    <w:rsid w:val="00C9690C"/>
    <w:rsid w:val="00CA024C"/>
    <w:rsid w:val="00CB2910"/>
    <w:rsid w:val="00CB30B7"/>
    <w:rsid w:val="00CB3BE3"/>
    <w:rsid w:val="00CD4AB1"/>
    <w:rsid w:val="00CD5032"/>
    <w:rsid w:val="00CE198B"/>
    <w:rsid w:val="00CE6BC7"/>
    <w:rsid w:val="00CF4B33"/>
    <w:rsid w:val="00D01CA7"/>
    <w:rsid w:val="00D032A0"/>
    <w:rsid w:val="00D161B0"/>
    <w:rsid w:val="00D202C3"/>
    <w:rsid w:val="00D24A46"/>
    <w:rsid w:val="00D2658D"/>
    <w:rsid w:val="00D3456F"/>
    <w:rsid w:val="00D36A73"/>
    <w:rsid w:val="00D42D0D"/>
    <w:rsid w:val="00D460A5"/>
    <w:rsid w:val="00D51BD4"/>
    <w:rsid w:val="00D54D6F"/>
    <w:rsid w:val="00D56AF0"/>
    <w:rsid w:val="00D57950"/>
    <w:rsid w:val="00D60B2B"/>
    <w:rsid w:val="00D63B50"/>
    <w:rsid w:val="00D84049"/>
    <w:rsid w:val="00D85949"/>
    <w:rsid w:val="00D8752A"/>
    <w:rsid w:val="00D90D5D"/>
    <w:rsid w:val="00D94F91"/>
    <w:rsid w:val="00DA117D"/>
    <w:rsid w:val="00DB073A"/>
    <w:rsid w:val="00DB45E8"/>
    <w:rsid w:val="00DC01E8"/>
    <w:rsid w:val="00DC2D95"/>
    <w:rsid w:val="00DD6BA5"/>
    <w:rsid w:val="00DE0AA4"/>
    <w:rsid w:val="00DE626C"/>
    <w:rsid w:val="00DF13C4"/>
    <w:rsid w:val="00DF40C0"/>
    <w:rsid w:val="00DF7389"/>
    <w:rsid w:val="00E05EFC"/>
    <w:rsid w:val="00E138A2"/>
    <w:rsid w:val="00E245F0"/>
    <w:rsid w:val="00E260E6"/>
    <w:rsid w:val="00E3042A"/>
    <w:rsid w:val="00E32363"/>
    <w:rsid w:val="00E335A8"/>
    <w:rsid w:val="00E3796D"/>
    <w:rsid w:val="00E40465"/>
    <w:rsid w:val="00E41848"/>
    <w:rsid w:val="00E429BA"/>
    <w:rsid w:val="00E46C61"/>
    <w:rsid w:val="00E50166"/>
    <w:rsid w:val="00E501BD"/>
    <w:rsid w:val="00E546DE"/>
    <w:rsid w:val="00E60D68"/>
    <w:rsid w:val="00E71AC0"/>
    <w:rsid w:val="00E7502C"/>
    <w:rsid w:val="00E7645B"/>
    <w:rsid w:val="00E847CC"/>
    <w:rsid w:val="00E87EC6"/>
    <w:rsid w:val="00E96B08"/>
    <w:rsid w:val="00EA1DFE"/>
    <w:rsid w:val="00EA26F3"/>
    <w:rsid w:val="00EA5BB5"/>
    <w:rsid w:val="00EB443E"/>
    <w:rsid w:val="00EB5220"/>
    <w:rsid w:val="00ED71BC"/>
    <w:rsid w:val="00EE44BE"/>
    <w:rsid w:val="00EF0FAA"/>
    <w:rsid w:val="00EF292D"/>
    <w:rsid w:val="00EF2F07"/>
    <w:rsid w:val="00EF4CF0"/>
    <w:rsid w:val="00F000A6"/>
    <w:rsid w:val="00F06578"/>
    <w:rsid w:val="00F06BED"/>
    <w:rsid w:val="00F153E1"/>
    <w:rsid w:val="00F233E2"/>
    <w:rsid w:val="00F3356E"/>
    <w:rsid w:val="00F44E3C"/>
    <w:rsid w:val="00F4643E"/>
    <w:rsid w:val="00F72661"/>
    <w:rsid w:val="00F75DEE"/>
    <w:rsid w:val="00F80CB5"/>
    <w:rsid w:val="00F81603"/>
    <w:rsid w:val="00F816DB"/>
    <w:rsid w:val="00F877E2"/>
    <w:rsid w:val="00F92D37"/>
    <w:rsid w:val="00F96672"/>
    <w:rsid w:val="00F96F00"/>
    <w:rsid w:val="00F978F0"/>
    <w:rsid w:val="00FA52FC"/>
    <w:rsid w:val="00FC388D"/>
    <w:rsid w:val="00FC3EED"/>
    <w:rsid w:val="00FD55B5"/>
    <w:rsid w:val="00FD7BB6"/>
    <w:rsid w:val="00FF14FF"/>
    <w:rsid w:val="00FF786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artin.koller.lbh@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04E1B9E-30D5-45C3-B3B6-909546D9CD34}">
  <ds:schemaRefs>
    <ds:schemaRef ds:uri="http://schemas.microsoft.com/sharepoint/v3/contenttype/forms"/>
  </ds:schemaRefs>
</ds:datastoreItem>
</file>

<file path=customXml/itemProps2.xml><?xml version="1.0" encoding="utf-8"?>
<ds:datastoreItem xmlns:ds="http://schemas.openxmlformats.org/officeDocument/2006/customXml" ds:itemID="{8BC9CE6D-E471-40F7-BB80-37621C79BBEA}">
  <ds:schemaRefs>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http://www.w3.org/XML/1998/namespace"/>
    <ds:schemaRef ds:uri="http://schemas.microsoft.com/office/2006/metadata/properties"/>
    <ds:schemaRef ds:uri="http://purl.org/dc/dcmitype/"/>
    <ds:schemaRef ds:uri="http://purl.org/dc/elements/1.1/"/>
  </ds:schemaRefs>
</ds:datastoreItem>
</file>

<file path=customXml/itemProps3.xml><?xml version="1.0" encoding="utf-8"?>
<ds:datastoreItem xmlns:ds="http://schemas.openxmlformats.org/officeDocument/2006/customXml" ds:itemID="{8FE43442-D0D4-48D3-9094-2A53A0267519}">
  <ds:schemaRefs>
    <ds:schemaRef ds:uri="http://schemas.openxmlformats.org/officeDocument/2006/bibliography"/>
  </ds:schemaRefs>
</ds:datastoreItem>
</file>

<file path=customXml/itemProps4.xml><?xml version="1.0" encoding="utf-8"?>
<ds:datastoreItem xmlns:ds="http://schemas.openxmlformats.org/officeDocument/2006/customXml" ds:itemID="{EE677027-6BA0-4F59-92E1-02C86CE3E0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1049</Words>
  <Characters>6610</Characters>
  <Application>Microsoft Office Word</Application>
  <DocSecurity>0</DocSecurity>
  <Lines>55</Lines>
  <Paragraphs>15</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7644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Schenk Anja (LIN)</cp:lastModifiedBy>
  <cp:revision>12</cp:revision>
  <dcterms:created xsi:type="dcterms:W3CDTF">2023-06-30T13:27:00Z</dcterms:created>
  <dcterms:modified xsi:type="dcterms:W3CDTF">2023-08-18T09:36:00Z</dcterms:modified>
  <cp:category>Presseinformation</cp:category>
</cp:coreProperties>
</file>