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C4F271" w14:textId="04EE5251" w:rsidR="00146E54" w:rsidRPr="00BE1DD6" w:rsidRDefault="00BE1DD6" w:rsidP="00E847CC">
      <w:pPr>
        <w:pStyle w:val="Topline16Pt"/>
        <w:rPr>
          <w:lang w:val="en-GB"/>
        </w:rPr>
      </w:pPr>
      <w:r w:rsidRPr="00BE1DD6">
        <w:rPr>
          <w:lang w:val="en-GB"/>
        </w:rPr>
        <w:t>Press release</w:t>
      </w:r>
    </w:p>
    <w:p w14:paraId="65A307FA" w14:textId="209A67F9" w:rsidR="00B81ED6" w:rsidRPr="00BE1DD6" w:rsidRDefault="00BE1DD6" w:rsidP="00BE1DD6">
      <w:pPr>
        <w:pStyle w:val="HeadlineH233Pt"/>
        <w:spacing w:line="240" w:lineRule="auto"/>
        <w:rPr>
          <w:rFonts w:ascii="Tahoma" w:hAnsi="Tahoma" w:cs="Tahoma"/>
          <w:lang w:val="en-GB"/>
        </w:rPr>
      </w:pPr>
      <w:proofErr w:type="spellStart"/>
      <w:r>
        <w:rPr>
          <w:rFonts w:cs="Arial"/>
          <w:lang w:val="en-GB"/>
        </w:rPr>
        <w:t>T</w:t>
      </w:r>
      <w:r w:rsidRPr="00BE1DD6">
        <w:rPr>
          <w:rFonts w:cs="Arial"/>
          <w:lang w:val="en-GB"/>
        </w:rPr>
        <w:t>reffler</w:t>
      </w:r>
      <w:proofErr w:type="spellEnd"/>
      <w:r w:rsidRPr="00BE1DD6">
        <w:rPr>
          <w:rFonts w:cs="Arial"/>
          <w:lang w:val="en-GB"/>
        </w:rPr>
        <w:t xml:space="preserve"> strengthens crane fleet with Liebherr LTM 1350-6.1 mobile crane</w:t>
      </w:r>
      <w:r>
        <w:rPr>
          <w:rFonts w:cs="Arial"/>
          <w:lang w:val="en-GB"/>
        </w:rPr>
        <w:br/>
      </w:r>
      <w:r w:rsidR="00B81ED6" w:rsidRPr="008F5F17">
        <w:rPr>
          <w:rFonts w:ascii="Tahoma" w:hAnsi="Tahoma" w:cs="Tahoma"/>
        </w:rPr>
        <w:t>⸺</w:t>
      </w:r>
    </w:p>
    <w:p w14:paraId="17524D34" w14:textId="77777777" w:rsidR="00BE1DD6" w:rsidRPr="00BE1DD6" w:rsidRDefault="00BE1DD6" w:rsidP="00BE1DD6">
      <w:pPr>
        <w:pStyle w:val="Bulletpoints11Pt"/>
        <w:rPr>
          <w:lang w:val="en-GB"/>
        </w:rPr>
      </w:pPr>
      <w:proofErr w:type="spellStart"/>
      <w:r w:rsidRPr="00BE1DD6">
        <w:rPr>
          <w:lang w:val="en-GB"/>
        </w:rPr>
        <w:t>Treffler</w:t>
      </w:r>
      <w:proofErr w:type="spellEnd"/>
      <w:r w:rsidRPr="00BE1DD6">
        <w:rPr>
          <w:lang w:val="en-GB"/>
        </w:rPr>
        <w:t xml:space="preserve"> renews fleet and strengthens crane portfolio</w:t>
      </w:r>
    </w:p>
    <w:p w14:paraId="4B6893C4" w14:textId="4FA9635A" w:rsidR="00BE1DD6" w:rsidRPr="00BE1DD6" w:rsidRDefault="00BE1DD6" w:rsidP="00BE1DD6">
      <w:pPr>
        <w:pStyle w:val="Bulletpoints11Pt"/>
        <w:rPr>
          <w:lang w:val="en-GB"/>
        </w:rPr>
      </w:pPr>
      <w:r w:rsidRPr="00BE1DD6">
        <w:rPr>
          <w:lang w:val="en-GB"/>
        </w:rPr>
        <w:t xml:space="preserve">Entry into the class of telescopic cranes with </w:t>
      </w:r>
      <w:r>
        <w:rPr>
          <w:lang w:val="en-GB"/>
        </w:rPr>
        <w:t>boom guying</w:t>
      </w:r>
    </w:p>
    <w:p w14:paraId="58EAEA12" w14:textId="05F991CF" w:rsidR="00BE1DD6" w:rsidRPr="00BE1DD6" w:rsidRDefault="00BE1DD6" w:rsidP="00BE1DD6">
      <w:pPr>
        <w:pStyle w:val="Bulletpoints11Pt"/>
        <w:rPr>
          <w:lang w:val="en-GB"/>
        </w:rPr>
      </w:pPr>
      <w:r w:rsidRPr="00BE1DD6">
        <w:rPr>
          <w:lang w:val="en-GB"/>
        </w:rPr>
        <w:t>High lifting capacity of the LTM 1350-6.1 and full equipment offer wide range of applications</w:t>
      </w:r>
    </w:p>
    <w:p w14:paraId="2D217F6B" w14:textId="08CB7438" w:rsidR="00BE1DD6" w:rsidRPr="00BE1DD6" w:rsidRDefault="00BE1DD6" w:rsidP="009A3D17">
      <w:pPr>
        <w:pStyle w:val="Teaser11Pt"/>
        <w:rPr>
          <w:noProof w:val="0"/>
          <w:lang w:val="en-GB"/>
        </w:rPr>
      </w:pPr>
      <w:proofErr w:type="spellStart"/>
      <w:r w:rsidRPr="00BE1DD6">
        <w:rPr>
          <w:noProof w:val="0"/>
          <w:lang w:val="en-GB"/>
        </w:rPr>
        <w:t>Treffler</w:t>
      </w:r>
      <w:proofErr w:type="spellEnd"/>
      <w:r w:rsidRPr="00BE1DD6">
        <w:rPr>
          <w:noProof w:val="0"/>
          <w:lang w:val="en-GB"/>
        </w:rPr>
        <w:t xml:space="preserve"> GmbH has taken delivery of a new LTM 1350-6.1 from Liebherr. With the 350-tonner, the Bavarian company strengthens its crane fleet. The new mobile crane replaces an LTM 1300-6.1 and is </w:t>
      </w:r>
      <w:proofErr w:type="spellStart"/>
      <w:r w:rsidRPr="00BE1DD6">
        <w:rPr>
          <w:noProof w:val="0"/>
          <w:lang w:val="en-GB"/>
        </w:rPr>
        <w:t>Treffler's</w:t>
      </w:r>
      <w:proofErr w:type="spellEnd"/>
      <w:r w:rsidRPr="00BE1DD6">
        <w:rPr>
          <w:noProof w:val="0"/>
          <w:lang w:val="en-GB"/>
        </w:rPr>
        <w:t xml:space="preserve"> entry into the class of telescopic cranes with </w:t>
      </w:r>
      <w:r w:rsidR="00BA4D65" w:rsidRPr="00BA4D65">
        <w:rPr>
          <w:noProof w:val="0"/>
          <w:lang w:val="en-GB"/>
        </w:rPr>
        <w:t>boom guying</w:t>
      </w:r>
      <w:r w:rsidRPr="00BE1DD6">
        <w:rPr>
          <w:noProof w:val="0"/>
          <w:lang w:val="en-GB"/>
        </w:rPr>
        <w:t>.</w:t>
      </w:r>
    </w:p>
    <w:p w14:paraId="30744D1A" w14:textId="4BF8AABE" w:rsidR="00BA4D65" w:rsidRPr="00BA4D65" w:rsidRDefault="003B3752" w:rsidP="00146E54">
      <w:pPr>
        <w:pStyle w:val="Copytext11Pt"/>
        <w:rPr>
          <w:lang w:val="en-GB"/>
        </w:rPr>
      </w:pPr>
      <w:r w:rsidRPr="00BA4D65">
        <w:rPr>
          <w:lang w:val="en-GB"/>
        </w:rPr>
        <w:t>Ehingen</w:t>
      </w:r>
      <w:r w:rsidR="00CA4C30" w:rsidRPr="00BA4D65">
        <w:rPr>
          <w:lang w:val="en-GB"/>
        </w:rPr>
        <w:t xml:space="preserve"> (</w:t>
      </w:r>
      <w:r w:rsidR="00BA4D65" w:rsidRPr="00BA4D65">
        <w:rPr>
          <w:lang w:val="en-GB"/>
        </w:rPr>
        <w:t>Germany</w:t>
      </w:r>
      <w:r w:rsidR="009A3D17" w:rsidRPr="00BA4D65">
        <w:rPr>
          <w:lang w:val="en-GB"/>
        </w:rPr>
        <w:t xml:space="preserve">), </w:t>
      </w:r>
      <w:r w:rsidR="00B9153C">
        <w:rPr>
          <w:lang w:val="en-GB"/>
        </w:rPr>
        <w:t xml:space="preserve">11 </w:t>
      </w:r>
      <w:r w:rsidR="005A0A82" w:rsidRPr="00BA4D65">
        <w:rPr>
          <w:lang w:val="en-GB"/>
        </w:rPr>
        <w:t>August</w:t>
      </w:r>
      <w:r w:rsidR="009A3D17" w:rsidRPr="00BA4D65">
        <w:rPr>
          <w:lang w:val="en-GB"/>
        </w:rPr>
        <w:t xml:space="preserve"> </w:t>
      </w:r>
      <w:r w:rsidR="005A0A82" w:rsidRPr="00BA4D65">
        <w:rPr>
          <w:lang w:val="en-GB"/>
        </w:rPr>
        <w:t>2023</w:t>
      </w:r>
      <w:r w:rsidR="009A3D17" w:rsidRPr="00BA4D65">
        <w:rPr>
          <w:lang w:val="en-GB"/>
        </w:rPr>
        <w:t xml:space="preserve"> –</w:t>
      </w:r>
      <w:r w:rsidR="003D70F0" w:rsidRPr="00BA4D65">
        <w:rPr>
          <w:lang w:val="en-GB"/>
        </w:rPr>
        <w:t xml:space="preserve"> </w:t>
      </w:r>
      <w:proofErr w:type="spellStart"/>
      <w:r w:rsidR="00BA4D65" w:rsidRPr="00BA4D65">
        <w:rPr>
          <w:lang w:val="en-GB"/>
        </w:rPr>
        <w:t>Treffler</w:t>
      </w:r>
      <w:proofErr w:type="spellEnd"/>
      <w:r w:rsidR="00BA4D65" w:rsidRPr="00BA4D65">
        <w:rPr>
          <w:lang w:val="en-GB"/>
        </w:rPr>
        <w:t xml:space="preserve">, a 150-year-old traditional Munich-based company that has been part of the </w:t>
      </w:r>
      <w:proofErr w:type="spellStart"/>
      <w:r w:rsidR="00BA4D65" w:rsidRPr="00BA4D65">
        <w:rPr>
          <w:lang w:val="en-GB"/>
        </w:rPr>
        <w:t>MAXIKraft</w:t>
      </w:r>
      <w:proofErr w:type="spellEnd"/>
      <w:r w:rsidR="00BA4D65" w:rsidRPr="00BA4D65">
        <w:rPr>
          <w:lang w:val="en-GB"/>
        </w:rPr>
        <w:t xml:space="preserve"> Group since 2019, is strengthening and renewing its crane fleet with a Liebherr LTM 1350-6.1. Branch manager Matthias </w:t>
      </w:r>
      <w:proofErr w:type="spellStart"/>
      <w:r w:rsidR="00BA4D65" w:rsidRPr="00BA4D65">
        <w:rPr>
          <w:lang w:val="en-GB"/>
        </w:rPr>
        <w:t>Bulisch</w:t>
      </w:r>
      <w:proofErr w:type="spellEnd"/>
      <w:r w:rsidR="00BA4D65" w:rsidRPr="00BA4D65">
        <w:rPr>
          <w:lang w:val="en-GB"/>
        </w:rPr>
        <w:t xml:space="preserve"> explains the procurement of the new 6-axle crane: "With the LTM 1350-6.1, we are replacing an LTM 1300-6.1. On the one hand, the investment in the new crane follows our rhythm for fleet renewal, and on the other hand, we are strengthening our portfolio. The new crane has a Y-</w:t>
      </w:r>
      <w:r w:rsidR="00BA4D65">
        <w:rPr>
          <w:lang w:val="en-GB"/>
        </w:rPr>
        <w:t xml:space="preserve">type </w:t>
      </w:r>
      <w:r w:rsidR="00BA4D65" w:rsidRPr="00BA4D65">
        <w:rPr>
          <w:lang w:val="en-GB"/>
        </w:rPr>
        <w:t>telescopic boom guy</w:t>
      </w:r>
      <w:r w:rsidR="00BA4D65">
        <w:rPr>
          <w:lang w:val="en-GB"/>
        </w:rPr>
        <w:t>ing</w:t>
      </w:r>
      <w:r w:rsidR="00BA4D65" w:rsidRPr="00BA4D65">
        <w:rPr>
          <w:lang w:val="en-GB"/>
        </w:rPr>
        <w:t xml:space="preserve"> and is therefore significantly stronger than its predecessor."</w:t>
      </w:r>
    </w:p>
    <w:p w14:paraId="34BD71F3" w14:textId="0768462B" w:rsidR="00E60FB7" w:rsidRPr="00BA4D65" w:rsidRDefault="00BA4D65" w:rsidP="00146E54">
      <w:pPr>
        <w:pStyle w:val="Copytext11Pt"/>
        <w:rPr>
          <w:b/>
          <w:lang w:val="en-GB"/>
        </w:rPr>
      </w:pPr>
      <w:r w:rsidRPr="00BA4D65">
        <w:rPr>
          <w:b/>
          <w:lang w:val="en-GB"/>
        </w:rPr>
        <w:t>LTM 1350-6.1 offers wide range of applications</w:t>
      </w:r>
    </w:p>
    <w:p w14:paraId="6DFAC631" w14:textId="49FFE49A" w:rsidR="009C3547" w:rsidRPr="009C3547" w:rsidRDefault="009C3547" w:rsidP="009C3547">
      <w:pPr>
        <w:pStyle w:val="Copytext11Pt"/>
        <w:rPr>
          <w:lang w:val="en-GB"/>
        </w:rPr>
      </w:pPr>
      <w:r w:rsidRPr="009C3547">
        <w:rPr>
          <w:lang w:val="en-GB"/>
        </w:rPr>
        <w:t xml:space="preserve">The LTM 1350-6.1 is </w:t>
      </w:r>
      <w:proofErr w:type="spellStart"/>
      <w:r w:rsidRPr="009C3547">
        <w:rPr>
          <w:lang w:val="en-GB"/>
        </w:rPr>
        <w:t>Liebherr's</w:t>
      </w:r>
      <w:proofErr w:type="spellEnd"/>
      <w:r w:rsidRPr="009C3547">
        <w:rPr>
          <w:lang w:val="en-GB"/>
        </w:rPr>
        <w:t xml:space="preserve"> entry into the class of telescopic cranes with </w:t>
      </w:r>
      <w:r>
        <w:rPr>
          <w:lang w:val="en-GB"/>
        </w:rPr>
        <w:t>boom guying system</w:t>
      </w:r>
      <w:r w:rsidRPr="009C3547">
        <w:rPr>
          <w:lang w:val="en-GB"/>
        </w:rPr>
        <w:t xml:space="preserve">. The spatial Y-guying - both to the rear and to the side - offers significant increases in load capacity, especially when the boom </w:t>
      </w:r>
      <w:proofErr w:type="gramStart"/>
      <w:r w:rsidRPr="009C3547">
        <w:rPr>
          <w:lang w:val="en-GB"/>
        </w:rPr>
        <w:t>is extended</w:t>
      </w:r>
      <w:proofErr w:type="gramEnd"/>
      <w:r w:rsidRPr="009C3547">
        <w:rPr>
          <w:lang w:val="en-GB"/>
        </w:rPr>
        <w:t xml:space="preserve"> long in a steep posi</w:t>
      </w:r>
      <w:r>
        <w:rPr>
          <w:lang w:val="en-GB"/>
        </w:rPr>
        <w:t>tion and for jobs with lattice j</w:t>
      </w:r>
      <w:r w:rsidRPr="009C3547">
        <w:rPr>
          <w:lang w:val="en-GB"/>
        </w:rPr>
        <w:t>i</w:t>
      </w:r>
      <w:r>
        <w:rPr>
          <w:lang w:val="en-GB"/>
        </w:rPr>
        <w:t>b</w:t>
      </w:r>
      <w:r w:rsidRPr="009C3547">
        <w:rPr>
          <w:lang w:val="en-GB"/>
        </w:rPr>
        <w:t>s.</w:t>
      </w:r>
    </w:p>
    <w:p w14:paraId="489238BE" w14:textId="136834AC" w:rsidR="009C3547" w:rsidRPr="009C3547" w:rsidRDefault="009C3547" w:rsidP="009C3547">
      <w:pPr>
        <w:pStyle w:val="Copytext11Pt"/>
        <w:rPr>
          <w:lang w:val="en-GB"/>
        </w:rPr>
      </w:pPr>
      <w:r w:rsidRPr="009C3547">
        <w:rPr>
          <w:lang w:val="en-GB"/>
        </w:rPr>
        <w:t>"With the new crane, we can take on jobs in the 400-ton</w:t>
      </w:r>
      <w:r>
        <w:rPr>
          <w:lang w:val="en-GB"/>
        </w:rPr>
        <w:t>ne</w:t>
      </w:r>
      <w:r w:rsidRPr="009C3547">
        <w:rPr>
          <w:lang w:val="en-GB"/>
        </w:rPr>
        <w:t xml:space="preserve"> class. We deliberately chose a 6-axle crane because it has advantages in approval processes, compared to 7- to 9-axle cranes," </w:t>
      </w:r>
      <w:proofErr w:type="spellStart"/>
      <w:r w:rsidRPr="009C3547">
        <w:rPr>
          <w:lang w:val="en-GB"/>
        </w:rPr>
        <w:t>Bulisch</w:t>
      </w:r>
      <w:proofErr w:type="spellEnd"/>
      <w:r w:rsidRPr="009C3547">
        <w:rPr>
          <w:lang w:val="en-GB"/>
        </w:rPr>
        <w:t xml:space="preserve"> said. "We bought the LTM 1350-6.1 fully equipped. This means it can be used for a very wide range of applications, from concrete construction to industrial operations to construction crane </w:t>
      </w:r>
      <w:r>
        <w:rPr>
          <w:lang w:val="en-GB"/>
        </w:rPr>
        <w:t>assemblie</w:t>
      </w:r>
      <w:r w:rsidRPr="009C3547">
        <w:rPr>
          <w:lang w:val="en-GB"/>
        </w:rPr>
        <w:t>s."</w:t>
      </w:r>
    </w:p>
    <w:p w14:paraId="523250DE" w14:textId="311FE9B7" w:rsidR="009C3547" w:rsidRPr="009C3547" w:rsidRDefault="009C3547" w:rsidP="009C3547">
      <w:pPr>
        <w:pStyle w:val="Copytext11Pt"/>
        <w:rPr>
          <w:lang w:val="en-GB"/>
        </w:rPr>
      </w:pPr>
      <w:proofErr w:type="spellStart"/>
      <w:r w:rsidRPr="009C3547">
        <w:rPr>
          <w:lang w:val="en-GB"/>
        </w:rPr>
        <w:t>Treffler</w:t>
      </w:r>
      <w:proofErr w:type="spellEnd"/>
      <w:r w:rsidRPr="009C3547">
        <w:rPr>
          <w:lang w:val="en-GB"/>
        </w:rPr>
        <w:t xml:space="preserve"> is already more than 150 years old. The company has been in the crane rental business since 1978. In addition to its main office in Munich, </w:t>
      </w:r>
      <w:proofErr w:type="spellStart"/>
      <w:r w:rsidRPr="009C3547">
        <w:rPr>
          <w:lang w:val="en-GB"/>
        </w:rPr>
        <w:t>Treffler</w:t>
      </w:r>
      <w:proofErr w:type="spellEnd"/>
      <w:r w:rsidRPr="009C3547">
        <w:rPr>
          <w:lang w:val="en-GB"/>
        </w:rPr>
        <w:t xml:space="preserve"> operates a site in Ingolstadt. A majority of the mobile cranes are from Liebherr. </w:t>
      </w:r>
      <w:proofErr w:type="spellStart"/>
      <w:r w:rsidRPr="009C3547">
        <w:rPr>
          <w:lang w:val="en-GB"/>
        </w:rPr>
        <w:t>Bulisch</w:t>
      </w:r>
      <w:proofErr w:type="spellEnd"/>
      <w:r w:rsidRPr="009C3547">
        <w:rPr>
          <w:lang w:val="en-GB"/>
        </w:rPr>
        <w:t xml:space="preserve"> explains: "Quality, value and service speak for Liebherr. </w:t>
      </w:r>
      <w:proofErr w:type="gramStart"/>
      <w:r w:rsidRPr="009C3547">
        <w:rPr>
          <w:lang w:val="en-GB"/>
        </w:rPr>
        <w:t>But</w:t>
      </w:r>
      <w:proofErr w:type="gramEnd"/>
      <w:r w:rsidRPr="009C3547">
        <w:rPr>
          <w:lang w:val="en-GB"/>
        </w:rPr>
        <w:t xml:space="preserve"> Liebherr mobile cranes have another important plus point: the same control from the smallest to the largest crane. This allows us to flexibly deploy our operators on different equipment."</w:t>
      </w:r>
    </w:p>
    <w:p w14:paraId="0A332B61" w14:textId="77777777" w:rsidR="00B9153C" w:rsidRDefault="00B9153C" w:rsidP="00B9153C">
      <w:pPr>
        <w:spacing w:after="240" w:line="240" w:lineRule="exact"/>
        <w:rPr>
          <w:rFonts w:ascii="Arial" w:hAnsi="Arial"/>
          <w:b/>
          <w:sz w:val="18"/>
          <w:szCs w:val="18"/>
          <w:lang w:val="en-GB"/>
        </w:rPr>
      </w:pPr>
    </w:p>
    <w:p w14:paraId="71350BB2" w14:textId="5420D25D" w:rsidR="00B9153C" w:rsidRPr="00B9153C" w:rsidRDefault="00B9153C" w:rsidP="00B9153C">
      <w:pPr>
        <w:spacing w:after="240" w:line="240" w:lineRule="exact"/>
        <w:rPr>
          <w:rFonts w:ascii="Arial" w:eastAsia="Times New Roman" w:hAnsi="Arial" w:cs="Times New Roman"/>
          <w:b/>
          <w:sz w:val="18"/>
          <w:szCs w:val="18"/>
          <w:lang w:val="en-GB"/>
        </w:rPr>
      </w:pPr>
      <w:bookmarkStart w:id="0" w:name="_GoBack"/>
      <w:bookmarkEnd w:id="0"/>
      <w:r w:rsidRPr="00B9153C">
        <w:rPr>
          <w:rFonts w:ascii="Arial" w:hAnsi="Arial"/>
          <w:b/>
          <w:sz w:val="18"/>
          <w:szCs w:val="18"/>
          <w:lang w:val="en-GB"/>
        </w:rPr>
        <w:lastRenderedPageBreak/>
        <w:t>About Liebherr-</w:t>
      </w:r>
      <w:proofErr w:type="spellStart"/>
      <w:r w:rsidRPr="00B9153C">
        <w:rPr>
          <w:rFonts w:ascii="Arial" w:hAnsi="Arial"/>
          <w:b/>
          <w:sz w:val="18"/>
          <w:szCs w:val="18"/>
          <w:lang w:val="en-GB"/>
        </w:rPr>
        <w:t>Werk</w:t>
      </w:r>
      <w:proofErr w:type="spellEnd"/>
      <w:r w:rsidRPr="00B9153C">
        <w:rPr>
          <w:rFonts w:ascii="Arial" w:hAnsi="Arial"/>
          <w:b/>
          <w:sz w:val="18"/>
          <w:szCs w:val="18"/>
          <w:lang w:val="en-GB"/>
        </w:rPr>
        <w:t xml:space="preserve"> Ehingen GmbH</w:t>
      </w:r>
    </w:p>
    <w:p w14:paraId="1B0E9C49" w14:textId="77777777" w:rsidR="00B9153C" w:rsidRPr="00FF6387" w:rsidRDefault="00B9153C" w:rsidP="00B9153C">
      <w:pPr>
        <w:spacing w:after="240" w:line="240" w:lineRule="exact"/>
        <w:rPr>
          <w:rFonts w:ascii="Arial" w:eastAsia="Times New Roman" w:hAnsi="Arial" w:cs="Arial"/>
          <w:sz w:val="18"/>
          <w:szCs w:val="18"/>
          <w:lang w:val="en-US"/>
        </w:rPr>
      </w:pPr>
      <w:r w:rsidRPr="00FF6387">
        <w:rPr>
          <w:rFonts w:ascii="Arial" w:hAnsi="Arial"/>
          <w:sz w:val="18"/>
          <w:lang w:val="en-US"/>
        </w:rPr>
        <w:t>Liebherr-</w:t>
      </w:r>
      <w:proofErr w:type="spellStart"/>
      <w:r w:rsidRPr="00FF6387">
        <w:rPr>
          <w:rFonts w:ascii="Arial" w:hAnsi="Arial"/>
          <w:sz w:val="18"/>
          <w:lang w:val="en-US"/>
        </w:rPr>
        <w:t>Werk</w:t>
      </w:r>
      <w:proofErr w:type="spellEnd"/>
      <w:r w:rsidRPr="00FF6387">
        <w:rPr>
          <w:rFonts w:ascii="Arial" w:hAnsi="Arial"/>
          <w:sz w:val="18"/>
          <w:lang w:val="en-US"/>
        </w:rPr>
        <w:t xml:space="preserve"> Ehingen GmbH is a leading manufacturer of mobile and crawler cranes. Its range of mobile cranes extends from 2-axle 35 </w:t>
      </w:r>
      <w:proofErr w:type="spellStart"/>
      <w:r w:rsidRPr="00FF6387">
        <w:rPr>
          <w:rFonts w:ascii="Arial" w:hAnsi="Arial"/>
          <w:sz w:val="18"/>
          <w:lang w:val="en-US"/>
        </w:rPr>
        <w:t>tonne</w:t>
      </w:r>
      <w:proofErr w:type="spellEnd"/>
      <w:r w:rsidRPr="00FF6387">
        <w:rPr>
          <w:rFonts w:ascii="Arial" w:hAnsi="Arial"/>
          <w:sz w:val="18"/>
          <w:lang w:val="en-US"/>
        </w:rPr>
        <w:t xml:space="preserve"> cranes to </w:t>
      </w:r>
      <w:proofErr w:type="gramStart"/>
      <w:r w:rsidRPr="00FF6387">
        <w:rPr>
          <w:rFonts w:ascii="Arial" w:hAnsi="Arial"/>
          <w:sz w:val="18"/>
          <w:lang w:val="en-US"/>
        </w:rPr>
        <w:t>heavy duty</w:t>
      </w:r>
      <w:proofErr w:type="gramEnd"/>
      <w:r w:rsidRPr="00FF6387">
        <w:rPr>
          <w:rFonts w:ascii="Arial" w:hAnsi="Arial"/>
          <w:sz w:val="18"/>
          <w:lang w:val="en-US"/>
        </w:rPr>
        <w:t xml:space="preserve"> cranes with a lifting capacity of 1200 </w:t>
      </w:r>
      <w:proofErr w:type="spellStart"/>
      <w:r w:rsidRPr="00FF6387">
        <w:rPr>
          <w:rFonts w:ascii="Arial" w:hAnsi="Arial"/>
          <w:sz w:val="18"/>
          <w:lang w:val="en-US"/>
        </w:rPr>
        <w:t>tonnes</w:t>
      </w:r>
      <w:proofErr w:type="spellEnd"/>
      <w:r w:rsidRPr="00FF6387">
        <w:rPr>
          <w:rFonts w:ascii="Arial" w:hAnsi="Arial"/>
          <w:sz w:val="18"/>
          <w:lang w:val="en-US"/>
        </w:rPr>
        <w:t xml:space="preserve"> and a 9-axle chassis. Its lattice boom cranes on mobile or crawler crane chassis deliver lifting capacities of up to 3000 </w:t>
      </w:r>
      <w:proofErr w:type="spellStart"/>
      <w:r w:rsidRPr="00FF6387">
        <w:rPr>
          <w:rFonts w:ascii="Arial" w:hAnsi="Arial"/>
          <w:sz w:val="18"/>
          <w:lang w:val="en-US"/>
        </w:rPr>
        <w:t>tonnes</w:t>
      </w:r>
      <w:proofErr w:type="spellEnd"/>
      <w:r w:rsidRPr="00FF6387">
        <w:rPr>
          <w:rFonts w:ascii="Arial" w:hAnsi="Arial"/>
          <w:sz w:val="18"/>
          <w:lang w:val="en-US"/>
        </w:rPr>
        <w:t xml:space="preserve">. With universal boom systems and extensive additional equipment, they </w:t>
      </w:r>
      <w:proofErr w:type="gramStart"/>
      <w:r w:rsidRPr="00FF6387">
        <w:rPr>
          <w:rFonts w:ascii="Arial" w:hAnsi="Arial"/>
          <w:sz w:val="18"/>
          <w:lang w:val="en-US"/>
        </w:rPr>
        <w:t>can be seen</w:t>
      </w:r>
      <w:proofErr w:type="gramEnd"/>
      <w:r w:rsidRPr="00FF6387">
        <w:rPr>
          <w:rFonts w:ascii="Arial" w:hAnsi="Arial"/>
          <w:sz w:val="18"/>
          <w:lang w:val="en-US"/>
        </w:rPr>
        <w:t xml:space="preserve"> in action on construction sites throughout the world. The Ehingen site has a workforce of 4,300. An extensive, global service network guarantees the high availability of Liebherr mobile and crawler cranes. In 2022, the Liebherr plant in Ehingen recorded a turnover of 2.37 billion euros.</w:t>
      </w:r>
    </w:p>
    <w:p w14:paraId="1A8E504C" w14:textId="77777777" w:rsidR="00B9153C" w:rsidRPr="00BA6041" w:rsidRDefault="00B9153C" w:rsidP="00B9153C">
      <w:pPr>
        <w:pStyle w:val="LHbase-type11ptbold"/>
        <w:spacing w:line="276" w:lineRule="auto"/>
        <w:rPr>
          <w:sz w:val="18"/>
        </w:rPr>
      </w:pPr>
      <w:r w:rsidRPr="00BA6041">
        <w:rPr>
          <w:sz w:val="18"/>
        </w:rPr>
        <w:t>About the Liebherr Group</w:t>
      </w:r>
    </w:p>
    <w:p w14:paraId="60AB3ACA" w14:textId="77777777" w:rsidR="00B9153C" w:rsidRPr="00BA6041" w:rsidRDefault="00B9153C" w:rsidP="00B9153C">
      <w:pPr>
        <w:pStyle w:val="LHbase-type11ptbold"/>
        <w:spacing w:line="276" w:lineRule="auto"/>
        <w:rPr>
          <w:sz w:val="18"/>
          <w:szCs w:val="18"/>
        </w:rPr>
      </w:pPr>
    </w:p>
    <w:p w14:paraId="23FB46A7" w14:textId="77777777" w:rsidR="00B9153C" w:rsidRPr="00FF6387" w:rsidRDefault="00B9153C" w:rsidP="00B9153C">
      <w:pPr>
        <w:spacing w:after="240" w:line="240" w:lineRule="exact"/>
        <w:rPr>
          <w:rFonts w:ascii="Arial" w:eastAsia="Times New Roman" w:hAnsi="Arial" w:cs="Arial"/>
          <w:sz w:val="18"/>
          <w:szCs w:val="18"/>
          <w:lang w:val="en-US"/>
        </w:rPr>
      </w:pPr>
      <w:r w:rsidRPr="00FF6387">
        <w:rPr>
          <w:rFonts w:ascii="Arial" w:hAnsi="Arial"/>
          <w:sz w:val="18"/>
          <w:lang w:val="en-US"/>
        </w:rPr>
        <w:t xml:space="preserve">The Liebherr Group is a family-run technology company with a widely diversified product range. The company is one of the largest manufacturers of construction machines in the world. However, it also supplies high quality, user-focused products and services in many other sectors. The group currently comprises more than 140 companies based in every continent of the world. In 2022, it had a workforce of over 50,000 and recorded a consolidated total turnover of more than 12.5 billion euros. The company was founded in 1949 in </w:t>
      </w:r>
      <w:proofErr w:type="spellStart"/>
      <w:r w:rsidRPr="00FF6387">
        <w:rPr>
          <w:rFonts w:ascii="Arial" w:hAnsi="Arial"/>
          <w:sz w:val="18"/>
          <w:lang w:val="en-US"/>
        </w:rPr>
        <w:t>Kirchdorf</w:t>
      </w:r>
      <w:proofErr w:type="spellEnd"/>
      <w:r w:rsidRPr="00FF6387">
        <w:rPr>
          <w:rFonts w:ascii="Arial" w:hAnsi="Arial"/>
          <w:sz w:val="18"/>
          <w:lang w:val="en-US"/>
        </w:rPr>
        <w:t xml:space="preserve"> </w:t>
      </w:r>
      <w:proofErr w:type="gramStart"/>
      <w:r w:rsidRPr="00FF6387">
        <w:rPr>
          <w:rFonts w:ascii="Arial" w:hAnsi="Arial"/>
          <w:sz w:val="18"/>
          <w:lang w:val="en-US"/>
        </w:rPr>
        <w:t>an</w:t>
      </w:r>
      <w:proofErr w:type="gramEnd"/>
      <w:r w:rsidRPr="00FF6387">
        <w:rPr>
          <w:rFonts w:ascii="Arial" w:hAnsi="Arial"/>
          <w:sz w:val="18"/>
          <w:lang w:val="en-US"/>
        </w:rPr>
        <w:t xml:space="preserve"> der </w:t>
      </w:r>
      <w:proofErr w:type="spellStart"/>
      <w:r w:rsidRPr="00FF6387">
        <w:rPr>
          <w:rFonts w:ascii="Arial" w:hAnsi="Arial"/>
          <w:sz w:val="18"/>
          <w:lang w:val="en-US"/>
        </w:rPr>
        <w:t>Iller</w:t>
      </w:r>
      <w:proofErr w:type="spellEnd"/>
      <w:r w:rsidRPr="00FF6387">
        <w:rPr>
          <w:rFonts w:ascii="Arial" w:hAnsi="Arial"/>
          <w:sz w:val="18"/>
          <w:lang w:val="en-US"/>
        </w:rPr>
        <w:t xml:space="preserve"> in southern Germany. Since then, its aim has been to win customers by supplying high quality solutions and to contribute to technological progress.</w:t>
      </w:r>
    </w:p>
    <w:p w14:paraId="3F13688F" w14:textId="77777777" w:rsidR="00B9153C" w:rsidRDefault="00B9153C" w:rsidP="009A3D17">
      <w:pPr>
        <w:pStyle w:val="Copyhead11Pt"/>
        <w:rPr>
          <w:lang w:val="en-GB"/>
        </w:rPr>
      </w:pPr>
    </w:p>
    <w:p w14:paraId="62450F59" w14:textId="33E04DBF" w:rsidR="009A3D17" w:rsidRPr="00B9153C" w:rsidRDefault="00B9153C" w:rsidP="009A3D17">
      <w:pPr>
        <w:pStyle w:val="Copyhead11Pt"/>
        <w:rPr>
          <w:lang w:val="en-GB"/>
        </w:rPr>
      </w:pPr>
      <w:r w:rsidRPr="00B9153C">
        <w:rPr>
          <w:lang w:val="en-GB"/>
        </w:rPr>
        <w:t>Image</w:t>
      </w:r>
    </w:p>
    <w:p w14:paraId="3B600637" w14:textId="614C1B8A" w:rsidR="009A3D17" w:rsidRPr="00B9153C" w:rsidRDefault="00CD21CA" w:rsidP="009A3D17">
      <w:pPr>
        <w:pStyle w:val="Caption9Pt"/>
        <w:rPr>
          <w:lang w:val="en-GB"/>
        </w:rPr>
      </w:pPr>
      <w:r>
        <w:rPr>
          <w:noProof/>
          <w:lang w:eastAsia="de-DE"/>
        </w:rPr>
        <w:drawing>
          <wp:anchor distT="0" distB="0" distL="114300" distR="114300" simplePos="0" relativeHeight="251660288" behindDoc="0" locked="0" layoutInCell="1" allowOverlap="1" wp14:anchorId="75EAD5DB" wp14:editId="32D363D1">
            <wp:simplePos x="0" y="0"/>
            <wp:positionH relativeFrom="column">
              <wp:posOffset>26407</wp:posOffset>
            </wp:positionH>
            <wp:positionV relativeFrom="paragraph">
              <wp:posOffset>137795</wp:posOffset>
            </wp:positionV>
            <wp:extent cx="4267835" cy="2916555"/>
            <wp:effectExtent l="0" t="0" r="0" b="0"/>
            <wp:wrapTopAndBottom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iebherr-ltm1350-6.1-treffler-handover-96dpi.jpg"/>
                    <pic:cNvPicPr/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141" t="8002" r="7664" b="2553"/>
                    <a:stretch/>
                  </pic:blipFill>
                  <pic:spPr bwMode="auto">
                    <a:xfrm>
                      <a:off x="0" y="0"/>
                      <a:ext cx="4267835" cy="29165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D3511" w:rsidRPr="00B9153C">
        <w:rPr>
          <w:lang w:val="en-GB"/>
        </w:rPr>
        <w:br/>
      </w:r>
      <w:r w:rsidRPr="00B9153C">
        <w:rPr>
          <w:lang w:val="en-GB"/>
        </w:rPr>
        <w:br/>
      </w:r>
      <w:proofErr w:type="gramStart"/>
      <w:r w:rsidR="0043686B" w:rsidRPr="00B9153C">
        <w:rPr>
          <w:lang w:val="en-GB"/>
        </w:rPr>
        <w:t>liebherr-</w:t>
      </w:r>
      <w:r w:rsidR="00DD5C03" w:rsidRPr="00B9153C">
        <w:rPr>
          <w:lang w:val="en-GB"/>
        </w:rPr>
        <w:t>ltm1350-6.1-treffler-handover.jpg</w:t>
      </w:r>
      <w:proofErr w:type="gramEnd"/>
      <w:r w:rsidR="009A3D17" w:rsidRPr="00B9153C">
        <w:rPr>
          <w:lang w:val="en-GB"/>
        </w:rPr>
        <w:br/>
      </w:r>
      <w:r w:rsidR="00B9153C" w:rsidRPr="00B9153C">
        <w:rPr>
          <w:lang w:val="en-GB"/>
        </w:rPr>
        <w:t xml:space="preserve">Crane handover in Ehingen: Branch manager Matthias </w:t>
      </w:r>
      <w:proofErr w:type="spellStart"/>
      <w:r w:rsidR="00B9153C" w:rsidRPr="00B9153C">
        <w:rPr>
          <w:lang w:val="en-GB"/>
        </w:rPr>
        <w:t>Bulisch</w:t>
      </w:r>
      <w:proofErr w:type="spellEnd"/>
      <w:r w:rsidR="00B9153C" w:rsidRPr="00B9153C">
        <w:rPr>
          <w:lang w:val="en-GB"/>
        </w:rPr>
        <w:t xml:space="preserve"> (</w:t>
      </w:r>
      <w:proofErr w:type="spellStart"/>
      <w:r w:rsidR="00B9153C" w:rsidRPr="00B9153C">
        <w:rPr>
          <w:lang w:val="en-GB"/>
        </w:rPr>
        <w:t>center</w:t>
      </w:r>
      <w:proofErr w:type="spellEnd"/>
      <w:r w:rsidR="00B9153C" w:rsidRPr="00B9153C">
        <w:rPr>
          <w:lang w:val="en-GB"/>
        </w:rPr>
        <w:t xml:space="preserve">) takes over the new LTM 1350-6.1 with crane operator Mario </w:t>
      </w:r>
      <w:proofErr w:type="spellStart"/>
      <w:r w:rsidR="00B9153C" w:rsidRPr="00B9153C">
        <w:rPr>
          <w:lang w:val="en-GB"/>
        </w:rPr>
        <w:t>Fenzel</w:t>
      </w:r>
      <w:proofErr w:type="spellEnd"/>
      <w:r w:rsidR="00B9153C" w:rsidRPr="00B9153C">
        <w:rPr>
          <w:lang w:val="en-GB"/>
        </w:rPr>
        <w:t xml:space="preserve"> (left) and workshop foreman </w:t>
      </w:r>
      <w:proofErr w:type="spellStart"/>
      <w:r w:rsidR="00B9153C" w:rsidRPr="00B9153C">
        <w:rPr>
          <w:lang w:val="en-GB"/>
        </w:rPr>
        <w:t>Darko</w:t>
      </w:r>
      <w:proofErr w:type="spellEnd"/>
      <w:r w:rsidR="00B9153C" w:rsidRPr="00B9153C">
        <w:rPr>
          <w:lang w:val="en-GB"/>
        </w:rPr>
        <w:t xml:space="preserve"> </w:t>
      </w:r>
      <w:proofErr w:type="spellStart"/>
      <w:r w:rsidR="00B9153C" w:rsidRPr="00B9153C">
        <w:rPr>
          <w:lang w:val="en-GB"/>
        </w:rPr>
        <w:t>Kristovic</w:t>
      </w:r>
      <w:proofErr w:type="spellEnd"/>
      <w:r w:rsidR="00B9153C" w:rsidRPr="00B9153C">
        <w:rPr>
          <w:lang w:val="en-GB"/>
        </w:rPr>
        <w:t>.</w:t>
      </w:r>
    </w:p>
    <w:p w14:paraId="369EE4D1" w14:textId="2F93843D" w:rsidR="009A3D17" w:rsidRPr="00B9153C" w:rsidRDefault="009A3D17" w:rsidP="009A3D17">
      <w:pPr>
        <w:pStyle w:val="Caption9Pt"/>
        <w:rPr>
          <w:lang w:val="en-GB"/>
        </w:rPr>
      </w:pPr>
    </w:p>
    <w:p w14:paraId="14747A6D" w14:textId="73F430DC" w:rsidR="00DD5C03" w:rsidRPr="00B9153C" w:rsidRDefault="00B9153C" w:rsidP="00DD5C03">
      <w:pPr>
        <w:spacing w:after="300" w:line="300" w:lineRule="exact"/>
        <w:rPr>
          <w:rFonts w:ascii="Arial" w:eastAsia="Times New Roman" w:hAnsi="Arial" w:cs="Times New Roman"/>
          <w:b/>
          <w:szCs w:val="18"/>
          <w:lang w:val="en-GB" w:eastAsia="de-DE"/>
        </w:rPr>
      </w:pPr>
      <w:r w:rsidRPr="00B9153C">
        <w:rPr>
          <w:rFonts w:ascii="Arial" w:eastAsia="Times New Roman" w:hAnsi="Arial" w:cs="Times New Roman"/>
          <w:b/>
          <w:szCs w:val="18"/>
          <w:lang w:val="en-GB" w:eastAsia="de-DE"/>
        </w:rPr>
        <w:t>C</w:t>
      </w:r>
      <w:r w:rsidR="00DD5C03" w:rsidRPr="00B9153C">
        <w:rPr>
          <w:rFonts w:ascii="Arial" w:eastAsia="Times New Roman" w:hAnsi="Arial" w:cs="Times New Roman"/>
          <w:b/>
          <w:szCs w:val="18"/>
          <w:lang w:val="en-GB" w:eastAsia="de-DE"/>
        </w:rPr>
        <w:t>onta</w:t>
      </w:r>
      <w:r w:rsidRPr="00B9153C">
        <w:rPr>
          <w:rFonts w:ascii="Arial" w:eastAsia="Times New Roman" w:hAnsi="Arial" w:cs="Times New Roman"/>
          <w:b/>
          <w:szCs w:val="18"/>
          <w:lang w:val="en-GB" w:eastAsia="de-DE"/>
        </w:rPr>
        <w:t>c</w:t>
      </w:r>
      <w:r w:rsidR="00DD5C03" w:rsidRPr="00B9153C">
        <w:rPr>
          <w:rFonts w:ascii="Arial" w:eastAsia="Times New Roman" w:hAnsi="Arial" w:cs="Times New Roman"/>
          <w:b/>
          <w:szCs w:val="18"/>
          <w:lang w:val="en-GB" w:eastAsia="de-DE"/>
        </w:rPr>
        <w:t>t</w:t>
      </w:r>
    </w:p>
    <w:p w14:paraId="5389748C" w14:textId="417596E7" w:rsidR="00DD5C03" w:rsidRPr="00B9153C" w:rsidRDefault="00DD5C03" w:rsidP="00DD5C03">
      <w:pPr>
        <w:spacing w:after="300" w:line="300" w:lineRule="exact"/>
        <w:rPr>
          <w:rFonts w:ascii="Arial" w:eastAsia="Times New Roman" w:hAnsi="Arial" w:cs="Times New Roman"/>
          <w:szCs w:val="18"/>
          <w:lang w:val="en-GB" w:eastAsia="de-DE"/>
        </w:rPr>
      </w:pPr>
      <w:r w:rsidRPr="00B9153C">
        <w:rPr>
          <w:rFonts w:ascii="Arial" w:eastAsia="Times New Roman" w:hAnsi="Arial" w:cs="Times New Roman"/>
          <w:szCs w:val="18"/>
          <w:lang w:val="en-GB" w:eastAsia="de-DE"/>
        </w:rPr>
        <w:t>Wolfgang Beringer</w:t>
      </w:r>
      <w:r w:rsidRPr="00B9153C">
        <w:rPr>
          <w:rFonts w:ascii="Arial" w:eastAsia="Times New Roman" w:hAnsi="Arial" w:cs="Times New Roman"/>
          <w:szCs w:val="18"/>
          <w:lang w:val="en-GB" w:eastAsia="de-DE"/>
        </w:rPr>
        <w:br/>
        <w:t>Mar</w:t>
      </w:r>
      <w:r w:rsidR="00B9153C" w:rsidRPr="00B9153C">
        <w:rPr>
          <w:rFonts w:ascii="Arial" w:eastAsia="Times New Roman" w:hAnsi="Arial" w:cs="Times New Roman"/>
          <w:szCs w:val="18"/>
          <w:lang w:val="en-GB" w:eastAsia="de-DE"/>
        </w:rPr>
        <w:t>keting and Communication</w:t>
      </w:r>
      <w:r w:rsidR="00B9153C" w:rsidRPr="00B9153C">
        <w:rPr>
          <w:rFonts w:ascii="Arial" w:eastAsia="Times New Roman" w:hAnsi="Arial" w:cs="Times New Roman"/>
          <w:szCs w:val="18"/>
          <w:lang w:val="en-GB" w:eastAsia="de-DE"/>
        </w:rPr>
        <w:br/>
      </w:r>
      <w:r w:rsidR="00B9153C">
        <w:rPr>
          <w:rFonts w:ascii="Arial" w:eastAsia="Times New Roman" w:hAnsi="Arial" w:cs="Times New Roman"/>
          <w:szCs w:val="18"/>
          <w:lang w:val="en-GB" w:eastAsia="de-DE"/>
        </w:rPr>
        <w:t>Phone</w:t>
      </w:r>
      <w:r w:rsidRPr="00B9153C">
        <w:rPr>
          <w:rFonts w:ascii="Arial" w:eastAsia="Times New Roman" w:hAnsi="Arial" w:cs="Times New Roman"/>
          <w:szCs w:val="18"/>
          <w:lang w:val="en-GB" w:eastAsia="de-DE"/>
        </w:rPr>
        <w:t>: +49 7391/502 - 3663</w:t>
      </w:r>
      <w:r w:rsidRPr="00B9153C">
        <w:rPr>
          <w:rFonts w:ascii="Arial" w:eastAsia="Times New Roman" w:hAnsi="Arial" w:cs="Times New Roman"/>
          <w:szCs w:val="18"/>
          <w:lang w:val="en-GB" w:eastAsia="de-DE"/>
        </w:rPr>
        <w:br/>
        <w:t>E-Mail: wolfgang.beringer@liebherr.com</w:t>
      </w:r>
    </w:p>
    <w:p w14:paraId="5B490D9A" w14:textId="50403722" w:rsidR="00DD5C03" w:rsidRPr="00B9153C" w:rsidRDefault="00B9153C" w:rsidP="00DD5C03">
      <w:pPr>
        <w:spacing w:after="300" w:line="300" w:lineRule="exact"/>
        <w:rPr>
          <w:rFonts w:ascii="Arial" w:eastAsia="Times New Roman" w:hAnsi="Arial" w:cs="Times New Roman"/>
          <w:b/>
          <w:szCs w:val="18"/>
          <w:lang w:val="en-GB" w:eastAsia="de-DE"/>
        </w:rPr>
      </w:pPr>
      <w:r w:rsidRPr="00B9153C">
        <w:rPr>
          <w:rFonts w:ascii="Arial" w:eastAsia="Times New Roman" w:hAnsi="Arial" w:cs="Times New Roman"/>
          <w:b/>
          <w:szCs w:val="18"/>
          <w:lang w:val="en-GB" w:eastAsia="de-DE"/>
        </w:rPr>
        <w:lastRenderedPageBreak/>
        <w:t>Published by</w:t>
      </w:r>
    </w:p>
    <w:p w14:paraId="1C9BB89F" w14:textId="6D76B25C" w:rsidR="00DD5C03" w:rsidRPr="00B9153C" w:rsidRDefault="00DD5C03" w:rsidP="00DD5C03">
      <w:pPr>
        <w:spacing w:after="300" w:line="300" w:lineRule="exact"/>
        <w:rPr>
          <w:rFonts w:ascii="Arial" w:eastAsia="Times New Roman" w:hAnsi="Arial" w:cs="Times New Roman"/>
          <w:szCs w:val="18"/>
          <w:lang w:eastAsia="de-DE"/>
        </w:rPr>
      </w:pPr>
      <w:r w:rsidRPr="00B9153C">
        <w:rPr>
          <w:rFonts w:ascii="Arial" w:eastAsia="Times New Roman" w:hAnsi="Arial" w:cs="Times New Roman"/>
          <w:szCs w:val="18"/>
          <w:lang w:eastAsia="de-DE"/>
        </w:rPr>
        <w:t xml:space="preserve">Liebherr-Werk Ehingen GmbH </w:t>
      </w:r>
      <w:r w:rsidRPr="00B9153C">
        <w:rPr>
          <w:rFonts w:ascii="Arial" w:eastAsia="Times New Roman" w:hAnsi="Arial" w:cs="Times New Roman"/>
          <w:szCs w:val="18"/>
          <w:lang w:eastAsia="de-DE"/>
        </w:rPr>
        <w:br/>
        <w:t>Ehingen (Donau) / </w:t>
      </w:r>
      <w:r w:rsidR="00B9153C">
        <w:rPr>
          <w:rFonts w:ascii="Arial" w:eastAsia="Times New Roman" w:hAnsi="Arial" w:cs="Times New Roman"/>
          <w:szCs w:val="18"/>
          <w:lang w:eastAsia="de-DE"/>
        </w:rPr>
        <w:t>Germany</w:t>
      </w:r>
      <w:r w:rsidRPr="00B9153C">
        <w:rPr>
          <w:rFonts w:ascii="Arial" w:eastAsia="Times New Roman" w:hAnsi="Arial" w:cs="Times New Roman"/>
          <w:szCs w:val="18"/>
          <w:lang w:eastAsia="de-DE"/>
        </w:rPr>
        <w:br/>
        <w:t>www.liebherr.com</w:t>
      </w:r>
    </w:p>
    <w:p w14:paraId="32EBBB9C" w14:textId="48C52F58" w:rsidR="00B81ED6" w:rsidRPr="00B9153C" w:rsidRDefault="00B81ED6" w:rsidP="0043686B">
      <w:pPr>
        <w:pStyle w:val="Copytext11Pt"/>
        <w:rPr>
          <w:lang w:val="de-DE"/>
        </w:rPr>
      </w:pPr>
    </w:p>
    <w:sectPr w:rsidR="00B81ED6" w:rsidRPr="00B9153C" w:rsidSect="00E847CC">
      <w:headerReference w:type="default" r:id="rId12"/>
      <w:footerReference w:type="default" r:id="rId13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F11AAC" w14:textId="77777777" w:rsidR="001A1AD7" w:rsidRDefault="001A1AD7" w:rsidP="00B81ED6">
      <w:pPr>
        <w:spacing w:after="0" w:line="240" w:lineRule="auto"/>
      </w:pPr>
      <w:r>
        <w:separator/>
      </w:r>
    </w:p>
  </w:endnote>
  <w:endnote w:type="continuationSeparator" w:id="0">
    <w:p w14:paraId="738EF543" w14:textId="77777777" w:rsidR="001A1AD7" w:rsidRDefault="001A1AD7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CA9EA5" w14:textId="4A4952A5" w:rsidR="00DF40C0" w:rsidRPr="00E847CC" w:rsidRDefault="0093605C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B9153C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B9153C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B9153C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817773">
      <w:rPr>
        <w:rFonts w:ascii="Arial" w:hAnsi="Arial" w:cs="Arial"/>
      </w:rPr>
      <w:fldChar w:fldCharType="separate"/>
    </w:r>
    <w:r w:rsidR="00B9153C">
      <w:rPr>
        <w:rFonts w:ascii="Arial" w:hAnsi="Arial" w:cs="Arial"/>
        <w:noProof/>
      </w:rPr>
      <w:t>3</w:t>
    </w:r>
    <w:r w:rsidR="00B9153C" w:rsidRPr="0093605C">
      <w:rPr>
        <w:rFonts w:ascii="Arial" w:hAnsi="Arial" w:cs="Arial"/>
        <w:noProof/>
      </w:rPr>
      <w:t>/</w:t>
    </w:r>
    <w:r w:rsidR="00B9153C">
      <w:rPr>
        <w:rFonts w:ascii="Arial" w:hAnsi="Arial" w:cs="Arial"/>
        <w:noProof/>
      </w:rPr>
      <w:t>3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08D6C" w14:textId="77777777" w:rsidR="001A1AD7" w:rsidRDefault="001A1AD7" w:rsidP="00B81ED6">
      <w:pPr>
        <w:spacing w:after="0" w:line="240" w:lineRule="auto"/>
      </w:pPr>
      <w:r>
        <w:separator/>
      </w:r>
    </w:p>
  </w:footnote>
  <w:footnote w:type="continuationSeparator" w:id="0">
    <w:p w14:paraId="0AD2654C" w14:textId="77777777" w:rsidR="001A1AD7" w:rsidRDefault="001A1AD7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24705D" w14:textId="77777777" w:rsidR="00E847CC" w:rsidRDefault="00E847C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eastAsia="de-DE"/>
      </w:rPr>
      <w:drawing>
        <wp:inline distT="0" distB="0" distL="0" distR="0" wp14:anchorId="7405AD93" wp14:editId="18E0C928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06F7894A" w14:textId="77777777" w:rsidR="00E847CC" w:rsidRDefault="00E847C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num w:numId="1">
    <w:abstractNumId w:val="0"/>
  </w:num>
  <w:num w:numId="2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7"/>
  <w:proofState w:spelling="clean" w:grammar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33002"/>
    <w:rsid w:val="000341F9"/>
    <w:rsid w:val="00066E54"/>
    <w:rsid w:val="000E3C3F"/>
    <w:rsid w:val="00115959"/>
    <w:rsid w:val="001419B4"/>
    <w:rsid w:val="0014407B"/>
    <w:rsid w:val="00145DB7"/>
    <w:rsid w:val="00146E54"/>
    <w:rsid w:val="00170653"/>
    <w:rsid w:val="001A1AD7"/>
    <w:rsid w:val="002772CE"/>
    <w:rsid w:val="002B2793"/>
    <w:rsid w:val="002C3350"/>
    <w:rsid w:val="00307970"/>
    <w:rsid w:val="00327624"/>
    <w:rsid w:val="003524D2"/>
    <w:rsid w:val="003936A6"/>
    <w:rsid w:val="003B3752"/>
    <w:rsid w:val="003D70F0"/>
    <w:rsid w:val="0043686B"/>
    <w:rsid w:val="004C669D"/>
    <w:rsid w:val="004E07BE"/>
    <w:rsid w:val="004F6072"/>
    <w:rsid w:val="00526567"/>
    <w:rsid w:val="00556698"/>
    <w:rsid w:val="005A0A82"/>
    <w:rsid w:val="005F3B05"/>
    <w:rsid w:val="0063291C"/>
    <w:rsid w:val="00651052"/>
    <w:rsid w:val="00652E53"/>
    <w:rsid w:val="00736243"/>
    <w:rsid w:val="00747169"/>
    <w:rsid w:val="00761197"/>
    <w:rsid w:val="007C2DD9"/>
    <w:rsid w:val="007F2586"/>
    <w:rsid w:val="00817773"/>
    <w:rsid w:val="00824226"/>
    <w:rsid w:val="008D3511"/>
    <w:rsid w:val="00913744"/>
    <w:rsid w:val="009169F9"/>
    <w:rsid w:val="0093605C"/>
    <w:rsid w:val="00965077"/>
    <w:rsid w:val="009A3D17"/>
    <w:rsid w:val="009C3547"/>
    <w:rsid w:val="00A2287F"/>
    <w:rsid w:val="00A261BF"/>
    <w:rsid w:val="00A339A8"/>
    <w:rsid w:val="00AC2129"/>
    <w:rsid w:val="00AF1F99"/>
    <w:rsid w:val="00B81ED6"/>
    <w:rsid w:val="00B9153C"/>
    <w:rsid w:val="00BA4D65"/>
    <w:rsid w:val="00BB0BFF"/>
    <w:rsid w:val="00BD7045"/>
    <w:rsid w:val="00BE1DD6"/>
    <w:rsid w:val="00C464EC"/>
    <w:rsid w:val="00C77574"/>
    <w:rsid w:val="00CA4C30"/>
    <w:rsid w:val="00CD21CA"/>
    <w:rsid w:val="00CE7CF2"/>
    <w:rsid w:val="00D34106"/>
    <w:rsid w:val="00D63B50"/>
    <w:rsid w:val="00DD5C03"/>
    <w:rsid w:val="00DF40C0"/>
    <w:rsid w:val="00E260E6"/>
    <w:rsid w:val="00E32363"/>
    <w:rsid w:val="00E60FB7"/>
    <w:rsid w:val="00E847CC"/>
    <w:rsid w:val="00EA26F3"/>
    <w:rsid w:val="00FF3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2ACA9D8A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val="en-US"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en-US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  <w:rPr>
      <w:lang w:val="en-US"/>
    </w:r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val="en-US"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en-US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berarbeitung">
    <w:name w:val="Revision"/>
    <w:hidden/>
    <w:uiPriority w:val="99"/>
    <w:semiHidden/>
    <w:rsid w:val="00307970"/>
    <w:pPr>
      <w:spacing w:after="0" w:line="240" w:lineRule="auto"/>
    </w:pPr>
  </w:style>
  <w:style w:type="paragraph" w:customStyle="1" w:styleId="LHbase-type11ptbold">
    <w:name w:val="LH_base-type 11pt bold"/>
    <w:basedOn w:val="Standard"/>
    <w:qFormat/>
    <w:rsid w:val="00B9153C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b/>
      <w:szCs w:val="20"/>
      <w:lang w:val="en-GB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746663-05B1-4146-863B-4CA0C5E92E3C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5F577806-3C2C-4AAC-951A-2549FE4817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52FEC35-0C14-48B7-B65D-7CEE5EDA644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DB22F3A-7B2A-4F96-8103-246B2C979C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591</Words>
  <Characters>3730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</vt:lpstr>
    </vt:vector>
  </TitlesOfParts>
  <Company>Liebherr</Company>
  <LinksUpToDate>false</LinksUpToDate>
  <CharactersWithSpaces>4313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Beringer Wolfgang (LWE)</cp:lastModifiedBy>
  <cp:revision>4</cp:revision>
  <dcterms:created xsi:type="dcterms:W3CDTF">2023-08-09T07:46:00Z</dcterms:created>
  <dcterms:modified xsi:type="dcterms:W3CDTF">2023-08-09T08:09:00Z</dcterms:modified>
  <cp:category>Presseinformation</cp:category>
</cp:coreProperties>
</file>