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0EC37D6" w14:textId="77777777" w:rsidR="00F654C7" w:rsidRPr="00246AF4" w:rsidRDefault="00F654C7" w:rsidP="00F654C7">
      <w:pPr>
        <w:pStyle w:val="Topline16Pt"/>
      </w:pPr>
      <w:r>
        <w:t>Press release</w:t>
      </w:r>
    </w:p>
    <w:p w14:paraId="5126D81F" w14:textId="745D9F81" w:rsidR="00DC20A1" w:rsidRPr="00246AF4" w:rsidRDefault="00267A72" w:rsidP="00DC20A1">
      <w:pPr>
        <w:pStyle w:val="HeadlineH233Pt"/>
      </w:pPr>
      <w:r>
        <w:t>170 million euro investment: New Lieb</w:t>
      </w:r>
      <w:bookmarkStart w:id="0" w:name="_GoBack"/>
      <w:bookmarkEnd w:id="0"/>
      <w:r>
        <w:t>herr production site in Alsace</w:t>
      </w:r>
    </w:p>
    <w:p w14:paraId="5A3DECC2" w14:textId="77777777" w:rsidR="00B81ED6" w:rsidRPr="00246AF4" w:rsidRDefault="00B81ED6" w:rsidP="00B81ED6">
      <w:pPr>
        <w:pStyle w:val="HeadlineH233Pt"/>
        <w:spacing w:before="240" w:after="240" w:line="140" w:lineRule="exact"/>
        <w:rPr>
          <w:rFonts w:ascii="Tahoma" w:hAnsi="Tahoma" w:cs="Tahoma"/>
        </w:rPr>
      </w:pPr>
      <w:r>
        <w:rPr>
          <w:rFonts w:ascii="Tahoma" w:hAnsi="Tahoma"/>
        </w:rPr>
        <w:t>⸺</w:t>
      </w:r>
    </w:p>
    <w:p w14:paraId="66770B72" w14:textId="1D32FE2B" w:rsidR="006147E5" w:rsidRDefault="006147E5" w:rsidP="006147E5">
      <w:pPr>
        <w:pStyle w:val="Teaser11Pt"/>
      </w:pPr>
      <w:r w:rsidRPr="006147E5">
        <w:t xml:space="preserve">Liebherr-France SAS, based in Colmar, France, is responsible for the development and production of the Liebherr Group's crawler excavators. As part of its efforts to strengthen local supply chains, Liebherr-France SAS is planning to open a new manufacturing site for welded components </w:t>
      </w:r>
      <w:r>
        <w:t xml:space="preserve">as well as </w:t>
      </w:r>
      <w:r w:rsidRPr="006147E5">
        <w:t>pre-assembly and assembly work for driver cabs in the EcoRhena industrial park in Na</w:t>
      </w:r>
      <w:r w:rsidR="00A74BC8">
        <w:t>mbsheim (Alsace, France) in 2025</w:t>
      </w:r>
      <w:r w:rsidRPr="006147E5">
        <w:t>. Liebherr is investing 170 million euros on an area of around 47 ha and will create more than 300 jobs.</w:t>
      </w:r>
    </w:p>
    <w:p w14:paraId="0E540540" w14:textId="51C1A70C" w:rsidR="006147E5" w:rsidRDefault="00A74BC8" w:rsidP="00596312">
      <w:pPr>
        <w:pStyle w:val="Copytext11Pt"/>
      </w:pPr>
      <w:r>
        <w:t xml:space="preserve">Colmar (France), June 2023 – </w:t>
      </w:r>
      <w:r w:rsidR="006147E5" w:rsidRPr="006147E5">
        <w:t>On Wednesday, 21 June, Liebherr officialised the investment plans</w:t>
      </w:r>
      <w:r>
        <w:t xml:space="preserve"> of Liebherr-France SAS for 2025</w:t>
      </w:r>
      <w:r w:rsidR="006147E5" w:rsidRPr="006147E5">
        <w:t xml:space="preserve">: 170 million euros for the purchase of an industrial site </w:t>
      </w:r>
      <w:r w:rsidR="006147E5">
        <w:t xml:space="preserve">area </w:t>
      </w:r>
      <w:r w:rsidR="006147E5" w:rsidRPr="006147E5">
        <w:t xml:space="preserve">in Alsace. For several years now, Liebherr-France SAS has been planning to relocate certain activities to the vicinity of its existing manufacturing site in Colmar </w:t>
      </w:r>
      <w:proofErr w:type="gramStart"/>
      <w:r w:rsidR="006147E5" w:rsidRPr="006147E5">
        <w:t>in order to further strengthen</w:t>
      </w:r>
      <w:proofErr w:type="gramEnd"/>
      <w:r w:rsidR="006147E5" w:rsidRPr="006147E5">
        <w:t xml:space="preserve"> both its competitiveness and its independence in the long term.</w:t>
      </w:r>
    </w:p>
    <w:p w14:paraId="21B96591" w14:textId="30848D0A" w:rsidR="006147E5" w:rsidRDefault="006147E5" w:rsidP="007D2558">
      <w:pPr>
        <w:pStyle w:val="Copyhead11Pt"/>
        <w:rPr>
          <w:b w:val="0"/>
        </w:rPr>
      </w:pPr>
      <w:r w:rsidRPr="006147E5">
        <w:rPr>
          <w:b w:val="0"/>
        </w:rPr>
        <w:t xml:space="preserve">Against this background, Liebherr decided to purchase a site in the </w:t>
      </w:r>
      <w:proofErr w:type="spellStart"/>
      <w:r w:rsidRPr="006147E5">
        <w:rPr>
          <w:b w:val="0"/>
        </w:rPr>
        <w:t>EcoRhena</w:t>
      </w:r>
      <w:proofErr w:type="spellEnd"/>
      <w:r w:rsidRPr="006147E5">
        <w:rPr>
          <w:b w:val="0"/>
        </w:rPr>
        <w:t xml:space="preserve"> industrial park in order to establish a new location for its Colmar production company there. The industrial park in </w:t>
      </w:r>
      <w:proofErr w:type="spellStart"/>
      <w:r w:rsidRPr="006147E5">
        <w:rPr>
          <w:b w:val="0"/>
        </w:rPr>
        <w:t>Nambsheim</w:t>
      </w:r>
      <w:proofErr w:type="spellEnd"/>
      <w:r w:rsidRPr="006147E5">
        <w:rPr>
          <w:b w:val="0"/>
        </w:rPr>
        <w:t xml:space="preserve">, France, is </w:t>
      </w:r>
      <w:r>
        <w:rPr>
          <w:b w:val="0"/>
        </w:rPr>
        <w:t xml:space="preserve">under </w:t>
      </w:r>
      <w:r w:rsidRPr="006147E5">
        <w:rPr>
          <w:b w:val="0"/>
        </w:rPr>
        <w:t>the responsibility of a French special-purpose association (</w:t>
      </w:r>
      <w:proofErr w:type="spellStart"/>
      <w:r w:rsidRPr="006147E5">
        <w:rPr>
          <w:b w:val="0"/>
        </w:rPr>
        <w:t>Syndicat</w:t>
      </w:r>
      <w:proofErr w:type="spellEnd"/>
      <w:r w:rsidRPr="006147E5">
        <w:rPr>
          <w:b w:val="0"/>
        </w:rPr>
        <w:t xml:space="preserve"> </w:t>
      </w:r>
      <w:proofErr w:type="spellStart"/>
      <w:r w:rsidRPr="006147E5">
        <w:rPr>
          <w:b w:val="0"/>
        </w:rPr>
        <w:t>Mixte</w:t>
      </w:r>
      <w:proofErr w:type="spellEnd"/>
      <w:r w:rsidRPr="006147E5">
        <w:rPr>
          <w:b w:val="0"/>
        </w:rPr>
        <w:t xml:space="preserve"> </w:t>
      </w:r>
      <w:proofErr w:type="spellStart"/>
      <w:r w:rsidRPr="006147E5">
        <w:rPr>
          <w:b w:val="0"/>
        </w:rPr>
        <w:t>Ouvert</w:t>
      </w:r>
      <w:proofErr w:type="spellEnd"/>
      <w:r w:rsidRPr="006147E5">
        <w:rPr>
          <w:b w:val="0"/>
        </w:rPr>
        <w:t>), which also manages the Rhine port of Colmar/</w:t>
      </w:r>
      <w:proofErr w:type="spellStart"/>
      <w:r w:rsidRPr="006147E5">
        <w:rPr>
          <w:b w:val="0"/>
        </w:rPr>
        <w:t>Neuf-Brisach</w:t>
      </w:r>
      <w:proofErr w:type="spellEnd"/>
      <w:r w:rsidRPr="006147E5">
        <w:rPr>
          <w:b w:val="0"/>
        </w:rPr>
        <w:t xml:space="preserve">. </w:t>
      </w:r>
      <w:r w:rsidR="0009297A">
        <w:rPr>
          <w:b w:val="0"/>
        </w:rPr>
        <w:t xml:space="preserve">With the support of this </w:t>
      </w:r>
      <w:proofErr w:type="spellStart"/>
      <w:r w:rsidR="0009297A">
        <w:rPr>
          <w:b w:val="0"/>
        </w:rPr>
        <w:t>Syndicat</w:t>
      </w:r>
      <w:proofErr w:type="spellEnd"/>
      <w:r w:rsidR="0009297A">
        <w:rPr>
          <w:b w:val="0"/>
        </w:rPr>
        <w:t xml:space="preserve"> </w:t>
      </w:r>
      <w:proofErr w:type="spellStart"/>
      <w:r w:rsidR="0009297A">
        <w:rPr>
          <w:b w:val="0"/>
        </w:rPr>
        <w:t>Mixte</w:t>
      </w:r>
      <w:proofErr w:type="spellEnd"/>
      <w:r w:rsidR="0009297A">
        <w:rPr>
          <w:b w:val="0"/>
        </w:rPr>
        <w:t xml:space="preserve"> </w:t>
      </w:r>
      <w:proofErr w:type="spellStart"/>
      <w:r w:rsidR="0009297A">
        <w:rPr>
          <w:b w:val="0"/>
        </w:rPr>
        <w:t>O</w:t>
      </w:r>
      <w:r w:rsidR="004B6195" w:rsidRPr="004B6195">
        <w:rPr>
          <w:b w:val="0"/>
        </w:rPr>
        <w:t>uvert</w:t>
      </w:r>
      <w:proofErr w:type="spellEnd"/>
      <w:r w:rsidR="004B6195" w:rsidRPr="004B6195">
        <w:rPr>
          <w:b w:val="0"/>
        </w:rPr>
        <w:t xml:space="preserve">, Liebherr-France SAS has acquired the land at the </w:t>
      </w:r>
      <w:proofErr w:type="spellStart"/>
      <w:r w:rsidR="004B6195" w:rsidRPr="004B6195">
        <w:rPr>
          <w:b w:val="0"/>
        </w:rPr>
        <w:t>EcoRhena</w:t>
      </w:r>
      <w:proofErr w:type="spellEnd"/>
      <w:r w:rsidR="004B6195" w:rsidRPr="004B6195">
        <w:rPr>
          <w:b w:val="0"/>
        </w:rPr>
        <w:t xml:space="preserve"> busines</w:t>
      </w:r>
      <w:r w:rsidR="004B6195">
        <w:rPr>
          <w:b w:val="0"/>
        </w:rPr>
        <w:t xml:space="preserve">s park in </w:t>
      </w:r>
      <w:proofErr w:type="spellStart"/>
      <w:r w:rsidR="004B6195">
        <w:rPr>
          <w:b w:val="0"/>
        </w:rPr>
        <w:t>Nambsheim</w:t>
      </w:r>
      <w:proofErr w:type="spellEnd"/>
      <w:r w:rsidR="004B6195">
        <w:rPr>
          <w:b w:val="0"/>
        </w:rPr>
        <w:t xml:space="preserve"> (Haut-Rhin). </w:t>
      </w:r>
      <w:r w:rsidRPr="006147E5">
        <w:rPr>
          <w:b w:val="0"/>
        </w:rPr>
        <w:t>Close to the existing Liebherr-France SAS in Colmar, not far from the Swiss and G</w:t>
      </w:r>
      <w:r>
        <w:rPr>
          <w:b w:val="0"/>
        </w:rPr>
        <w:t xml:space="preserve">erman borders and in close proximity to a multimodal </w:t>
      </w:r>
      <w:r w:rsidRPr="006147E5">
        <w:rPr>
          <w:b w:val="0"/>
        </w:rPr>
        <w:t xml:space="preserve">transport centre, the </w:t>
      </w:r>
      <w:proofErr w:type="spellStart"/>
      <w:r w:rsidRPr="006147E5">
        <w:rPr>
          <w:b w:val="0"/>
        </w:rPr>
        <w:t>EcoRhena</w:t>
      </w:r>
      <w:proofErr w:type="spellEnd"/>
      <w:r w:rsidRPr="006147E5">
        <w:rPr>
          <w:b w:val="0"/>
        </w:rPr>
        <w:t xml:space="preserve"> site offers the ideal location for this project.</w:t>
      </w:r>
    </w:p>
    <w:p w14:paraId="2852E05E" w14:textId="0B86A554" w:rsidR="00E63316" w:rsidRPr="00246AF4" w:rsidRDefault="00E63316" w:rsidP="007D2558">
      <w:pPr>
        <w:pStyle w:val="Copyhead11Pt"/>
      </w:pPr>
      <w:r>
        <w:t xml:space="preserve">Two different production activities: welded components and </w:t>
      </w:r>
      <w:r w:rsidR="006147E5">
        <w:t>a</w:t>
      </w:r>
      <w:r w:rsidR="006147E5" w:rsidRPr="006147E5">
        <w:t>ssembly work on driver's cabs</w:t>
      </w:r>
    </w:p>
    <w:p w14:paraId="19663F61" w14:textId="77777777" w:rsidR="006147E5" w:rsidRDefault="006147E5" w:rsidP="00F849D6">
      <w:pPr>
        <w:pStyle w:val="Copytext11Pt"/>
      </w:pPr>
      <w:r w:rsidRPr="006147E5">
        <w:t xml:space="preserve">One production area </w:t>
      </w:r>
      <w:proofErr w:type="gramStart"/>
      <w:r w:rsidRPr="006147E5">
        <w:t>will be dedicated</w:t>
      </w:r>
      <w:proofErr w:type="gramEnd"/>
      <w:r w:rsidRPr="006147E5">
        <w:t xml:space="preserve"> to the production of important welded parts for </w:t>
      </w:r>
      <w:proofErr w:type="spellStart"/>
      <w:r w:rsidRPr="006147E5">
        <w:t>Liebherr's</w:t>
      </w:r>
      <w:proofErr w:type="spellEnd"/>
      <w:r w:rsidRPr="006147E5">
        <w:t xml:space="preserve"> construction machinery portfolio, such as crawler and mobile excavators. These include components of the chassis or work equipment. This area will offer a wide range of technical professions in the fields of welding, machining and plant engineering, among others.</w:t>
      </w:r>
    </w:p>
    <w:p w14:paraId="6D90C506" w14:textId="06488A25" w:rsidR="006147E5" w:rsidRDefault="006147E5" w:rsidP="006147E5">
      <w:pPr>
        <w:rPr>
          <w:rFonts w:ascii="Arial" w:eastAsia="Times New Roman" w:hAnsi="Arial" w:cs="Times New Roman"/>
          <w:szCs w:val="18"/>
          <w:lang w:eastAsia="de-DE"/>
        </w:rPr>
      </w:pPr>
      <w:r w:rsidRPr="006147E5">
        <w:rPr>
          <w:rFonts w:ascii="Arial" w:eastAsia="Times New Roman" w:hAnsi="Arial" w:cs="Times New Roman"/>
          <w:szCs w:val="18"/>
          <w:lang w:eastAsia="de-DE"/>
        </w:rPr>
        <w:t xml:space="preserve">In addition, a second production area </w:t>
      </w:r>
      <w:proofErr w:type="gramStart"/>
      <w:r w:rsidRPr="006147E5">
        <w:rPr>
          <w:rFonts w:ascii="Arial" w:eastAsia="Times New Roman" w:hAnsi="Arial" w:cs="Times New Roman"/>
          <w:szCs w:val="18"/>
          <w:lang w:eastAsia="de-DE"/>
        </w:rPr>
        <w:t>is planned</w:t>
      </w:r>
      <w:proofErr w:type="gramEnd"/>
      <w:r w:rsidRPr="006147E5">
        <w:rPr>
          <w:rFonts w:ascii="Arial" w:eastAsia="Times New Roman" w:hAnsi="Arial" w:cs="Times New Roman"/>
          <w:szCs w:val="18"/>
          <w:lang w:eastAsia="de-DE"/>
        </w:rPr>
        <w:t xml:space="preserve"> for pre-assembly and assembly work on driver's cabs for Liebherr construction machinery. Jobs are to </w:t>
      </w:r>
      <w:proofErr w:type="gramStart"/>
      <w:r w:rsidRPr="006147E5">
        <w:rPr>
          <w:rFonts w:ascii="Arial" w:eastAsia="Times New Roman" w:hAnsi="Arial" w:cs="Times New Roman"/>
          <w:szCs w:val="18"/>
          <w:lang w:eastAsia="de-DE"/>
        </w:rPr>
        <w:t>be created</w:t>
      </w:r>
      <w:proofErr w:type="gramEnd"/>
      <w:r w:rsidRPr="006147E5">
        <w:rPr>
          <w:rFonts w:ascii="Arial" w:eastAsia="Times New Roman" w:hAnsi="Arial" w:cs="Times New Roman"/>
          <w:szCs w:val="18"/>
          <w:lang w:eastAsia="de-DE"/>
        </w:rPr>
        <w:t xml:space="preserve"> here in the fields of assembly and logistics, for example.</w:t>
      </w:r>
    </w:p>
    <w:p w14:paraId="27E87261" w14:textId="77777777" w:rsidR="006147E5" w:rsidRDefault="006147E5">
      <w:pPr>
        <w:rPr>
          <w:rFonts w:ascii="Arial" w:eastAsia="Times New Roman" w:hAnsi="Arial" w:cs="Times New Roman"/>
          <w:szCs w:val="18"/>
          <w:lang w:eastAsia="de-DE"/>
        </w:rPr>
      </w:pPr>
      <w:r>
        <w:rPr>
          <w:rFonts w:ascii="Arial" w:eastAsia="Times New Roman" w:hAnsi="Arial" w:cs="Times New Roman"/>
          <w:szCs w:val="18"/>
          <w:lang w:eastAsia="de-DE"/>
        </w:rPr>
        <w:br w:type="page"/>
      </w:r>
    </w:p>
    <w:p w14:paraId="70BCBEFC" w14:textId="24FE59FA" w:rsidR="00210CD8" w:rsidRPr="00246AF4" w:rsidRDefault="00210CD8" w:rsidP="006147E5">
      <w:pPr>
        <w:pStyle w:val="BoilerplateCopyhead9Pt"/>
      </w:pPr>
      <w:r>
        <w:lastRenderedPageBreak/>
        <w:t>About Liebherr-France SAS</w:t>
      </w:r>
    </w:p>
    <w:p w14:paraId="13F7B479" w14:textId="4CE5FFE9" w:rsidR="00210CD8" w:rsidRPr="00246AF4" w:rsidRDefault="00210CD8" w:rsidP="0022695C">
      <w:pPr>
        <w:pStyle w:val="BoilerplateCopytext9Pt"/>
      </w:pPr>
      <w:r>
        <w:t>Liebherr-France SAS, based in Colmar, has been responsible for development and production of Liebherr Group earth-moving crawler excavators since 1961. The current range features about 30 crawler excavator models, from the R 914 Compact to the R 980 SME, which are designed for earth-moving and quarrying applications. The company also produces a host of special attachments for specific tasks such as demolition, material handling, and dredging or tunnelling applications, in addition to electric excavators. Crawler excavators with 14 to 100 tonne operating weights are supplied with Liebherr engines offering 90 to 420 kW power output. With more than 1200 employees, Liebherr-France SAS achieved sales of 534 million euros in 2022.</w:t>
      </w:r>
    </w:p>
    <w:p w14:paraId="6C59B6CC" w14:textId="77777777" w:rsidR="00F849D6" w:rsidRPr="007E6519" w:rsidRDefault="00F849D6" w:rsidP="000E2DDA">
      <w:pPr>
        <w:pStyle w:val="BoilerplateCopyhead9Pt"/>
      </w:pPr>
      <w:r>
        <w:t>About the Liebherr Group</w:t>
      </w:r>
    </w:p>
    <w:p w14:paraId="5FDF459C" w14:textId="77777777" w:rsidR="006147E5" w:rsidRPr="00C7099A" w:rsidRDefault="006147E5" w:rsidP="006147E5">
      <w:pPr>
        <w:pStyle w:val="BoilerplateCopytext9Pt"/>
      </w:pPr>
      <w:r w:rsidRPr="00C7099A">
        <w:t xml:space="preserve">The Liebherr Group is a family-run technology company with a highly diversified product portfolio. The company is one of the largest construction equipment manufacturers in the world. It also provides </w:t>
      </w:r>
      <w:proofErr w:type="gramStart"/>
      <w:r w:rsidRPr="00C7099A">
        <w:t>high-quality</w:t>
      </w:r>
      <w:proofErr w:type="gramEnd"/>
      <w:r w:rsidRPr="00C7099A">
        <w:t xml:space="preserve"> and user-oriented products and services in a wide range of other areas. The Liebherr Group includes over 140 companies across</w:t>
      </w:r>
      <w:r>
        <w:t xml:space="preserve"> all continents. </w:t>
      </w:r>
      <w:r w:rsidRPr="00ED7485">
        <w:t>In 202</w:t>
      </w:r>
      <w:r>
        <w:t>2</w:t>
      </w:r>
      <w:r w:rsidRPr="00ED7485">
        <w:t>, it employed more than</w:t>
      </w:r>
      <w:r>
        <w:t xml:space="preserve"> 50</w:t>
      </w:r>
      <w:r w:rsidRPr="00ED7485">
        <w:t>,000 staff and achieved combined revenues of over 1</w:t>
      </w:r>
      <w:r>
        <w:t>2</w:t>
      </w:r>
      <w:r w:rsidRPr="00ED7485">
        <w:t>.</w:t>
      </w:r>
      <w:r>
        <w:t>5</w:t>
      </w:r>
      <w:r w:rsidRPr="00ED7485">
        <w:t xml:space="preserve"> billion euros.</w:t>
      </w:r>
      <w:r w:rsidRPr="00C7099A">
        <w:t xml:space="preserve"> Liebherr was founded in </w:t>
      </w:r>
      <w:proofErr w:type="spellStart"/>
      <w:r w:rsidRPr="00C7099A">
        <w:t>Kirchdorf</w:t>
      </w:r>
      <w:proofErr w:type="spellEnd"/>
      <w:r w:rsidRPr="00C7099A">
        <w:t xml:space="preserve"> </w:t>
      </w:r>
      <w:proofErr w:type="gramStart"/>
      <w:r w:rsidRPr="00C7099A">
        <w:t>an</w:t>
      </w:r>
      <w:proofErr w:type="gramEnd"/>
      <w:r w:rsidRPr="00C7099A">
        <w:t xml:space="preserve"> der </w:t>
      </w:r>
      <w:proofErr w:type="spellStart"/>
      <w:r w:rsidRPr="00C7099A">
        <w:t>Iller</w:t>
      </w:r>
      <w:proofErr w:type="spellEnd"/>
      <w:r w:rsidRPr="00C7099A">
        <w:t xml:space="preserve"> in Southern Germany</w:t>
      </w:r>
      <w:r>
        <w:t xml:space="preserve"> </w:t>
      </w:r>
      <w:r w:rsidRPr="00C7099A">
        <w:t>in 1949. Since then, the employees have been pursuing the goal of achieving continuous technological innovation, and bringing industry-leading solutions to its customers.</w:t>
      </w:r>
    </w:p>
    <w:p w14:paraId="5E7F9CA7" w14:textId="3EE0E97B" w:rsidR="009A3D17" w:rsidRPr="00246AF4" w:rsidRDefault="00F849D6" w:rsidP="009A3D17">
      <w:pPr>
        <w:pStyle w:val="Copyhead11Pt"/>
      </w:pPr>
      <w:r>
        <w:t xml:space="preserve"> Photos</w:t>
      </w:r>
    </w:p>
    <w:p w14:paraId="4B627DA5" w14:textId="4B4648F5" w:rsidR="0090421F" w:rsidRPr="00246AF4" w:rsidRDefault="0059595F" w:rsidP="008168B0">
      <w:pPr>
        <w:pStyle w:val="Caption9Pt"/>
      </w:pPr>
      <w:r>
        <w:rPr>
          <w:noProof/>
          <w:lang w:val="de-DE" w:eastAsia="zh-CN"/>
        </w:rPr>
        <w:drawing>
          <wp:inline distT="0" distB="0" distL="0" distR="0" wp14:anchorId="6269B791" wp14:editId="0CB42A58">
            <wp:extent cx="3188970" cy="1703705"/>
            <wp:effectExtent l="0" t="0" r="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 2"/>
                    <pic:cNvPicPr>
                      <a:picLocks noChangeAspect="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188970" cy="1703705"/>
                    </a:xfrm>
                    <a:prstGeom prst="rect">
                      <a:avLst/>
                    </a:prstGeom>
                    <a:noFill/>
                    <a:ln>
                      <a:noFill/>
                    </a:ln>
                  </pic:spPr>
                </pic:pic>
              </a:graphicData>
            </a:graphic>
          </wp:inline>
        </w:drawing>
      </w:r>
    </w:p>
    <w:p w14:paraId="60A9A7DB" w14:textId="6E2A8198" w:rsidR="009A3D17" w:rsidRPr="000E2DDA" w:rsidRDefault="00B6071F">
      <w:pPr>
        <w:pStyle w:val="Caption9Pt"/>
      </w:pPr>
      <w:proofErr w:type="gramStart"/>
      <w:r>
        <w:t>liebherr-nambsheim.jpg</w:t>
      </w:r>
      <w:proofErr w:type="gramEnd"/>
      <w:r>
        <w:t xml:space="preserve"> </w:t>
      </w:r>
      <w:r w:rsidR="0090421F">
        <w:t>.jpg</w:t>
      </w:r>
      <w:r w:rsidR="0090421F">
        <w:br/>
      </w:r>
      <w:r w:rsidR="006147E5" w:rsidRPr="006147E5">
        <w:t xml:space="preserve">The planned production site in </w:t>
      </w:r>
      <w:proofErr w:type="spellStart"/>
      <w:r w:rsidR="006147E5" w:rsidRPr="006147E5">
        <w:t>Nambsheim</w:t>
      </w:r>
      <w:proofErr w:type="spellEnd"/>
      <w:r w:rsidR="006147E5" w:rsidRPr="006147E5">
        <w:t xml:space="preserve"> for welding components and cabins is expected to provide more than 300 new jobs.</w:t>
      </w:r>
    </w:p>
    <w:p w14:paraId="74632587" w14:textId="77777777" w:rsidR="00F654C7" w:rsidRPr="00246AF4" w:rsidRDefault="00D43B4C" w:rsidP="00F654C7">
      <w:pPr>
        <w:pStyle w:val="Copyhead11Pt"/>
      </w:pPr>
      <w:r>
        <w:t>Contact</w:t>
      </w:r>
    </w:p>
    <w:p w14:paraId="1AA3A847" w14:textId="59FB3B9B" w:rsidR="00F654C7" w:rsidRPr="00246AF4" w:rsidRDefault="008168B0" w:rsidP="00F654C7">
      <w:pPr>
        <w:pStyle w:val="Copytext11Pt"/>
      </w:pPr>
      <w:r>
        <w:t>Alban Villaume</w:t>
      </w:r>
      <w:r>
        <w:br/>
        <w:t>Marketing Communication Manager</w:t>
      </w:r>
      <w:r>
        <w:br/>
        <w:t>Telephone: +33 3 89 21 36 09</w:t>
      </w:r>
      <w:r>
        <w:br/>
        <w:t>Ema</w:t>
      </w:r>
      <w:r w:rsidR="006147E5">
        <w:t>il: alban.villaume@liebherr.com</w:t>
      </w:r>
    </w:p>
    <w:p w14:paraId="137B6591" w14:textId="77777777" w:rsidR="00F654C7" w:rsidRPr="00246AF4" w:rsidRDefault="00F654C7" w:rsidP="00F654C7">
      <w:pPr>
        <w:pStyle w:val="Copyhead11Pt"/>
      </w:pPr>
      <w:r>
        <w:t>Published by</w:t>
      </w:r>
    </w:p>
    <w:p w14:paraId="539E09DD" w14:textId="044DBE43" w:rsidR="00B81ED6" w:rsidRPr="00246AF4" w:rsidRDefault="008168B0" w:rsidP="007D2558">
      <w:pPr>
        <w:pStyle w:val="Copytext11Pt"/>
      </w:pPr>
      <w:r>
        <w:t>Liebherr-France SAS</w:t>
      </w:r>
      <w:r>
        <w:br/>
        <w:t>Colmar, France</w:t>
      </w:r>
      <w:r>
        <w:br/>
        <w:t>www.liebherr.com</w:t>
      </w:r>
    </w:p>
    <w:sectPr w:rsidR="00B81ED6" w:rsidRPr="00246AF4"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D76ACC" w14:textId="77777777" w:rsidR="00B73674" w:rsidRDefault="00B73674" w:rsidP="00B81ED6">
      <w:pPr>
        <w:spacing w:after="0" w:line="240" w:lineRule="auto"/>
      </w:pPr>
      <w:r>
        <w:separator/>
      </w:r>
    </w:p>
  </w:endnote>
  <w:endnote w:type="continuationSeparator" w:id="0">
    <w:p w14:paraId="2A22710E" w14:textId="77777777" w:rsidR="00B73674" w:rsidRDefault="00B73674"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engXian">
    <w:altName w:val="SimSun"/>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67335465"/>
      <w:docPartObj>
        <w:docPartGallery w:val="Page Numbers (Bottom of Page)"/>
        <w:docPartUnique/>
      </w:docPartObj>
    </w:sdtPr>
    <w:sdtContent>
      <w:p w14:paraId="28D95A07" w14:textId="3A88514A" w:rsidR="00A74BC8" w:rsidRDefault="00A74BC8">
        <w:pPr>
          <w:pStyle w:val="Fuzeile"/>
          <w:jc w:val="right"/>
        </w:pPr>
        <w:r>
          <w:fldChar w:fldCharType="begin"/>
        </w:r>
        <w:r>
          <w:instrText>PAGE   \* MERGEFORMAT</w:instrText>
        </w:r>
        <w:r>
          <w:fldChar w:fldCharType="separate"/>
        </w:r>
        <w:r w:rsidRPr="00A74BC8">
          <w:rPr>
            <w:noProof/>
            <w:lang w:val="de-DE"/>
          </w:rPr>
          <w:t>1</w:t>
        </w:r>
        <w:r>
          <w:fldChar w:fldCharType="end"/>
        </w:r>
      </w:p>
    </w:sdtContent>
  </w:sdt>
  <w:p w14:paraId="4E50A78B" w14:textId="77777777" w:rsidR="00A74BC8" w:rsidRDefault="00A74BC8">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AEE360" w14:textId="77777777" w:rsidR="00B73674" w:rsidRDefault="00B73674" w:rsidP="00B81ED6">
      <w:pPr>
        <w:spacing w:after="0" w:line="240" w:lineRule="auto"/>
      </w:pPr>
      <w:r>
        <w:separator/>
      </w:r>
    </w:p>
  </w:footnote>
  <w:footnote w:type="continuationSeparator" w:id="0">
    <w:p w14:paraId="2F58369D" w14:textId="77777777" w:rsidR="00B73674" w:rsidRDefault="00B73674"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B9AA83" w14:textId="77777777" w:rsidR="00E847CC" w:rsidRDefault="00E847CC">
    <w:pPr>
      <w:pStyle w:val="Kopfzeile"/>
    </w:pPr>
    <w:r>
      <w:tab/>
    </w:r>
    <w:r>
      <w:tab/>
    </w:r>
    <w:r>
      <w:ptab w:relativeTo="margin" w:alignment="right" w:leader="none"/>
    </w:r>
    <w:r>
      <w:rPr>
        <w:noProof/>
        <w:lang w:val="de-DE"/>
      </w:rPr>
      <w:drawing>
        <wp:inline distT="0" distB="0" distL="0" distR="0" wp14:anchorId="30403981" wp14:editId="2AEAE919">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9CF2993"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1B1E1203"/>
    <w:multiLevelType w:val="hybridMultilevel"/>
    <w:tmpl w:val="33FE2160"/>
    <w:lvl w:ilvl="0" w:tplc="2D707A10">
      <w:numFmt w:val="bullet"/>
      <w:lvlText w:val=""/>
      <w:lvlJc w:val="left"/>
      <w:pPr>
        <w:ind w:left="720" w:hanging="360"/>
      </w:pPr>
      <w:rPr>
        <w:rFonts w:ascii="Wingdings" w:eastAsiaTheme="minorEastAsia" w:hAnsi="Wingding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152B"/>
    <w:rsid w:val="00033002"/>
    <w:rsid w:val="0005214D"/>
    <w:rsid w:val="000668B8"/>
    <w:rsid w:val="00066E54"/>
    <w:rsid w:val="000676CC"/>
    <w:rsid w:val="00080E91"/>
    <w:rsid w:val="00083089"/>
    <w:rsid w:val="0009297A"/>
    <w:rsid w:val="000B013F"/>
    <w:rsid w:val="000C0DD1"/>
    <w:rsid w:val="000E2DDA"/>
    <w:rsid w:val="000E3315"/>
    <w:rsid w:val="000F3C17"/>
    <w:rsid w:val="00101ABC"/>
    <w:rsid w:val="001419B4"/>
    <w:rsid w:val="00145DB7"/>
    <w:rsid w:val="0017100F"/>
    <w:rsid w:val="00181368"/>
    <w:rsid w:val="00194D30"/>
    <w:rsid w:val="001B4EC6"/>
    <w:rsid w:val="001C3FE8"/>
    <w:rsid w:val="001E1AE8"/>
    <w:rsid w:val="001E730A"/>
    <w:rsid w:val="001F35AB"/>
    <w:rsid w:val="00202D6C"/>
    <w:rsid w:val="00210CD8"/>
    <w:rsid w:val="0021222A"/>
    <w:rsid w:val="00213E65"/>
    <w:rsid w:val="0022695C"/>
    <w:rsid w:val="00232E32"/>
    <w:rsid w:val="00246AF4"/>
    <w:rsid w:val="00247B47"/>
    <w:rsid w:val="0025723C"/>
    <w:rsid w:val="00267A72"/>
    <w:rsid w:val="00294C3C"/>
    <w:rsid w:val="002B06ED"/>
    <w:rsid w:val="002B7A1C"/>
    <w:rsid w:val="002C6115"/>
    <w:rsid w:val="002E1155"/>
    <w:rsid w:val="002E6DE2"/>
    <w:rsid w:val="002F150A"/>
    <w:rsid w:val="00326E7B"/>
    <w:rsid w:val="00327624"/>
    <w:rsid w:val="0033036B"/>
    <w:rsid w:val="003524D2"/>
    <w:rsid w:val="003742D8"/>
    <w:rsid w:val="003936A6"/>
    <w:rsid w:val="003A5241"/>
    <w:rsid w:val="003C5579"/>
    <w:rsid w:val="003E2479"/>
    <w:rsid w:val="00400406"/>
    <w:rsid w:val="004932AF"/>
    <w:rsid w:val="004A10FD"/>
    <w:rsid w:val="004A7C0D"/>
    <w:rsid w:val="004B6195"/>
    <w:rsid w:val="00555746"/>
    <w:rsid w:val="00556698"/>
    <w:rsid w:val="00561144"/>
    <w:rsid w:val="00563894"/>
    <w:rsid w:val="0059595F"/>
    <w:rsid w:val="00596312"/>
    <w:rsid w:val="005973C2"/>
    <w:rsid w:val="005B63A2"/>
    <w:rsid w:val="005C3142"/>
    <w:rsid w:val="005D3D70"/>
    <w:rsid w:val="005F04CA"/>
    <w:rsid w:val="0061227D"/>
    <w:rsid w:val="006147E5"/>
    <w:rsid w:val="00652E53"/>
    <w:rsid w:val="00666DFB"/>
    <w:rsid w:val="00672EC9"/>
    <w:rsid w:val="006950B5"/>
    <w:rsid w:val="006D4A43"/>
    <w:rsid w:val="006D57D2"/>
    <w:rsid w:val="007549DB"/>
    <w:rsid w:val="007C2DD9"/>
    <w:rsid w:val="007D2558"/>
    <w:rsid w:val="007E374E"/>
    <w:rsid w:val="007E6519"/>
    <w:rsid w:val="007F2586"/>
    <w:rsid w:val="00804737"/>
    <w:rsid w:val="008159FA"/>
    <w:rsid w:val="008168B0"/>
    <w:rsid w:val="00824226"/>
    <w:rsid w:val="00826294"/>
    <w:rsid w:val="008337CF"/>
    <w:rsid w:val="00837629"/>
    <w:rsid w:val="00856AE6"/>
    <w:rsid w:val="008B25F8"/>
    <w:rsid w:val="008B2FCE"/>
    <w:rsid w:val="008D6DB8"/>
    <w:rsid w:val="008E5E92"/>
    <w:rsid w:val="0090374A"/>
    <w:rsid w:val="0090421F"/>
    <w:rsid w:val="009169F9"/>
    <w:rsid w:val="0093605C"/>
    <w:rsid w:val="0094004D"/>
    <w:rsid w:val="009435BA"/>
    <w:rsid w:val="00965077"/>
    <w:rsid w:val="009A3D17"/>
    <w:rsid w:val="009B130E"/>
    <w:rsid w:val="009B4F01"/>
    <w:rsid w:val="009D5A82"/>
    <w:rsid w:val="009E02F6"/>
    <w:rsid w:val="00A162E2"/>
    <w:rsid w:val="00A31F0A"/>
    <w:rsid w:val="00A35555"/>
    <w:rsid w:val="00A3575E"/>
    <w:rsid w:val="00A74BC8"/>
    <w:rsid w:val="00A755E3"/>
    <w:rsid w:val="00AB18C8"/>
    <w:rsid w:val="00AC2129"/>
    <w:rsid w:val="00AD70A8"/>
    <w:rsid w:val="00AF1F99"/>
    <w:rsid w:val="00B12B52"/>
    <w:rsid w:val="00B17D3F"/>
    <w:rsid w:val="00B17F05"/>
    <w:rsid w:val="00B37460"/>
    <w:rsid w:val="00B6071F"/>
    <w:rsid w:val="00B73674"/>
    <w:rsid w:val="00B81ED6"/>
    <w:rsid w:val="00B868D9"/>
    <w:rsid w:val="00BB0BFF"/>
    <w:rsid w:val="00BD5A02"/>
    <w:rsid w:val="00BD7045"/>
    <w:rsid w:val="00BF3A6F"/>
    <w:rsid w:val="00C2046A"/>
    <w:rsid w:val="00C261AD"/>
    <w:rsid w:val="00C44CED"/>
    <w:rsid w:val="00C464EC"/>
    <w:rsid w:val="00C517DB"/>
    <w:rsid w:val="00C77574"/>
    <w:rsid w:val="00CB35A7"/>
    <w:rsid w:val="00CD761E"/>
    <w:rsid w:val="00D05914"/>
    <w:rsid w:val="00D11240"/>
    <w:rsid w:val="00D1288E"/>
    <w:rsid w:val="00D25BC0"/>
    <w:rsid w:val="00D43B4C"/>
    <w:rsid w:val="00D57592"/>
    <w:rsid w:val="00D648C3"/>
    <w:rsid w:val="00D67C79"/>
    <w:rsid w:val="00D77707"/>
    <w:rsid w:val="00D87FD4"/>
    <w:rsid w:val="00D97179"/>
    <w:rsid w:val="00DA36C8"/>
    <w:rsid w:val="00DC20A1"/>
    <w:rsid w:val="00DD272E"/>
    <w:rsid w:val="00DF0833"/>
    <w:rsid w:val="00DF40C0"/>
    <w:rsid w:val="00E260E6"/>
    <w:rsid w:val="00E32363"/>
    <w:rsid w:val="00E40EFF"/>
    <w:rsid w:val="00E421D2"/>
    <w:rsid w:val="00E63316"/>
    <w:rsid w:val="00E80944"/>
    <w:rsid w:val="00E847CC"/>
    <w:rsid w:val="00EA26F3"/>
    <w:rsid w:val="00EF1B97"/>
    <w:rsid w:val="00F00602"/>
    <w:rsid w:val="00F23628"/>
    <w:rsid w:val="00F37CBC"/>
    <w:rsid w:val="00F40A64"/>
    <w:rsid w:val="00F654C7"/>
    <w:rsid w:val="00F775B7"/>
    <w:rsid w:val="00F849D6"/>
    <w:rsid w:val="00FB0121"/>
    <w:rsid w:val="00FE01B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770154"/>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GB" w:eastAsia="en-US"/>
    </w:rPr>
  </w:style>
  <w:style w:type="paragraph" w:styleId="Sprechblasentext">
    <w:name w:val="Balloon Text"/>
    <w:basedOn w:val="Standard"/>
    <w:link w:val="SprechblasentextZchn"/>
    <w:uiPriority w:val="99"/>
    <w:semiHidden/>
    <w:unhideWhenUsed/>
    <w:rsid w:val="00210CD8"/>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210CD8"/>
    <w:rPr>
      <w:rFonts w:ascii="Segoe UI" w:hAnsi="Segoe UI" w:cs="Segoe UI"/>
      <w:sz w:val="18"/>
      <w:szCs w:val="18"/>
    </w:rPr>
  </w:style>
  <w:style w:type="paragraph" w:styleId="berarbeitung">
    <w:name w:val="Revision"/>
    <w:hidden/>
    <w:uiPriority w:val="99"/>
    <w:semiHidden/>
    <w:rsid w:val="009E02F6"/>
    <w:pPr>
      <w:spacing w:after="0" w:line="240" w:lineRule="auto"/>
    </w:pPr>
  </w:style>
  <w:style w:type="character" w:styleId="Kommentarzeichen">
    <w:name w:val="annotation reference"/>
    <w:basedOn w:val="Absatz-Standardschriftart"/>
    <w:uiPriority w:val="99"/>
    <w:semiHidden/>
    <w:unhideWhenUsed/>
    <w:rsid w:val="00561144"/>
    <w:rPr>
      <w:sz w:val="16"/>
      <w:szCs w:val="16"/>
    </w:rPr>
  </w:style>
  <w:style w:type="paragraph" w:styleId="Kommentartext">
    <w:name w:val="annotation text"/>
    <w:basedOn w:val="Standard"/>
    <w:link w:val="KommentartextZchn"/>
    <w:uiPriority w:val="99"/>
    <w:semiHidden/>
    <w:unhideWhenUsed/>
    <w:rsid w:val="00561144"/>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561144"/>
    <w:rPr>
      <w:sz w:val="20"/>
      <w:szCs w:val="20"/>
    </w:rPr>
  </w:style>
  <w:style w:type="paragraph" w:styleId="Kommentarthema">
    <w:name w:val="annotation subject"/>
    <w:basedOn w:val="Kommentartext"/>
    <w:next w:val="Kommentartext"/>
    <w:link w:val="KommentarthemaZchn"/>
    <w:uiPriority w:val="99"/>
    <w:semiHidden/>
    <w:unhideWhenUsed/>
    <w:rsid w:val="00561144"/>
    <w:rPr>
      <w:b/>
      <w:bCs/>
    </w:rPr>
  </w:style>
  <w:style w:type="character" w:customStyle="1" w:styleId="KommentarthemaZchn">
    <w:name w:val="Kommentarthema Zchn"/>
    <w:basedOn w:val="KommentartextZchn"/>
    <w:link w:val="Kommentarthema"/>
    <w:uiPriority w:val="99"/>
    <w:semiHidden/>
    <w:rsid w:val="00561144"/>
    <w:rPr>
      <w:b/>
      <w:bCs/>
      <w:sz w:val="20"/>
      <w:szCs w:val="20"/>
    </w:rPr>
  </w:style>
  <w:style w:type="paragraph" w:customStyle="1" w:styleId="LHbase-type11ptbold">
    <w:name w:val="LH_base-type 11pt bold"/>
    <w:basedOn w:val="Standard"/>
    <w:qFormat/>
    <w:rsid w:val="00F849D6"/>
    <w:pPr>
      <w:tabs>
        <w:tab w:val="left" w:pos="1247"/>
        <w:tab w:val="left" w:pos="2892"/>
        <w:tab w:val="left" w:pos="4366"/>
        <w:tab w:val="left" w:pos="6804"/>
      </w:tabs>
      <w:spacing w:after="0" w:line="360" w:lineRule="auto"/>
      <w:outlineLvl w:val="0"/>
    </w:pPr>
    <w:rPr>
      <w:rFonts w:ascii="Arial" w:eastAsia="Times New Roman" w:hAnsi="Arial" w:cs="Times New Roman"/>
      <w:b/>
      <w:szCs w:val="20"/>
      <w:lang w:eastAsia="de-DE"/>
    </w:rPr>
  </w:style>
  <w:style w:type="paragraph" w:customStyle="1" w:styleId="LHbase-type11ptregular">
    <w:name w:val="LH_base-type 11pt regular"/>
    <w:qFormat/>
    <w:rsid w:val="006147E5"/>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135678976">
      <w:bodyDiv w:val="1"/>
      <w:marLeft w:val="0"/>
      <w:marRight w:val="0"/>
      <w:marTop w:val="0"/>
      <w:marBottom w:val="0"/>
      <w:divBdr>
        <w:top w:val="none" w:sz="0" w:space="0" w:color="auto"/>
        <w:left w:val="none" w:sz="0" w:space="0" w:color="auto"/>
        <w:bottom w:val="none" w:sz="0" w:space="0" w:color="auto"/>
        <w:right w:val="none" w:sz="0" w:space="0" w:color="auto"/>
      </w:divBdr>
    </w:div>
    <w:div w:id="11722601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1B2B58-6064-43DF-91F2-BC21ED6A0D52}">
  <ds:schemaRefs>
    <ds:schemaRef ds:uri="http://schemas.openxmlformats.org/package/2006/metadata/core-properties"/>
    <ds:schemaRef ds:uri="http://purl.org/dc/terms/"/>
    <ds:schemaRef ds:uri="http://schemas.microsoft.com/office/2006/metadata/properties"/>
    <ds:schemaRef ds:uri="http://schemas.microsoft.com/office/2006/documentManagement/types"/>
    <ds:schemaRef ds:uri="http://schemas.microsoft.com/office/infopath/2007/PartnerControls"/>
    <ds:schemaRef ds:uri="http://www.w3.org/XML/1998/namespace"/>
    <ds:schemaRef ds:uri="http://purl.org/dc/dcmitype/"/>
    <ds:schemaRef ds:uri="http://purl.org/dc/elements/1.1/"/>
  </ds:schemaRefs>
</ds:datastoreItem>
</file>

<file path=customXml/itemProps2.xml><?xml version="1.0" encoding="utf-8"?>
<ds:datastoreItem xmlns:ds="http://schemas.openxmlformats.org/officeDocument/2006/customXml" ds:itemID="{230B4BEB-B49F-4894-A920-A9859DB06E2A}">
  <ds:schemaRefs>
    <ds:schemaRef ds:uri="http://schemas.microsoft.com/sharepoint/v3/contenttype/forms"/>
  </ds:schemaRefs>
</ds:datastoreItem>
</file>

<file path=customXml/itemProps3.xml><?xml version="1.0" encoding="utf-8"?>
<ds:datastoreItem xmlns:ds="http://schemas.openxmlformats.org/officeDocument/2006/customXml" ds:itemID="{054A11C1-3E52-4B20-924A-A96068B03C0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28D56D91-8CE3-46C3-8D98-08CA164F74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585</Words>
  <Characters>3689</Characters>
  <Application>Microsoft Office Word</Application>
  <DocSecurity>0</DocSecurity>
  <Lines>30</Lines>
  <Paragraphs>8</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Headlin</vt:lpstr>
      <vt:lpstr>Headlin</vt:lpstr>
    </vt:vector>
  </TitlesOfParts>
  <Company>Liebherr</Company>
  <LinksUpToDate>false</LinksUpToDate>
  <CharactersWithSpaces>4266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Lunitz Larissa (LHO)</cp:lastModifiedBy>
  <cp:revision>6</cp:revision>
  <dcterms:created xsi:type="dcterms:W3CDTF">2023-06-20T13:35:00Z</dcterms:created>
  <dcterms:modified xsi:type="dcterms:W3CDTF">2023-06-21T15:45:00Z</dcterms:modified>
  <cp:category>Presseinformation</cp:category>
</cp:coreProperties>
</file>