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0266F" w14:textId="295D446C" w:rsidR="00F62892" w:rsidRPr="00D120D1" w:rsidRDefault="00BC482C" w:rsidP="00E847CC">
      <w:pPr>
        <w:pStyle w:val="Topline16Pt"/>
        <w:rPr>
          <w:lang w:val="de-DE"/>
        </w:rPr>
      </w:pPr>
      <w:r>
        <w:rPr>
          <w:lang w:val="de-DE"/>
        </w:rPr>
        <w:t>Presseinformation</w:t>
      </w:r>
    </w:p>
    <w:p w14:paraId="009F533C" w14:textId="4B42E9A1" w:rsidR="00E847CC" w:rsidRPr="00A00C20" w:rsidRDefault="00A00C20" w:rsidP="00E847CC">
      <w:pPr>
        <w:pStyle w:val="HeadlineH233Pt"/>
        <w:spacing w:line="240" w:lineRule="auto"/>
        <w:rPr>
          <w:rFonts w:cs="Arial"/>
        </w:rPr>
      </w:pPr>
      <w:r w:rsidRPr="00A00C20">
        <w:rPr>
          <w:rFonts w:cs="Arial"/>
        </w:rPr>
        <w:t xml:space="preserve">Liebherr-Krane bauen an höchstem Wohngebäude </w:t>
      </w:r>
      <w:r w:rsidRPr="00A00C20">
        <w:rPr>
          <w:rFonts w:cs="Arial"/>
        </w:rPr>
        <w:br/>
        <w:t>in Neuseeland mit</w:t>
      </w:r>
    </w:p>
    <w:p w14:paraId="7B48CF47" w14:textId="77777777" w:rsidR="00B81ED6" w:rsidRPr="00D120D1"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93AF397" w14:textId="49723C14" w:rsidR="002F3CF1" w:rsidRPr="00AD3DA1" w:rsidRDefault="00AD3DA1" w:rsidP="00AD3DA1">
      <w:pPr>
        <w:pStyle w:val="Bulletpoints11Pt"/>
        <w:rPr>
          <w:lang w:val="de-DE"/>
        </w:rPr>
      </w:pPr>
      <w:proofErr w:type="spellStart"/>
      <w:r w:rsidRPr="00AD3DA1">
        <w:rPr>
          <w:lang w:val="de-DE"/>
        </w:rPr>
        <w:t>Ver</w:t>
      </w:r>
      <w:r>
        <w:rPr>
          <w:lang w:val="de-DE"/>
        </w:rPr>
        <w:t>stellauslegerkrane</w:t>
      </w:r>
      <w:proofErr w:type="spellEnd"/>
      <w:r>
        <w:rPr>
          <w:lang w:val="de-DE"/>
        </w:rPr>
        <w:t xml:space="preserve"> </w:t>
      </w:r>
      <w:r w:rsidR="00F00ABB">
        <w:rPr>
          <w:lang w:val="de-DE"/>
        </w:rPr>
        <w:t>280 HC-L 12/24</w:t>
      </w:r>
      <w:r w:rsidR="002F3CF1" w:rsidRPr="00AD3DA1">
        <w:rPr>
          <w:lang w:val="de-DE"/>
        </w:rPr>
        <w:t xml:space="preserve"> und </w:t>
      </w:r>
      <w:r w:rsidR="00F00ABB">
        <w:rPr>
          <w:lang w:val="de-DE"/>
        </w:rPr>
        <w:t>542 HC-L 18/36</w:t>
      </w:r>
      <w:r w:rsidR="002F3CF1" w:rsidRPr="00AD3DA1">
        <w:rPr>
          <w:lang w:val="de-DE"/>
        </w:rPr>
        <w:t xml:space="preserve"> </w:t>
      </w:r>
      <w:r>
        <w:rPr>
          <w:lang w:val="de-DE"/>
        </w:rPr>
        <w:t xml:space="preserve">bieten hohe Traglasten für schwere Bauteile aus Stahl und Glas  </w:t>
      </w:r>
    </w:p>
    <w:p w14:paraId="2B7FFA79" w14:textId="0020AEF4" w:rsidR="002F3CF1" w:rsidRDefault="002F3CF1" w:rsidP="00AD3DA1">
      <w:pPr>
        <w:pStyle w:val="Bulletpoints11Pt"/>
        <w:rPr>
          <w:lang w:val="de-DE"/>
        </w:rPr>
      </w:pPr>
      <w:r w:rsidRPr="00AD3DA1">
        <w:rPr>
          <w:lang w:val="de-DE"/>
        </w:rPr>
        <w:t xml:space="preserve">Liebherr-Projektabteilung Tower Crane Solutions </w:t>
      </w:r>
      <w:r w:rsidR="00256CF9">
        <w:rPr>
          <w:lang w:val="de-DE"/>
        </w:rPr>
        <w:t>konzipiert</w:t>
      </w:r>
      <w:r w:rsidRPr="00AD3DA1">
        <w:rPr>
          <w:lang w:val="de-DE"/>
        </w:rPr>
        <w:t xml:space="preserve"> wirtschaftliche</w:t>
      </w:r>
      <w:r w:rsidR="00256CF9">
        <w:rPr>
          <w:lang w:val="de-DE"/>
        </w:rPr>
        <w:t>n</w:t>
      </w:r>
      <w:r w:rsidRPr="00AD3DA1">
        <w:rPr>
          <w:lang w:val="de-DE"/>
        </w:rPr>
        <w:t xml:space="preserve"> Kletter</w:t>
      </w:r>
      <w:r w:rsidR="00256CF9">
        <w:rPr>
          <w:lang w:val="de-DE"/>
        </w:rPr>
        <w:t>vorgang</w:t>
      </w:r>
    </w:p>
    <w:p w14:paraId="16601A07" w14:textId="00FF98CC" w:rsidR="002F3CF1" w:rsidRPr="00AD3DA1" w:rsidRDefault="00AD3DA1" w:rsidP="00DB00B2">
      <w:pPr>
        <w:pStyle w:val="Bulletpoints11Pt"/>
        <w:rPr>
          <w:lang w:val="de-DE"/>
        </w:rPr>
      </w:pPr>
      <w:r w:rsidRPr="00AD3DA1">
        <w:rPr>
          <w:lang w:val="de-DE"/>
        </w:rPr>
        <w:t xml:space="preserve">Präzise Hübe dank intelligenter Assistenzsysteme und </w:t>
      </w:r>
      <w:r>
        <w:rPr>
          <w:lang w:val="de-DE"/>
        </w:rPr>
        <w:t>A</w:t>
      </w:r>
      <w:r w:rsidRPr="00AD3DA1">
        <w:rPr>
          <w:lang w:val="de-DE"/>
        </w:rPr>
        <w:t>ntrieben</w:t>
      </w:r>
      <w:r>
        <w:rPr>
          <w:lang w:val="de-DE"/>
        </w:rPr>
        <w:t xml:space="preserve"> aus Eigenfertigung</w:t>
      </w:r>
      <w:r w:rsidRPr="00AD3DA1">
        <w:rPr>
          <w:lang w:val="de-DE"/>
        </w:rPr>
        <w:t xml:space="preserve"> </w:t>
      </w:r>
    </w:p>
    <w:p w14:paraId="7675AD04" w14:textId="7FBF8BF9" w:rsidR="00A00C20" w:rsidRDefault="00A00C20" w:rsidP="004B49BF">
      <w:pPr>
        <w:pStyle w:val="Teaser11Pt"/>
        <w:rPr>
          <w:lang w:val="de-DE"/>
        </w:rPr>
      </w:pPr>
      <w:r>
        <w:rPr>
          <w:lang w:val="de-DE"/>
        </w:rPr>
        <w:t xml:space="preserve">Hoch hinaus mit </w:t>
      </w:r>
      <w:r w:rsidR="004B49BF">
        <w:rPr>
          <w:lang w:val="de-DE"/>
        </w:rPr>
        <w:t>de</w:t>
      </w:r>
      <w:r w:rsidR="00256CF9">
        <w:rPr>
          <w:lang w:val="de-DE"/>
        </w:rPr>
        <w:t>n</w:t>
      </w:r>
      <w:r w:rsidR="004B49BF">
        <w:rPr>
          <w:lang w:val="de-DE"/>
        </w:rPr>
        <w:t xml:space="preserve"> Verstellauslegerkranen </w:t>
      </w:r>
      <w:r>
        <w:rPr>
          <w:lang w:val="de-DE"/>
        </w:rPr>
        <w:t xml:space="preserve">von Liebherr: Ein </w:t>
      </w:r>
      <w:r w:rsidR="00F00ABB">
        <w:rPr>
          <w:lang w:val="de-DE"/>
        </w:rPr>
        <w:t>280 HC-L 12/24</w:t>
      </w:r>
      <w:r>
        <w:rPr>
          <w:lang w:val="de-DE"/>
        </w:rPr>
        <w:t xml:space="preserve"> und ein </w:t>
      </w:r>
      <w:r w:rsidR="00F00ABB">
        <w:rPr>
          <w:lang w:val="de-DE"/>
        </w:rPr>
        <w:t>542 HC</w:t>
      </w:r>
      <w:r w:rsidR="00AC217F">
        <w:rPr>
          <w:lang w:val="de-DE"/>
        </w:rPr>
        <w:noBreakHyphen/>
      </w:r>
      <w:r w:rsidR="00F00ABB">
        <w:rPr>
          <w:lang w:val="de-DE"/>
        </w:rPr>
        <w:t>L 18/36</w:t>
      </w:r>
      <w:r>
        <w:rPr>
          <w:lang w:val="de-DE"/>
        </w:rPr>
        <w:t xml:space="preserve"> </w:t>
      </w:r>
      <w:r w:rsidR="004B49BF">
        <w:rPr>
          <w:lang w:val="de-DE"/>
        </w:rPr>
        <w:t>arbeiten</w:t>
      </w:r>
      <w:r>
        <w:rPr>
          <w:lang w:val="de-DE"/>
        </w:rPr>
        <w:t xml:space="preserve"> derzeit </w:t>
      </w:r>
      <w:r w:rsidR="004B49BF">
        <w:rPr>
          <w:lang w:val="de-DE"/>
        </w:rPr>
        <w:t>an einem</w:t>
      </w:r>
      <w:r>
        <w:rPr>
          <w:lang w:val="de-DE"/>
        </w:rPr>
        <w:t xml:space="preserve"> </w:t>
      </w:r>
      <w:r w:rsidR="002E5447">
        <w:rPr>
          <w:lang w:val="de-DE"/>
        </w:rPr>
        <w:t>beeindruckenden</w:t>
      </w:r>
      <w:r>
        <w:rPr>
          <w:lang w:val="de-DE"/>
        </w:rPr>
        <w:t xml:space="preserve"> Bauvorhaben in Auckland (Neuseeland).</w:t>
      </w:r>
      <w:r w:rsidR="004B49BF">
        <w:rPr>
          <w:lang w:val="de-DE"/>
        </w:rPr>
        <w:t xml:space="preserve"> </w:t>
      </w:r>
      <w:r w:rsidR="00E22C83">
        <w:rPr>
          <w:lang w:val="de-DE"/>
        </w:rPr>
        <w:t xml:space="preserve">Der Wolkenkratzer </w:t>
      </w:r>
      <w:r w:rsidR="004B49BF">
        <w:rPr>
          <w:lang w:val="de-DE"/>
        </w:rPr>
        <w:t>„Seascape“</w:t>
      </w:r>
      <w:r w:rsidR="00E22C83">
        <w:rPr>
          <w:lang w:val="de-DE"/>
        </w:rPr>
        <w:t xml:space="preserve"> – gebaut von China Construction </w:t>
      </w:r>
      <w:r w:rsidR="00E22C83" w:rsidRPr="00E22C83">
        <w:rPr>
          <w:lang w:val="de-DE"/>
        </w:rPr>
        <w:t>New Zealand Limited</w:t>
      </w:r>
      <w:r w:rsidR="00E22C83">
        <w:rPr>
          <w:lang w:val="de-DE"/>
        </w:rPr>
        <w:t xml:space="preserve"> – wird</w:t>
      </w:r>
      <w:r w:rsidR="004B49BF">
        <w:rPr>
          <w:lang w:val="de-DE"/>
        </w:rPr>
        <w:t xml:space="preserve"> nach seiner Fertigstellung das höchste Wohngebäude in Neuseeland sein. Liebherr unterstützt als ganzheitlicher Lösungsanbieter mit</w:t>
      </w:r>
      <w:r w:rsidR="0067044D">
        <w:rPr>
          <w:lang w:val="de-DE"/>
        </w:rPr>
        <w:t xml:space="preserve"> zuverlässigen </w:t>
      </w:r>
      <w:r w:rsidR="004B49BF">
        <w:rPr>
          <w:lang w:val="de-DE"/>
        </w:rPr>
        <w:t>Kranen</w:t>
      </w:r>
      <w:r w:rsidR="00951357">
        <w:rPr>
          <w:lang w:val="de-DE"/>
        </w:rPr>
        <w:t xml:space="preserve">, </w:t>
      </w:r>
      <w:r w:rsidR="004B49BF">
        <w:rPr>
          <w:lang w:val="de-DE"/>
        </w:rPr>
        <w:t>einem besonderen Kletterkonzept</w:t>
      </w:r>
      <w:r w:rsidR="00951357">
        <w:rPr>
          <w:lang w:val="de-DE"/>
        </w:rPr>
        <w:t xml:space="preserve"> und ausgebildeten Servicemonteuren</w:t>
      </w:r>
      <w:r w:rsidR="004B49BF">
        <w:rPr>
          <w:lang w:val="de-DE"/>
        </w:rPr>
        <w:t xml:space="preserve">. </w:t>
      </w:r>
    </w:p>
    <w:p w14:paraId="63986622" w14:textId="0D6D07E7" w:rsidR="005F659A" w:rsidRDefault="004B49BF" w:rsidP="009A3D17">
      <w:pPr>
        <w:pStyle w:val="Copytext11Pt"/>
        <w:rPr>
          <w:lang w:val="de-DE"/>
        </w:rPr>
      </w:pPr>
      <w:r w:rsidRPr="0067044D">
        <w:rPr>
          <w:lang w:val="de-DE"/>
        </w:rPr>
        <w:t>Auckland</w:t>
      </w:r>
      <w:r w:rsidR="009A3D17" w:rsidRPr="0067044D">
        <w:rPr>
          <w:lang w:val="de-DE"/>
        </w:rPr>
        <w:t xml:space="preserve"> (</w:t>
      </w:r>
      <w:r w:rsidRPr="0067044D">
        <w:rPr>
          <w:lang w:val="de-DE"/>
        </w:rPr>
        <w:t>Neuseeland</w:t>
      </w:r>
      <w:r w:rsidR="009A3D17" w:rsidRPr="0067044D">
        <w:rPr>
          <w:lang w:val="de-DE"/>
        </w:rPr>
        <w:t xml:space="preserve">), </w:t>
      </w:r>
      <w:r w:rsidR="006539E5">
        <w:rPr>
          <w:lang w:val="de-DE"/>
        </w:rPr>
        <w:t>7</w:t>
      </w:r>
      <w:r w:rsidR="009A3D17" w:rsidRPr="0067044D">
        <w:rPr>
          <w:lang w:val="de-DE"/>
        </w:rPr>
        <w:t xml:space="preserve">. </w:t>
      </w:r>
      <w:r w:rsidR="006539E5">
        <w:rPr>
          <w:lang w:val="de-DE"/>
        </w:rPr>
        <w:t>Juni</w:t>
      </w:r>
      <w:r w:rsidRPr="0067044D">
        <w:rPr>
          <w:lang w:val="de-DE"/>
        </w:rPr>
        <w:t xml:space="preserve"> 2023 </w:t>
      </w:r>
      <w:r w:rsidR="009A3D17" w:rsidRPr="0067044D">
        <w:rPr>
          <w:lang w:val="de-DE"/>
        </w:rPr>
        <w:t xml:space="preserve">– </w:t>
      </w:r>
      <w:r w:rsidR="005F659A">
        <w:rPr>
          <w:lang w:val="de-DE"/>
        </w:rPr>
        <w:t xml:space="preserve">Die Krane der Baureihe HC-L sind für Hochhausprojekte wie </w:t>
      </w:r>
      <w:r w:rsidR="002E5447">
        <w:rPr>
          <w:lang w:val="de-DE"/>
        </w:rPr>
        <w:t xml:space="preserve">im Zentrum von Auckland </w:t>
      </w:r>
      <w:r w:rsidR="005F659A">
        <w:rPr>
          <w:lang w:val="de-DE"/>
        </w:rPr>
        <w:t xml:space="preserve">prädestiniert. Auf engstem Raum einsetzbar, hohe Umschlagleistungen und enorm hohe Hakenhöhen – all das </w:t>
      </w:r>
      <w:r w:rsidR="00D120D1">
        <w:rPr>
          <w:lang w:val="de-DE"/>
        </w:rPr>
        <w:t>machen</w:t>
      </w:r>
      <w:r w:rsidR="005F659A">
        <w:rPr>
          <w:lang w:val="de-DE"/>
        </w:rPr>
        <w:t xml:space="preserve"> </w:t>
      </w:r>
      <w:proofErr w:type="spellStart"/>
      <w:r w:rsidR="005F659A">
        <w:rPr>
          <w:lang w:val="de-DE"/>
        </w:rPr>
        <w:t>Verstellauslegerkrane</w:t>
      </w:r>
      <w:proofErr w:type="spellEnd"/>
      <w:r w:rsidR="005F659A">
        <w:rPr>
          <w:lang w:val="de-DE"/>
        </w:rPr>
        <w:t xml:space="preserve"> von Liebherr möglich. Im Einsatz </w:t>
      </w:r>
      <w:r w:rsidR="00D120D1">
        <w:rPr>
          <w:lang w:val="de-DE"/>
        </w:rPr>
        <w:t>ist</w:t>
      </w:r>
      <w:r w:rsidR="005F659A">
        <w:rPr>
          <w:lang w:val="de-DE"/>
        </w:rPr>
        <w:t xml:space="preserve"> ein </w:t>
      </w:r>
      <w:r w:rsidR="00F00ABB">
        <w:rPr>
          <w:lang w:val="de-DE"/>
        </w:rPr>
        <w:t>280 HC-L 12/24</w:t>
      </w:r>
      <w:r w:rsidR="005F659A">
        <w:rPr>
          <w:lang w:val="de-DE"/>
        </w:rPr>
        <w:t xml:space="preserve"> mit einer maximalen Traglast von </w:t>
      </w:r>
      <w:r w:rsidR="00F00ABB">
        <w:rPr>
          <w:lang w:val="de-DE"/>
        </w:rPr>
        <w:t>24 Tonnen</w:t>
      </w:r>
      <w:r w:rsidR="00256CF9">
        <w:rPr>
          <w:lang w:val="de-DE"/>
        </w:rPr>
        <w:t xml:space="preserve"> </w:t>
      </w:r>
      <w:r w:rsidR="002E5447">
        <w:rPr>
          <w:lang w:val="de-DE"/>
        </w:rPr>
        <w:t>u</w:t>
      </w:r>
      <w:r w:rsidR="005F659A">
        <w:rPr>
          <w:lang w:val="de-DE"/>
        </w:rPr>
        <w:t xml:space="preserve">nd einer Ausladung von </w:t>
      </w:r>
      <w:r w:rsidR="00F00ABB">
        <w:rPr>
          <w:lang w:val="de-DE"/>
        </w:rPr>
        <w:t>40 Metern</w:t>
      </w:r>
      <w:r w:rsidR="00D120D1">
        <w:rPr>
          <w:lang w:val="de-DE"/>
        </w:rPr>
        <w:t xml:space="preserve">. Ein eingesetzter </w:t>
      </w:r>
      <w:r w:rsidR="00F00ABB">
        <w:rPr>
          <w:lang w:val="de-DE"/>
        </w:rPr>
        <w:t>542 HC-L 18/36</w:t>
      </w:r>
      <w:r w:rsidR="00D120D1">
        <w:rPr>
          <w:lang w:val="de-DE"/>
        </w:rPr>
        <w:t xml:space="preserve"> </w:t>
      </w:r>
      <w:r w:rsidR="002E5447">
        <w:rPr>
          <w:lang w:val="de-DE"/>
        </w:rPr>
        <w:t xml:space="preserve">arbeitet </w:t>
      </w:r>
      <w:r w:rsidR="00D120D1">
        <w:rPr>
          <w:lang w:val="de-DE"/>
        </w:rPr>
        <w:t xml:space="preserve">mit einer maximalen Traglast von </w:t>
      </w:r>
      <w:r w:rsidR="00F00ABB">
        <w:rPr>
          <w:lang w:val="de-DE"/>
        </w:rPr>
        <w:t>36 Tonnen</w:t>
      </w:r>
      <w:r w:rsidR="00256CF9">
        <w:rPr>
          <w:lang w:val="de-DE"/>
        </w:rPr>
        <w:t xml:space="preserve"> </w:t>
      </w:r>
      <w:r w:rsidR="002E5447">
        <w:rPr>
          <w:lang w:val="de-DE"/>
        </w:rPr>
        <w:t xml:space="preserve">und </w:t>
      </w:r>
      <w:r w:rsidR="00D120D1">
        <w:rPr>
          <w:lang w:val="de-DE"/>
        </w:rPr>
        <w:t xml:space="preserve">einer </w:t>
      </w:r>
      <w:r w:rsidR="00F00ABB">
        <w:rPr>
          <w:lang w:val="de-DE"/>
        </w:rPr>
        <w:t>50 Meter</w:t>
      </w:r>
      <w:r w:rsidR="00D120D1">
        <w:rPr>
          <w:lang w:val="de-DE"/>
        </w:rPr>
        <w:t xml:space="preserve"> großen Ausladung.</w:t>
      </w:r>
      <w:r w:rsidR="005F659A">
        <w:rPr>
          <w:lang w:val="de-DE"/>
        </w:rPr>
        <w:t xml:space="preserve"> Beide Geräte stammen aus der Flotte von China Construction</w:t>
      </w:r>
      <w:r w:rsidR="00E22C83" w:rsidRPr="00E22C83">
        <w:rPr>
          <w:lang w:val="de-DE"/>
        </w:rPr>
        <w:t xml:space="preserve"> New</w:t>
      </w:r>
      <w:r w:rsidR="00E22C83">
        <w:rPr>
          <w:lang w:val="de-DE"/>
        </w:rPr>
        <w:t xml:space="preserve"> </w:t>
      </w:r>
      <w:r w:rsidR="00E22C83" w:rsidRPr="00E22C83">
        <w:rPr>
          <w:lang w:val="de-DE"/>
        </w:rPr>
        <w:t>Zealand Limited.</w:t>
      </w:r>
      <w:r w:rsidR="005F659A">
        <w:rPr>
          <w:lang w:val="de-DE"/>
        </w:rPr>
        <w:t xml:space="preserve">    </w:t>
      </w:r>
    </w:p>
    <w:p w14:paraId="7DF16CA9" w14:textId="398214F5" w:rsidR="00A00C20" w:rsidRPr="00E714D9" w:rsidRDefault="00406E93" w:rsidP="00406E93">
      <w:pPr>
        <w:pStyle w:val="Copyhead11Pt"/>
        <w:rPr>
          <w:lang w:val="de-DE"/>
        </w:rPr>
      </w:pPr>
      <w:r w:rsidRPr="00E714D9">
        <w:rPr>
          <w:lang w:val="de-DE"/>
        </w:rPr>
        <w:t>280 HC-L nutzt Innenklettersystem für externes Klettern</w:t>
      </w:r>
    </w:p>
    <w:p w14:paraId="28A02240" w14:textId="130CE03A" w:rsidR="00CC4E55" w:rsidRDefault="005F659A" w:rsidP="00406E93">
      <w:pPr>
        <w:pStyle w:val="Copytext11Pt"/>
        <w:rPr>
          <w:lang w:val="de-DE"/>
        </w:rPr>
      </w:pPr>
      <w:r w:rsidRPr="005F659A">
        <w:rPr>
          <w:lang w:val="de-DE"/>
        </w:rPr>
        <w:t xml:space="preserve">Die Liebherr-Projektabteilung Tower Crane Solutions </w:t>
      </w:r>
      <w:r w:rsidR="006776CC">
        <w:rPr>
          <w:lang w:val="de-DE"/>
        </w:rPr>
        <w:t>hat</w:t>
      </w:r>
      <w:r w:rsidRPr="005F659A">
        <w:rPr>
          <w:lang w:val="de-DE"/>
        </w:rPr>
        <w:t xml:space="preserve"> </w:t>
      </w:r>
      <w:r w:rsidR="006776CC">
        <w:rPr>
          <w:lang w:val="de-DE"/>
        </w:rPr>
        <w:t xml:space="preserve">ein passgenaues Kletterkonzept </w:t>
      </w:r>
      <w:r w:rsidRPr="005F659A">
        <w:rPr>
          <w:lang w:val="de-DE"/>
        </w:rPr>
        <w:t xml:space="preserve">für </w:t>
      </w:r>
      <w:r>
        <w:rPr>
          <w:lang w:val="de-DE"/>
        </w:rPr>
        <w:t>einen wirtschaftlichen Kraneinsatz</w:t>
      </w:r>
      <w:r w:rsidR="006776CC">
        <w:rPr>
          <w:lang w:val="de-DE"/>
        </w:rPr>
        <w:t xml:space="preserve"> entwickelt</w:t>
      </w:r>
      <w:r>
        <w:rPr>
          <w:lang w:val="de-DE"/>
        </w:rPr>
        <w:t xml:space="preserve">. </w:t>
      </w:r>
      <w:r w:rsidR="006776CC">
        <w:rPr>
          <w:lang w:val="de-DE"/>
        </w:rPr>
        <w:t>Hierbei</w:t>
      </w:r>
      <w:r w:rsidR="00741151">
        <w:rPr>
          <w:lang w:val="de-DE"/>
        </w:rPr>
        <w:t xml:space="preserve"> </w:t>
      </w:r>
      <w:r w:rsidR="00D120D1">
        <w:rPr>
          <w:lang w:val="de-DE"/>
        </w:rPr>
        <w:t>wächst</w:t>
      </w:r>
      <w:r w:rsidR="00741151">
        <w:rPr>
          <w:lang w:val="de-DE"/>
        </w:rPr>
        <w:t xml:space="preserve"> der </w:t>
      </w:r>
      <w:r w:rsidR="001C359C">
        <w:rPr>
          <w:lang w:val="de-DE"/>
        </w:rPr>
        <w:t>280 </w:t>
      </w:r>
      <w:r w:rsidR="00741151">
        <w:rPr>
          <w:lang w:val="de-DE"/>
        </w:rPr>
        <w:t xml:space="preserve">HC-L auf dem Innenklettersystem </w:t>
      </w:r>
      <w:r w:rsidR="001C359C">
        <w:rPr>
          <w:lang w:val="de-DE"/>
        </w:rPr>
        <w:t>355 </w:t>
      </w:r>
      <w:r w:rsidR="00741151">
        <w:rPr>
          <w:lang w:val="de-DE"/>
        </w:rPr>
        <w:t xml:space="preserve">IC </w:t>
      </w:r>
      <w:r w:rsidR="00D120D1">
        <w:rPr>
          <w:lang w:val="de-DE"/>
        </w:rPr>
        <w:t>in die Höhe.</w:t>
      </w:r>
      <w:r w:rsidR="006776CC">
        <w:rPr>
          <w:lang w:val="de-DE"/>
        </w:rPr>
        <w:t xml:space="preserve"> Die Turmstücke sind</w:t>
      </w:r>
      <w:r w:rsidR="00406E93">
        <w:rPr>
          <w:lang w:val="de-DE"/>
        </w:rPr>
        <w:t xml:space="preserve"> </w:t>
      </w:r>
      <w:r w:rsidR="006776CC">
        <w:rPr>
          <w:lang w:val="de-DE"/>
        </w:rPr>
        <w:t>m</w:t>
      </w:r>
      <w:r w:rsidR="00406E93">
        <w:rPr>
          <w:lang w:val="de-DE"/>
        </w:rPr>
        <w:t xml:space="preserve">it einem Außenmaß von </w:t>
      </w:r>
      <w:r w:rsidR="00F00ABB">
        <w:rPr>
          <w:lang w:val="de-DE"/>
        </w:rPr>
        <w:t>1,9 </w:t>
      </w:r>
      <w:r w:rsidR="001C359C" w:rsidRPr="00D120D1">
        <w:rPr>
          <w:lang w:val="de-DE"/>
        </w:rPr>
        <w:t>x</w:t>
      </w:r>
      <w:r w:rsidR="001C359C">
        <w:rPr>
          <w:lang w:val="de-DE"/>
        </w:rPr>
        <w:t> </w:t>
      </w:r>
      <w:r w:rsidR="00406E93" w:rsidRPr="00D120D1">
        <w:rPr>
          <w:lang w:val="de-DE"/>
        </w:rPr>
        <w:t>1,</w:t>
      </w:r>
      <w:r w:rsidR="001C359C" w:rsidRPr="00D120D1">
        <w:rPr>
          <w:lang w:val="de-DE"/>
        </w:rPr>
        <w:t>9</w:t>
      </w:r>
      <w:r w:rsidR="001C359C">
        <w:rPr>
          <w:lang w:val="de-DE"/>
        </w:rPr>
        <w:t> </w:t>
      </w:r>
      <w:r w:rsidR="00406E93">
        <w:rPr>
          <w:lang w:val="de-DE"/>
        </w:rPr>
        <w:t>Meter sehr schmal und</w:t>
      </w:r>
      <w:r w:rsidR="006776CC">
        <w:rPr>
          <w:lang w:val="de-DE"/>
        </w:rPr>
        <w:t xml:space="preserve"> passen daher</w:t>
      </w:r>
      <w:r w:rsidR="00406E93">
        <w:rPr>
          <w:lang w:val="de-DE"/>
        </w:rPr>
        <w:t xml:space="preserve"> zum Beispiel ideal in Aufzugsschächte</w:t>
      </w:r>
      <w:r w:rsidR="006776CC">
        <w:rPr>
          <w:lang w:val="de-DE"/>
        </w:rPr>
        <w:t xml:space="preserve">. </w:t>
      </w:r>
    </w:p>
    <w:p w14:paraId="7F8BEE7D" w14:textId="43044944" w:rsidR="00406E93" w:rsidRDefault="00406E93" w:rsidP="00406E93">
      <w:pPr>
        <w:pStyle w:val="Copytext11Pt"/>
        <w:rPr>
          <w:lang w:val="de-DE"/>
        </w:rPr>
      </w:pPr>
      <w:r>
        <w:rPr>
          <w:lang w:val="de-DE"/>
        </w:rPr>
        <w:t>Das besondere beim</w:t>
      </w:r>
      <w:r w:rsidR="00D120D1">
        <w:rPr>
          <w:lang w:val="de-DE"/>
        </w:rPr>
        <w:t xml:space="preserve"> „</w:t>
      </w:r>
      <w:proofErr w:type="spellStart"/>
      <w:r w:rsidR="00D120D1">
        <w:rPr>
          <w:lang w:val="de-DE"/>
        </w:rPr>
        <w:t>Seascape</w:t>
      </w:r>
      <w:proofErr w:type="spellEnd"/>
      <w:r w:rsidR="00D120D1">
        <w:rPr>
          <w:lang w:val="de-DE"/>
        </w:rPr>
        <w:t>“</w:t>
      </w:r>
      <w:r>
        <w:rPr>
          <w:lang w:val="de-DE"/>
        </w:rPr>
        <w:t>-Projekt</w:t>
      </w:r>
      <w:r w:rsidR="00E22C83">
        <w:rPr>
          <w:lang w:val="de-DE"/>
        </w:rPr>
        <w:t xml:space="preserve"> von </w:t>
      </w:r>
      <w:r w:rsidR="00E22C83" w:rsidRPr="00E22C83">
        <w:rPr>
          <w:lang w:val="de-DE"/>
        </w:rPr>
        <w:t>China Construction New Zealand Limited</w:t>
      </w:r>
      <w:r>
        <w:rPr>
          <w:lang w:val="de-DE"/>
        </w:rPr>
        <w:t>: Der</w:t>
      </w:r>
      <w:r w:rsidR="00D120D1">
        <w:rPr>
          <w:lang w:val="de-DE"/>
        </w:rPr>
        <w:t xml:space="preserve"> </w:t>
      </w:r>
      <w:r w:rsidR="001C359C">
        <w:rPr>
          <w:lang w:val="de-DE"/>
        </w:rPr>
        <w:t>280 </w:t>
      </w:r>
      <w:r w:rsidR="00D120D1">
        <w:rPr>
          <w:lang w:val="de-DE"/>
        </w:rPr>
        <w:t>HC-L</w:t>
      </w:r>
      <w:r>
        <w:rPr>
          <w:lang w:val="de-DE"/>
        </w:rPr>
        <w:t xml:space="preserve"> klettert</w:t>
      </w:r>
      <w:r w:rsidR="00D120D1">
        <w:rPr>
          <w:lang w:val="de-DE"/>
        </w:rPr>
        <w:t xml:space="preserve"> nicht innen, sondern </w:t>
      </w:r>
      <w:r>
        <w:rPr>
          <w:lang w:val="de-DE"/>
        </w:rPr>
        <w:t>a</w:t>
      </w:r>
      <w:r w:rsidR="00D120D1">
        <w:rPr>
          <w:lang w:val="de-DE"/>
        </w:rPr>
        <w:t xml:space="preserve">ußen am Gebäude. </w:t>
      </w:r>
      <w:r w:rsidR="00256CF9">
        <w:rPr>
          <w:lang w:val="de-DE"/>
        </w:rPr>
        <w:t>Aufgrund</w:t>
      </w:r>
      <w:r>
        <w:rPr>
          <w:lang w:val="de-DE"/>
        </w:rPr>
        <w:t xml:space="preserve"> dieser </w:t>
      </w:r>
      <w:r w:rsidR="00D120D1">
        <w:rPr>
          <w:lang w:val="de-DE"/>
        </w:rPr>
        <w:t>Anordnung</w:t>
      </w:r>
      <w:r>
        <w:rPr>
          <w:lang w:val="de-DE"/>
        </w:rPr>
        <w:t xml:space="preserve"> können </w:t>
      </w:r>
      <w:r w:rsidR="00CC4E55">
        <w:rPr>
          <w:lang w:val="de-DE"/>
        </w:rPr>
        <w:t xml:space="preserve">der </w:t>
      </w:r>
      <w:r w:rsidR="001C359C">
        <w:rPr>
          <w:lang w:val="de-DE"/>
        </w:rPr>
        <w:t>280 </w:t>
      </w:r>
      <w:r w:rsidR="00CC4E55">
        <w:rPr>
          <w:lang w:val="de-DE"/>
        </w:rPr>
        <w:t xml:space="preserve">HC-L und </w:t>
      </w:r>
      <w:r w:rsidR="001C359C">
        <w:rPr>
          <w:lang w:val="de-DE"/>
        </w:rPr>
        <w:t>542 </w:t>
      </w:r>
      <w:r w:rsidR="00CC4E55">
        <w:rPr>
          <w:lang w:val="de-DE"/>
        </w:rPr>
        <w:t>HC-L</w:t>
      </w:r>
      <w:r w:rsidR="00D120D1">
        <w:rPr>
          <w:lang w:val="de-DE"/>
        </w:rPr>
        <w:t xml:space="preserve"> die Baustelle optimal bedienen. </w:t>
      </w:r>
      <w:r w:rsidR="006776CC">
        <w:rPr>
          <w:lang w:val="de-DE"/>
        </w:rPr>
        <w:t>Dieses Konzept hat den Vorteil</w:t>
      </w:r>
      <w:r w:rsidR="00256CF9">
        <w:rPr>
          <w:lang w:val="de-DE"/>
        </w:rPr>
        <w:t xml:space="preserve">, dass weniger </w:t>
      </w:r>
      <w:r>
        <w:rPr>
          <w:lang w:val="de-DE"/>
        </w:rPr>
        <w:t>Turm</w:t>
      </w:r>
      <w:r w:rsidR="00256CF9">
        <w:rPr>
          <w:lang w:val="de-DE"/>
        </w:rPr>
        <w:t>stücke</w:t>
      </w:r>
      <w:r>
        <w:rPr>
          <w:lang w:val="de-DE"/>
        </w:rPr>
        <w:t xml:space="preserve"> </w:t>
      </w:r>
      <w:r w:rsidR="006776CC">
        <w:rPr>
          <w:lang w:val="de-DE"/>
        </w:rPr>
        <w:t>benötigt</w:t>
      </w:r>
      <w:r w:rsidR="00256CF9">
        <w:rPr>
          <w:lang w:val="de-DE"/>
        </w:rPr>
        <w:t xml:space="preserve"> werden </w:t>
      </w:r>
      <w:r>
        <w:rPr>
          <w:lang w:val="de-DE"/>
        </w:rPr>
        <w:t>und</w:t>
      </w:r>
      <w:r w:rsidR="006776CC">
        <w:rPr>
          <w:lang w:val="de-DE"/>
        </w:rPr>
        <w:t xml:space="preserve"> der Innenausbau</w:t>
      </w:r>
      <w:r>
        <w:rPr>
          <w:lang w:val="de-DE"/>
        </w:rPr>
        <w:t xml:space="preserve"> im unteren Bereich des Wohnturms ungehindert </w:t>
      </w:r>
      <w:r w:rsidR="00256CF9">
        <w:rPr>
          <w:lang w:val="de-DE"/>
        </w:rPr>
        <w:t>erfolgen</w:t>
      </w:r>
      <w:r w:rsidR="006776CC">
        <w:rPr>
          <w:lang w:val="de-DE"/>
        </w:rPr>
        <w:t xml:space="preserve"> kann</w:t>
      </w:r>
      <w:r>
        <w:rPr>
          <w:lang w:val="de-DE"/>
        </w:rPr>
        <w:t xml:space="preserve">. </w:t>
      </w:r>
      <w:r w:rsidR="00CC4E55">
        <w:rPr>
          <w:lang w:val="de-DE"/>
        </w:rPr>
        <w:t>Das spart</w:t>
      </w:r>
      <w:r w:rsidR="00256CF9">
        <w:rPr>
          <w:lang w:val="de-DE"/>
        </w:rPr>
        <w:t xml:space="preserve"> dem Kunden</w:t>
      </w:r>
      <w:r w:rsidR="00CC4E55">
        <w:rPr>
          <w:lang w:val="de-DE"/>
        </w:rPr>
        <w:t xml:space="preserve"> Kosten und Zeit. </w:t>
      </w:r>
    </w:p>
    <w:p w14:paraId="6816D99B" w14:textId="77777777" w:rsidR="001C359C" w:rsidRDefault="001C359C">
      <w:pPr>
        <w:rPr>
          <w:rFonts w:ascii="Arial" w:eastAsia="Times New Roman" w:hAnsi="Arial" w:cs="Times New Roman"/>
          <w:b/>
          <w:szCs w:val="18"/>
          <w:lang w:eastAsia="de-DE"/>
        </w:rPr>
      </w:pPr>
      <w:r>
        <w:br w:type="page"/>
      </w:r>
    </w:p>
    <w:p w14:paraId="618C716C" w14:textId="45417CA3" w:rsidR="00CC4E55" w:rsidRPr="00E714D9" w:rsidRDefault="001C359C" w:rsidP="00CC4E55">
      <w:pPr>
        <w:pStyle w:val="Copyhead11Pt"/>
        <w:rPr>
          <w:lang w:val="de-DE"/>
        </w:rPr>
      </w:pPr>
      <w:r w:rsidRPr="00E714D9">
        <w:rPr>
          <w:lang w:val="de-DE"/>
        </w:rPr>
        <w:lastRenderedPageBreak/>
        <w:t>542</w:t>
      </w:r>
      <w:r>
        <w:rPr>
          <w:lang w:val="de-DE"/>
        </w:rPr>
        <w:t> </w:t>
      </w:r>
      <w:r w:rsidR="00CC4E55" w:rsidRPr="00E714D9">
        <w:rPr>
          <w:lang w:val="de-DE"/>
        </w:rPr>
        <w:t>HC-L klettert auf Turm</w:t>
      </w:r>
      <w:r w:rsidR="00822F8B">
        <w:rPr>
          <w:lang w:val="de-DE"/>
        </w:rPr>
        <w:t>s</w:t>
      </w:r>
      <w:r w:rsidR="00CC4E55" w:rsidRPr="00E714D9">
        <w:rPr>
          <w:lang w:val="de-DE"/>
        </w:rPr>
        <w:t xml:space="preserve">ystem </w:t>
      </w:r>
      <w:r w:rsidRPr="00E714D9">
        <w:rPr>
          <w:lang w:val="de-DE"/>
        </w:rPr>
        <w:t>500</w:t>
      </w:r>
      <w:r>
        <w:rPr>
          <w:lang w:val="de-DE"/>
        </w:rPr>
        <w:t> </w:t>
      </w:r>
      <w:r w:rsidR="00CC4E55" w:rsidRPr="00E714D9">
        <w:rPr>
          <w:lang w:val="de-DE"/>
        </w:rPr>
        <w:t>HC</w:t>
      </w:r>
    </w:p>
    <w:p w14:paraId="573A87CE" w14:textId="6270CD71" w:rsidR="00CC4E55" w:rsidRDefault="00CC4E55" w:rsidP="00406E93">
      <w:pPr>
        <w:pStyle w:val="Copytext11Pt"/>
        <w:rPr>
          <w:lang w:val="de-DE"/>
        </w:rPr>
      </w:pPr>
      <w:r>
        <w:rPr>
          <w:lang w:val="de-DE"/>
        </w:rPr>
        <w:t xml:space="preserve">Der </w:t>
      </w:r>
      <w:r w:rsidR="001C359C">
        <w:rPr>
          <w:lang w:val="de-DE"/>
        </w:rPr>
        <w:t>542 </w:t>
      </w:r>
      <w:r>
        <w:rPr>
          <w:lang w:val="de-DE"/>
        </w:rPr>
        <w:t xml:space="preserve">HC-L klettert klassisch extern am Gebäude – und zwar auf dem Turmsystem </w:t>
      </w:r>
      <w:r w:rsidR="001C359C">
        <w:rPr>
          <w:lang w:val="de-DE"/>
        </w:rPr>
        <w:t>500 </w:t>
      </w:r>
      <w:r>
        <w:rPr>
          <w:lang w:val="de-DE"/>
        </w:rPr>
        <w:t>HC. Dieses eignet sich für große Krane mit hohen Traglasten und ist gleichzeitig mit einem Außenmaß von 2,</w:t>
      </w:r>
      <w:r w:rsidR="001C359C">
        <w:rPr>
          <w:lang w:val="de-DE"/>
        </w:rPr>
        <w:t>4 x </w:t>
      </w:r>
      <w:r w:rsidR="00F00ABB">
        <w:rPr>
          <w:lang w:val="de-DE"/>
        </w:rPr>
        <w:t>2,4 Meter</w:t>
      </w:r>
      <w:r>
        <w:rPr>
          <w:lang w:val="de-DE"/>
        </w:rPr>
        <w:t xml:space="preserve"> sehr kompakt. Insgesamt neun</w:t>
      </w:r>
      <w:r w:rsidR="006776CC">
        <w:rPr>
          <w:lang w:val="de-DE"/>
        </w:rPr>
        <w:t>m</w:t>
      </w:r>
      <w:r>
        <w:rPr>
          <w:lang w:val="de-DE"/>
        </w:rPr>
        <w:t xml:space="preserve">al wird der </w:t>
      </w:r>
      <w:proofErr w:type="spellStart"/>
      <w:r>
        <w:rPr>
          <w:lang w:val="de-DE"/>
        </w:rPr>
        <w:t>Verstellauslegerkran</w:t>
      </w:r>
      <w:proofErr w:type="spellEnd"/>
      <w:r>
        <w:rPr>
          <w:lang w:val="de-DE"/>
        </w:rPr>
        <w:t xml:space="preserve"> am Gebäude abgespannt, bis er </w:t>
      </w:r>
      <w:r w:rsidR="00256CF9">
        <w:rPr>
          <w:lang w:val="de-DE"/>
        </w:rPr>
        <w:t>eine</w:t>
      </w:r>
      <w:r>
        <w:rPr>
          <w:lang w:val="de-DE"/>
        </w:rPr>
        <w:t xml:space="preserve"> maximale </w:t>
      </w:r>
      <w:proofErr w:type="spellStart"/>
      <w:r>
        <w:rPr>
          <w:lang w:val="de-DE"/>
        </w:rPr>
        <w:t>Turmhöhe</w:t>
      </w:r>
      <w:proofErr w:type="spellEnd"/>
      <w:r>
        <w:rPr>
          <w:lang w:val="de-DE"/>
        </w:rPr>
        <w:t xml:space="preserve"> von </w:t>
      </w:r>
      <w:r w:rsidR="006776CC">
        <w:rPr>
          <w:lang w:val="de-DE"/>
        </w:rPr>
        <w:t xml:space="preserve">circa </w:t>
      </w:r>
      <w:r w:rsidR="00F00ABB">
        <w:rPr>
          <w:lang w:val="de-DE"/>
        </w:rPr>
        <w:t>163 Meter</w:t>
      </w:r>
      <w:r w:rsidR="001C359C">
        <w:rPr>
          <w:lang w:val="de-DE"/>
        </w:rPr>
        <w:t>n</w:t>
      </w:r>
      <w:r>
        <w:rPr>
          <w:lang w:val="de-DE"/>
        </w:rPr>
        <w:t xml:space="preserve"> erreicht.</w:t>
      </w:r>
    </w:p>
    <w:p w14:paraId="0D0D3E32" w14:textId="6B290DB3" w:rsidR="00406E93" w:rsidRDefault="00CC4E55" w:rsidP="00406E93">
      <w:pPr>
        <w:pStyle w:val="Copytext11Pt"/>
        <w:rPr>
          <w:lang w:val="de-DE"/>
        </w:rPr>
      </w:pPr>
      <w:r>
        <w:rPr>
          <w:lang w:val="de-DE"/>
        </w:rPr>
        <w:t xml:space="preserve">Der </w:t>
      </w:r>
      <w:r w:rsidR="001C359C">
        <w:rPr>
          <w:lang w:val="de-DE"/>
        </w:rPr>
        <w:t>542 </w:t>
      </w:r>
      <w:r>
        <w:rPr>
          <w:lang w:val="de-DE"/>
        </w:rPr>
        <w:t xml:space="preserve">HC-L </w:t>
      </w:r>
      <w:r w:rsidR="006776CC">
        <w:rPr>
          <w:lang w:val="de-DE"/>
        </w:rPr>
        <w:t>führt</w:t>
      </w:r>
      <w:r>
        <w:rPr>
          <w:lang w:val="de-DE"/>
        </w:rPr>
        <w:t xml:space="preserve"> auf dieser Position nicht nur die letzten Hübe auf der Baustelle</w:t>
      </w:r>
      <w:r w:rsidR="006776CC">
        <w:rPr>
          <w:lang w:val="de-DE"/>
        </w:rPr>
        <w:t xml:space="preserve"> aus</w:t>
      </w:r>
      <w:r>
        <w:rPr>
          <w:lang w:val="de-DE"/>
        </w:rPr>
        <w:t xml:space="preserve">, sondern hilft auch bei der Demontage des </w:t>
      </w:r>
      <w:r w:rsidR="001C359C">
        <w:rPr>
          <w:lang w:val="de-DE"/>
        </w:rPr>
        <w:t>280 </w:t>
      </w:r>
      <w:r>
        <w:rPr>
          <w:lang w:val="de-DE"/>
        </w:rPr>
        <w:t xml:space="preserve">HC-L. Anschließend klettert der </w:t>
      </w:r>
      <w:r w:rsidR="001C359C">
        <w:rPr>
          <w:lang w:val="de-DE"/>
        </w:rPr>
        <w:t>542 </w:t>
      </w:r>
      <w:r>
        <w:rPr>
          <w:lang w:val="de-DE"/>
        </w:rPr>
        <w:t>HC-L am Gebäude ab und kann dann mit einem Autokran abgebaut werden.</w:t>
      </w:r>
      <w:r w:rsidR="00951357">
        <w:rPr>
          <w:lang w:val="de-DE"/>
        </w:rPr>
        <w:t xml:space="preserve"> Servicemonteure von Liebherr warten beide Krane, klettern diese und übernehmen die Demontage. </w:t>
      </w:r>
    </w:p>
    <w:p w14:paraId="2F6B5660" w14:textId="0AC52820" w:rsidR="009A3D17" w:rsidRPr="005F659A" w:rsidRDefault="00E714D9" w:rsidP="009A3D17">
      <w:pPr>
        <w:pStyle w:val="Copyhead11Pt"/>
        <w:rPr>
          <w:lang w:val="de-DE"/>
        </w:rPr>
      </w:pPr>
      <w:r>
        <w:rPr>
          <w:lang w:val="de-DE"/>
        </w:rPr>
        <w:t>Wolkenkrat</w:t>
      </w:r>
      <w:r w:rsidR="00951357">
        <w:rPr>
          <w:lang w:val="de-DE"/>
        </w:rPr>
        <w:t>z</w:t>
      </w:r>
      <w:r>
        <w:rPr>
          <w:lang w:val="de-DE"/>
        </w:rPr>
        <w:t xml:space="preserve">er mit charakteristischer Fassade  </w:t>
      </w:r>
    </w:p>
    <w:p w14:paraId="5ABD69E1" w14:textId="61CC1048" w:rsidR="00AD3DA1" w:rsidRDefault="00A872CA" w:rsidP="00A872CA">
      <w:pPr>
        <w:pStyle w:val="Copytext11Pt"/>
        <w:rPr>
          <w:lang w:val="de-DE"/>
        </w:rPr>
      </w:pPr>
      <w:r>
        <w:rPr>
          <w:lang w:val="de-DE"/>
        </w:rPr>
        <w:t>Die Bauarbeiten für den Wolkenkratzer</w:t>
      </w:r>
      <w:r w:rsidR="00563B96">
        <w:rPr>
          <w:lang w:val="de-DE"/>
        </w:rPr>
        <w:t xml:space="preserve"> mit imposanter Architektur</w:t>
      </w:r>
      <w:r>
        <w:rPr>
          <w:lang w:val="de-DE"/>
        </w:rPr>
        <w:t xml:space="preserve"> sind bis 2024 angesetzt.</w:t>
      </w:r>
      <w:r w:rsidR="00E714D9">
        <w:rPr>
          <w:lang w:val="de-DE"/>
        </w:rPr>
        <w:t xml:space="preserve"> Besonders charakteristisch ist die hoch emporragende Glasfassade mit einem rautenförmig verstreb</w:t>
      </w:r>
      <w:r w:rsidR="00F00ABB">
        <w:rPr>
          <w:lang w:val="de-DE"/>
        </w:rPr>
        <w:t>t</w:t>
      </w:r>
      <w:r w:rsidR="00E714D9">
        <w:rPr>
          <w:lang w:val="de-DE"/>
        </w:rPr>
        <w:t xml:space="preserve">en Stahlrahmen, der sich über die gesamte Höhe der Ost- und Westseite des Gebäudes erstreckt. Dadurch werden die Bewohner eine uneingeschränkte Meersicht auf den Hafen und den </w:t>
      </w:r>
      <w:proofErr w:type="spellStart"/>
      <w:r w:rsidR="00E714D9">
        <w:rPr>
          <w:lang w:val="de-DE"/>
        </w:rPr>
        <w:t>Hauraki</w:t>
      </w:r>
      <w:proofErr w:type="spellEnd"/>
      <w:r w:rsidR="00E714D9">
        <w:rPr>
          <w:lang w:val="de-DE"/>
        </w:rPr>
        <w:t xml:space="preserve"> </w:t>
      </w:r>
      <w:proofErr w:type="spellStart"/>
      <w:r w:rsidR="00E714D9">
        <w:rPr>
          <w:lang w:val="de-DE"/>
        </w:rPr>
        <w:t>Gulf</w:t>
      </w:r>
      <w:proofErr w:type="spellEnd"/>
      <w:r w:rsidR="00E714D9">
        <w:rPr>
          <w:lang w:val="de-DE"/>
        </w:rPr>
        <w:t xml:space="preserve"> </w:t>
      </w:r>
      <w:r w:rsidR="006776CC">
        <w:rPr>
          <w:lang w:val="de-DE"/>
        </w:rPr>
        <w:t>genießen können</w:t>
      </w:r>
      <w:r w:rsidR="00E714D9">
        <w:rPr>
          <w:lang w:val="de-DE"/>
        </w:rPr>
        <w:t xml:space="preserve">. </w:t>
      </w:r>
    </w:p>
    <w:p w14:paraId="7F89366D" w14:textId="728E8DB2" w:rsidR="00A872CA" w:rsidRDefault="00A872CA" w:rsidP="00A872CA">
      <w:pPr>
        <w:pStyle w:val="Copytext11Pt"/>
        <w:rPr>
          <w:lang w:val="de-DE"/>
        </w:rPr>
      </w:pPr>
      <w:r>
        <w:rPr>
          <w:lang w:val="de-DE"/>
        </w:rPr>
        <w:t xml:space="preserve">Das Gebäude </w:t>
      </w:r>
      <w:r w:rsidR="006776CC">
        <w:rPr>
          <w:lang w:val="de-DE"/>
        </w:rPr>
        <w:t>wird</w:t>
      </w:r>
      <w:r w:rsidR="00563B96">
        <w:rPr>
          <w:lang w:val="de-DE"/>
        </w:rPr>
        <w:t xml:space="preserve"> nach der Fertigstellung </w:t>
      </w:r>
      <w:r>
        <w:rPr>
          <w:lang w:val="de-DE"/>
        </w:rPr>
        <w:t>über 52 Stockwerke</w:t>
      </w:r>
      <w:r w:rsidR="006776CC">
        <w:rPr>
          <w:lang w:val="de-DE"/>
        </w:rPr>
        <w:t xml:space="preserve"> verfügen</w:t>
      </w:r>
      <w:r>
        <w:rPr>
          <w:lang w:val="de-DE"/>
        </w:rPr>
        <w:t xml:space="preserve"> und</w:t>
      </w:r>
      <w:r w:rsidR="00563B96">
        <w:rPr>
          <w:lang w:val="de-DE"/>
        </w:rPr>
        <w:t xml:space="preserve"> </w:t>
      </w:r>
      <w:r w:rsidR="006776CC">
        <w:rPr>
          <w:lang w:val="de-DE"/>
        </w:rPr>
        <w:t xml:space="preserve">mit einer Höhe von </w:t>
      </w:r>
      <w:r w:rsidR="001C359C">
        <w:rPr>
          <w:lang w:val="de-DE"/>
        </w:rPr>
        <w:t>187 </w:t>
      </w:r>
      <w:r w:rsidR="006776CC">
        <w:rPr>
          <w:lang w:val="de-DE"/>
        </w:rPr>
        <w:t xml:space="preserve">Metern </w:t>
      </w:r>
      <w:r>
        <w:rPr>
          <w:lang w:val="de-DE"/>
        </w:rPr>
        <w:t xml:space="preserve">neue Maßstäbe in der Skyline von Auckland setzen. Neben Einzelhandelsgeschäften und Büros </w:t>
      </w:r>
      <w:r w:rsidR="00563B96">
        <w:rPr>
          <w:lang w:val="de-DE"/>
        </w:rPr>
        <w:t xml:space="preserve">sind </w:t>
      </w:r>
      <w:r w:rsidR="00E714D9">
        <w:rPr>
          <w:lang w:val="de-DE"/>
        </w:rPr>
        <w:t xml:space="preserve">rund 220 </w:t>
      </w:r>
      <w:r w:rsidR="00563B96">
        <w:rPr>
          <w:lang w:val="de-DE"/>
        </w:rPr>
        <w:t>Wohnungen</w:t>
      </w:r>
      <w:r w:rsidR="006776CC">
        <w:rPr>
          <w:lang w:val="de-DE"/>
        </w:rPr>
        <w:t xml:space="preserve"> in dem Gebäudeturm</w:t>
      </w:r>
      <w:r w:rsidR="00563B96">
        <w:rPr>
          <w:lang w:val="de-DE"/>
        </w:rPr>
        <w:t xml:space="preserve"> geplant.</w:t>
      </w:r>
      <w:r w:rsidR="00E714D9">
        <w:rPr>
          <w:lang w:val="de-DE"/>
        </w:rPr>
        <w:t xml:space="preserve"> </w:t>
      </w:r>
    </w:p>
    <w:p w14:paraId="6DF582C9" w14:textId="6E5E4287" w:rsidR="00A00C20" w:rsidRPr="00256CF9" w:rsidRDefault="002F3CF1" w:rsidP="00AD3DA1">
      <w:pPr>
        <w:pStyle w:val="Copyhead11Pt"/>
        <w:rPr>
          <w:lang w:val="de-DE"/>
        </w:rPr>
      </w:pPr>
      <w:r w:rsidRPr="00256CF9">
        <w:rPr>
          <w:lang w:val="de-DE"/>
        </w:rPr>
        <w:t>Hochleistungsantriebe aus Eigenfertigung</w:t>
      </w:r>
    </w:p>
    <w:p w14:paraId="56EB4A4B" w14:textId="04F891C7" w:rsidR="00E714D9" w:rsidRDefault="006776CC" w:rsidP="009A3D17">
      <w:pPr>
        <w:pStyle w:val="Copytext11Pt"/>
        <w:rPr>
          <w:lang w:val="de-DE"/>
        </w:rPr>
      </w:pPr>
      <w:r>
        <w:rPr>
          <w:lang w:val="de-DE"/>
        </w:rPr>
        <w:t>Die Liebherr-</w:t>
      </w:r>
      <w:proofErr w:type="spellStart"/>
      <w:r>
        <w:rPr>
          <w:lang w:val="de-DE"/>
        </w:rPr>
        <w:t>Verstellauslegerkrane</w:t>
      </w:r>
      <w:proofErr w:type="spellEnd"/>
      <w:r>
        <w:rPr>
          <w:lang w:val="de-DE"/>
        </w:rPr>
        <w:t xml:space="preserve"> sind der ideale Partner f</w:t>
      </w:r>
      <w:r w:rsidR="00E714D9">
        <w:rPr>
          <w:lang w:val="de-DE"/>
        </w:rPr>
        <w:t xml:space="preserve">ür den Transport und </w:t>
      </w:r>
      <w:r w:rsidR="002F3CF1">
        <w:rPr>
          <w:lang w:val="de-DE"/>
        </w:rPr>
        <w:t xml:space="preserve">das Einsetzen der vielen Glas- und Stahlelemente. Sie verfügen über hohe Traglasten und Hochleistungsantriebe aus Eigenfertigung. Darüber hinaus unterstützen intelligente Assistenzsysteme wie horizontaler </w:t>
      </w:r>
      <w:proofErr w:type="spellStart"/>
      <w:r w:rsidR="002F3CF1">
        <w:rPr>
          <w:lang w:val="de-DE"/>
        </w:rPr>
        <w:t>Lastweg</w:t>
      </w:r>
      <w:proofErr w:type="spellEnd"/>
      <w:r w:rsidR="002F3CF1">
        <w:rPr>
          <w:lang w:val="de-DE"/>
        </w:rPr>
        <w:t xml:space="preserve">, die Arbeitsbereichsbegrenzung ABB und </w:t>
      </w:r>
      <w:proofErr w:type="spellStart"/>
      <w:r w:rsidR="002F3CF1">
        <w:rPr>
          <w:lang w:val="de-DE"/>
        </w:rPr>
        <w:t>Micromove</w:t>
      </w:r>
      <w:proofErr w:type="spellEnd"/>
      <w:r w:rsidR="002F3CF1">
        <w:rPr>
          <w:lang w:val="de-DE"/>
        </w:rPr>
        <w:t xml:space="preserve"> den Kranfahrer für präzise und sichere Hübe. Beispielsweise können mit dem Feinpositioniermodus </w:t>
      </w:r>
      <w:proofErr w:type="spellStart"/>
      <w:r w:rsidR="002F3CF1">
        <w:rPr>
          <w:lang w:val="de-DE"/>
        </w:rPr>
        <w:t>Micromove</w:t>
      </w:r>
      <w:proofErr w:type="spellEnd"/>
      <w:r w:rsidR="002F3CF1">
        <w:rPr>
          <w:lang w:val="de-DE"/>
        </w:rPr>
        <w:t xml:space="preserve"> Bauteile millimetergenau und langsam abgelassen werden, damit weder das Bauteil noch der Baukörper beschädigt werden. </w:t>
      </w:r>
    </w:p>
    <w:p w14:paraId="2B956C17" w14:textId="77777777" w:rsidR="00D42D7A" w:rsidRPr="00256CF9" w:rsidRDefault="00D42D7A" w:rsidP="00D42D7A">
      <w:pPr>
        <w:pStyle w:val="BoilerplateCopyhead9Pt"/>
        <w:rPr>
          <w:lang w:val="de-DE"/>
        </w:rPr>
      </w:pPr>
      <w:r w:rsidRPr="00256CF9">
        <w:rPr>
          <w:lang w:val="de-DE"/>
        </w:rPr>
        <w:t>Über die Liebherr-Sparte Turmdrehkrane</w:t>
      </w:r>
    </w:p>
    <w:p w14:paraId="1E607F48" w14:textId="77777777" w:rsidR="00D42D7A" w:rsidRPr="00256CF9" w:rsidRDefault="00D42D7A" w:rsidP="00D42D7A">
      <w:pPr>
        <w:pStyle w:val="BoilerplateCopytext9Pt"/>
        <w:rPr>
          <w:lang w:val="de-DE"/>
        </w:rPr>
      </w:pPr>
      <w:r w:rsidRPr="00256CF9">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256CF9">
        <w:rPr>
          <w:lang w:val="de-DE"/>
        </w:rPr>
        <w:t>Obendreher</w:t>
      </w:r>
      <w:proofErr w:type="spellEnd"/>
      <w:r w:rsidRPr="00256CF9">
        <w:rPr>
          <w:lang w:val="de-DE"/>
        </w:rPr>
        <w:t xml:space="preserve">-, </w:t>
      </w:r>
      <w:proofErr w:type="spellStart"/>
      <w:r w:rsidRPr="00256CF9">
        <w:rPr>
          <w:lang w:val="de-DE"/>
        </w:rPr>
        <w:t>Verstellausleger</w:t>
      </w:r>
      <w:proofErr w:type="spellEnd"/>
      <w:r w:rsidRPr="00256CF9">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3988D353" w14:textId="77777777" w:rsidR="003F61E0" w:rsidRDefault="003F61E0">
      <w:pPr>
        <w:rPr>
          <w:rFonts w:ascii="Arial" w:eastAsia="Times New Roman" w:hAnsi="Arial" w:cs="Times New Roman"/>
          <w:b/>
          <w:sz w:val="18"/>
          <w:szCs w:val="18"/>
          <w:lang w:eastAsia="de-DE"/>
        </w:rPr>
      </w:pPr>
      <w:r>
        <w:br w:type="page"/>
      </w:r>
    </w:p>
    <w:p w14:paraId="76FFA739" w14:textId="71B4A0C6" w:rsidR="00D42D7A" w:rsidRPr="00256CF9" w:rsidRDefault="00D42D7A" w:rsidP="00D42D7A">
      <w:pPr>
        <w:pStyle w:val="BoilerplateCopyhead9Pt"/>
        <w:rPr>
          <w:lang w:val="de-DE"/>
        </w:rPr>
      </w:pPr>
      <w:r w:rsidRPr="00256CF9">
        <w:rPr>
          <w:lang w:val="de-DE"/>
        </w:rPr>
        <w:lastRenderedPageBreak/>
        <w:t>Über die Firmengruppe Liebherr</w:t>
      </w:r>
    </w:p>
    <w:p w14:paraId="638F7423" w14:textId="77777777" w:rsidR="00416CD7" w:rsidRDefault="00416CD7" w:rsidP="00D42D7A">
      <w:pPr>
        <w:pStyle w:val="BoilerplateCopytext9Pt"/>
        <w:rPr>
          <w:lang w:val="de-DE"/>
        </w:rPr>
      </w:pPr>
      <w:r w:rsidRPr="009C7B3F">
        <w:rPr>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9C7B3F">
        <w:rPr>
          <w:lang w:val="de-DE"/>
        </w:rPr>
        <w:t>In 2022</w:t>
      </w:r>
      <w:proofErr w:type="gramEnd"/>
      <w:r w:rsidRPr="009C7B3F">
        <w:rPr>
          <w:lang w:val="de-DE"/>
        </w:rPr>
        <w:t xml:space="preserve">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328E1769" w14:textId="7F9B593D" w:rsidR="009A3D17" w:rsidRPr="008B5AF8" w:rsidRDefault="003F61E0" w:rsidP="009A3D17">
      <w:pPr>
        <w:pStyle w:val="Copyhead11Pt"/>
        <w:rPr>
          <w:lang w:val="de-DE"/>
        </w:rPr>
      </w:pPr>
      <w:r>
        <w:rPr>
          <w:noProof/>
          <w:lang w:val="de-DE"/>
        </w:rPr>
        <w:drawing>
          <wp:anchor distT="0" distB="0" distL="114300" distR="114300" simplePos="0" relativeHeight="251658240" behindDoc="0" locked="0" layoutInCell="1" allowOverlap="1" wp14:anchorId="38CEF9C3" wp14:editId="01E150EB">
            <wp:simplePos x="0" y="0"/>
            <wp:positionH relativeFrom="margin">
              <wp:align>left</wp:align>
            </wp:positionH>
            <wp:positionV relativeFrom="paragraph">
              <wp:posOffset>245690</wp:posOffset>
            </wp:positionV>
            <wp:extent cx="1920941" cy="2880000"/>
            <wp:effectExtent l="0" t="0" r="317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920941" cy="288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8B5AF8">
        <w:rPr>
          <w:lang w:val="de-DE"/>
        </w:rPr>
        <w:t>Bild</w:t>
      </w:r>
      <w:r w:rsidR="00D42D7A">
        <w:rPr>
          <w:lang w:val="de-DE"/>
        </w:rPr>
        <w:t>er</w:t>
      </w:r>
    </w:p>
    <w:p w14:paraId="362917CF" w14:textId="1923086F" w:rsidR="003F61E0" w:rsidRPr="003F61E0" w:rsidRDefault="003F61E0" w:rsidP="003F61E0">
      <w:pPr>
        <w:pStyle w:val="Caption9Pt"/>
      </w:pPr>
      <w:r>
        <w:rPr>
          <w:noProof/>
        </w:rPr>
        <w:drawing>
          <wp:anchor distT="0" distB="0" distL="114300" distR="114300" simplePos="0" relativeHeight="251659264" behindDoc="0" locked="0" layoutInCell="1" allowOverlap="1" wp14:anchorId="0759AFEF" wp14:editId="0A2D1182">
            <wp:simplePos x="0" y="0"/>
            <wp:positionH relativeFrom="margin">
              <wp:align>left</wp:align>
            </wp:positionH>
            <wp:positionV relativeFrom="paragraph">
              <wp:posOffset>3104439</wp:posOffset>
            </wp:positionV>
            <wp:extent cx="1920784" cy="2880000"/>
            <wp:effectExtent l="0" t="0" r="381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784" cy="2880000"/>
                    </a:xfrm>
                    <a:prstGeom prst="rect">
                      <a:avLst/>
                    </a:prstGeom>
                    <a:noFill/>
                    <a:ln>
                      <a:noFill/>
                    </a:ln>
                  </pic:spPr>
                </pic:pic>
              </a:graphicData>
            </a:graphic>
          </wp:anchor>
        </w:drawing>
      </w:r>
      <w:r>
        <w:t>l</w:t>
      </w:r>
      <w:r w:rsidRPr="003F61E0">
        <w:t>iebherr-hc-l-cranes-seascape-new-zealand-01.j</w:t>
      </w:r>
      <w:r>
        <w:t>pg</w:t>
      </w:r>
      <w:r w:rsidRPr="003F61E0">
        <w:br/>
        <w:t xml:space="preserve">Zwei </w:t>
      </w:r>
      <w:proofErr w:type="spellStart"/>
      <w:r w:rsidRPr="003F61E0">
        <w:t>Verstellauslegerkrane</w:t>
      </w:r>
      <w:proofErr w:type="spellEnd"/>
      <w:r w:rsidRPr="003F61E0">
        <w:t xml:space="preserve"> von Liebherr </w:t>
      </w:r>
      <w:r>
        <w:t>wirken am Bau des höchsten Wohngebäudes (187</w:t>
      </w:r>
      <w:r w:rsidR="00BC11BB">
        <w:t> </w:t>
      </w:r>
      <w:r>
        <w:t xml:space="preserve">Meter) in Neuseeland mit. </w:t>
      </w:r>
    </w:p>
    <w:p w14:paraId="530B3177" w14:textId="325314A8" w:rsidR="003F61E0" w:rsidRDefault="003F61E0" w:rsidP="003F61E0">
      <w:pPr>
        <w:pStyle w:val="Caption9Pt"/>
      </w:pPr>
      <w:r w:rsidRPr="003F61E0">
        <w:t>liebherr-hc-l-cranes-seascape-new-zealand-0</w:t>
      </w:r>
      <w:r>
        <w:t>2</w:t>
      </w:r>
      <w:r w:rsidRPr="003F61E0">
        <w:t>.jpg</w:t>
      </w:r>
      <w:r>
        <w:br/>
        <w:t xml:space="preserve">Der </w:t>
      </w:r>
      <w:r w:rsidRPr="003F61E0">
        <w:t>280</w:t>
      </w:r>
      <w:r w:rsidR="00BC11BB">
        <w:t> </w:t>
      </w:r>
      <w:r w:rsidRPr="003F61E0">
        <w:t xml:space="preserve">HC-L </w:t>
      </w:r>
      <w:r>
        <w:t xml:space="preserve">klettert </w:t>
      </w:r>
      <w:r w:rsidRPr="003F61E0">
        <w:t>auf dem Innenklettersystem 355</w:t>
      </w:r>
      <w:r w:rsidR="00BC11BB">
        <w:t> </w:t>
      </w:r>
      <w:r w:rsidRPr="003F61E0">
        <w:t>IC</w:t>
      </w:r>
      <w:r>
        <w:t xml:space="preserve"> außen am Gebäude</w:t>
      </w:r>
      <w:r w:rsidR="00C821F7">
        <w:t xml:space="preserve"> in die Höhe</w:t>
      </w:r>
      <w:r>
        <w:t>.</w:t>
      </w:r>
    </w:p>
    <w:p w14:paraId="0E6569F5" w14:textId="77777777" w:rsidR="003F61E0" w:rsidRPr="003F61E0" w:rsidRDefault="003F61E0" w:rsidP="003F61E0">
      <w:pPr>
        <w:pStyle w:val="Caption9Pt"/>
      </w:pPr>
    </w:p>
    <w:p w14:paraId="2A3A687A" w14:textId="2CBFF17A" w:rsidR="003F61E0" w:rsidRPr="00E22C83" w:rsidRDefault="003F61E0" w:rsidP="003F61E0">
      <w:pPr>
        <w:pStyle w:val="Caption9Pt"/>
      </w:pPr>
      <w:r>
        <w:rPr>
          <w:noProof/>
        </w:rPr>
        <w:lastRenderedPageBreak/>
        <w:drawing>
          <wp:anchor distT="0" distB="0" distL="114300" distR="114300" simplePos="0" relativeHeight="251660288" behindDoc="0" locked="0" layoutInCell="1" allowOverlap="1" wp14:anchorId="0948811C" wp14:editId="4B1B0557">
            <wp:simplePos x="0" y="0"/>
            <wp:positionH relativeFrom="margin">
              <wp:posOffset>-635</wp:posOffset>
            </wp:positionH>
            <wp:positionV relativeFrom="paragraph">
              <wp:posOffset>249</wp:posOffset>
            </wp:positionV>
            <wp:extent cx="2519680" cy="1678305"/>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305"/>
                    </a:xfrm>
                    <a:prstGeom prst="rect">
                      <a:avLst/>
                    </a:prstGeom>
                    <a:noFill/>
                    <a:ln>
                      <a:noFill/>
                    </a:ln>
                  </pic:spPr>
                </pic:pic>
              </a:graphicData>
            </a:graphic>
          </wp:anchor>
        </w:drawing>
      </w:r>
      <w:r w:rsidRPr="00E22C83">
        <w:t>liebherr-hc-l-cranes-seascape-new-zealand-03.jpg</w:t>
      </w:r>
      <w:r w:rsidR="00C821F7" w:rsidRPr="00E22C83">
        <w:br/>
      </w:r>
      <w:r w:rsidRPr="003F61E0">
        <w:t xml:space="preserve">Der </w:t>
      </w:r>
      <w:r>
        <w:t>542</w:t>
      </w:r>
      <w:r w:rsidR="00BC11BB">
        <w:t> </w:t>
      </w:r>
      <w:r w:rsidRPr="003F61E0">
        <w:t xml:space="preserve">HC-L </w:t>
      </w:r>
      <w:r>
        <w:t>wird nach der Fertigstellung des Wolkenkratzers den 280</w:t>
      </w:r>
      <w:r w:rsidR="00BC11BB">
        <w:t> </w:t>
      </w:r>
      <w:r>
        <w:t xml:space="preserve">HC-L demontieren und anschließend nach unten klettern. </w:t>
      </w:r>
    </w:p>
    <w:p w14:paraId="1EA7C457" w14:textId="77777777" w:rsidR="00BC11BB" w:rsidRDefault="00BC11BB" w:rsidP="009A3D17">
      <w:pPr>
        <w:pStyle w:val="Copyhead11Pt"/>
        <w:rPr>
          <w:lang w:val="de-DE"/>
        </w:rPr>
      </w:pPr>
    </w:p>
    <w:p w14:paraId="3A39B4CA" w14:textId="77777777" w:rsidR="00BC11BB" w:rsidRDefault="00BC11BB" w:rsidP="009A3D17">
      <w:pPr>
        <w:pStyle w:val="Copyhead11Pt"/>
        <w:rPr>
          <w:lang w:val="de-DE"/>
        </w:rPr>
      </w:pPr>
    </w:p>
    <w:p w14:paraId="76D71709" w14:textId="5B39247D" w:rsidR="009A3D17" w:rsidRPr="00BA1DEA" w:rsidRDefault="00F00ABB" w:rsidP="009A3D17">
      <w:pPr>
        <w:pStyle w:val="Copyhead11Pt"/>
        <w:rPr>
          <w:lang w:val="de-DE"/>
        </w:rPr>
      </w:pPr>
      <w:r>
        <w:rPr>
          <w:lang w:val="de-DE"/>
        </w:rPr>
        <w:t>K</w:t>
      </w:r>
      <w:r w:rsidR="00D63B50">
        <w:rPr>
          <w:lang w:val="de-DE"/>
        </w:rPr>
        <w:t>ontakt</w:t>
      </w:r>
    </w:p>
    <w:p w14:paraId="349B9D52" w14:textId="5C05AFB5"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w:t>
      </w:r>
      <w:r w:rsidR="002A334C">
        <w:rPr>
          <w:lang w:val="de-DE"/>
        </w:rPr>
        <w:t>ä</w:t>
      </w:r>
      <w:r>
        <w:rPr>
          <w:lang w:val="de-DE"/>
        </w:rPr>
        <w:t>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50EF1FBD" w14:textId="1893B030" w:rsidR="009A3D17" w:rsidRPr="00BA1DEA" w:rsidRDefault="009A3D17" w:rsidP="009A3D17">
      <w:pPr>
        <w:pStyle w:val="Copyhead11Pt"/>
        <w:rPr>
          <w:lang w:val="de-DE"/>
        </w:rPr>
      </w:pPr>
      <w:r w:rsidRPr="00BA1DEA">
        <w:rPr>
          <w:lang w:val="de-DE"/>
        </w:rPr>
        <w:t>Veröffentlicht von</w:t>
      </w:r>
    </w:p>
    <w:p w14:paraId="4F614F17" w14:textId="6374708F" w:rsidR="00B81ED6" w:rsidRPr="00B81ED6" w:rsidRDefault="00230C6E" w:rsidP="00BC11BB">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EF5170" w14:textId="77777777" w:rsidR="002A334C" w:rsidRDefault="002A334C" w:rsidP="00B81ED6">
      <w:pPr>
        <w:spacing w:after="0" w:line="240" w:lineRule="auto"/>
      </w:pPr>
      <w:r>
        <w:separator/>
      </w:r>
    </w:p>
  </w:endnote>
  <w:endnote w:type="continuationSeparator" w:id="0">
    <w:p w14:paraId="6230AB56" w14:textId="77777777" w:rsidR="002A334C" w:rsidRDefault="002A334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52228" w14:textId="2971998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C482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C482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C482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BC482C">
      <w:rPr>
        <w:rFonts w:ascii="Arial" w:hAnsi="Arial" w:cs="Arial"/>
      </w:rPr>
      <w:fldChar w:fldCharType="separate"/>
    </w:r>
    <w:r w:rsidR="00BC482C">
      <w:rPr>
        <w:rFonts w:ascii="Arial" w:hAnsi="Arial" w:cs="Arial"/>
        <w:noProof/>
      </w:rPr>
      <w:t>4</w:t>
    </w:r>
    <w:r w:rsidR="00BC482C" w:rsidRPr="0093605C">
      <w:rPr>
        <w:rFonts w:ascii="Arial" w:hAnsi="Arial" w:cs="Arial"/>
        <w:noProof/>
      </w:rPr>
      <w:t>/</w:t>
    </w:r>
    <w:r w:rsidR="00BC482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B25BC" w14:textId="77777777" w:rsidR="002A334C" w:rsidRDefault="002A334C" w:rsidP="00B81ED6">
      <w:pPr>
        <w:spacing w:after="0" w:line="240" w:lineRule="auto"/>
      </w:pPr>
      <w:r>
        <w:separator/>
      </w:r>
    </w:p>
  </w:footnote>
  <w:footnote w:type="continuationSeparator" w:id="0">
    <w:p w14:paraId="26411AB5" w14:textId="77777777" w:rsidR="002A334C" w:rsidRDefault="002A334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2E35B" w14:textId="77777777" w:rsidR="00E847CC" w:rsidRDefault="00E847CC">
    <w:pPr>
      <w:pStyle w:val="Kopfzeile"/>
    </w:pPr>
    <w:r>
      <w:tab/>
    </w:r>
    <w:r>
      <w:tab/>
    </w:r>
    <w:r>
      <w:ptab w:relativeTo="margin" w:alignment="right" w:leader="none"/>
    </w:r>
    <w:r>
      <w:rPr>
        <w:noProof/>
        <w:lang w:eastAsia="de-DE"/>
      </w:rPr>
      <w:drawing>
        <wp:inline distT="0" distB="0" distL="0" distR="0" wp14:anchorId="148B14FC" wp14:editId="36B0CBC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C9055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082027423">
    <w:abstractNumId w:val="0"/>
  </w:num>
  <w:num w:numId="2" w16cid:durableId="139238518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62294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34C"/>
    <w:rsid w:val="00033002"/>
    <w:rsid w:val="00066E54"/>
    <w:rsid w:val="000A1ABB"/>
    <w:rsid w:val="000E3C3F"/>
    <w:rsid w:val="001218CF"/>
    <w:rsid w:val="001419B4"/>
    <w:rsid w:val="00145DB7"/>
    <w:rsid w:val="00173992"/>
    <w:rsid w:val="001A1AD7"/>
    <w:rsid w:val="001C359C"/>
    <w:rsid w:val="001F63C2"/>
    <w:rsid w:val="00226CBD"/>
    <w:rsid w:val="00230C6E"/>
    <w:rsid w:val="00256CF9"/>
    <w:rsid w:val="00263D3C"/>
    <w:rsid w:val="002A334C"/>
    <w:rsid w:val="002C3350"/>
    <w:rsid w:val="002E5447"/>
    <w:rsid w:val="002F3CF1"/>
    <w:rsid w:val="00327624"/>
    <w:rsid w:val="003524D2"/>
    <w:rsid w:val="003830FF"/>
    <w:rsid w:val="003936A6"/>
    <w:rsid w:val="003F61E0"/>
    <w:rsid w:val="00406E93"/>
    <w:rsid w:val="00416CD7"/>
    <w:rsid w:val="004A0B60"/>
    <w:rsid w:val="004A3DAB"/>
    <w:rsid w:val="004B49BF"/>
    <w:rsid w:val="00556698"/>
    <w:rsid w:val="00563B96"/>
    <w:rsid w:val="005F659A"/>
    <w:rsid w:val="00652E53"/>
    <w:rsid w:val="006539E5"/>
    <w:rsid w:val="0067044D"/>
    <w:rsid w:val="006776CC"/>
    <w:rsid w:val="006A6A49"/>
    <w:rsid w:val="00741151"/>
    <w:rsid w:val="00747169"/>
    <w:rsid w:val="00761197"/>
    <w:rsid w:val="007C2DD9"/>
    <w:rsid w:val="007F2586"/>
    <w:rsid w:val="00822F8B"/>
    <w:rsid w:val="00824226"/>
    <w:rsid w:val="0090413A"/>
    <w:rsid w:val="009169F9"/>
    <w:rsid w:val="0093605C"/>
    <w:rsid w:val="00937A2C"/>
    <w:rsid w:val="00951357"/>
    <w:rsid w:val="00965077"/>
    <w:rsid w:val="009A3D17"/>
    <w:rsid w:val="009C4515"/>
    <w:rsid w:val="00A00C20"/>
    <w:rsid w:val="00A261BF"/>
    <w:rsid w:val="00A872CA"/>
    <w:rsid w:val="00AC2129"/>
    <w:rsid w:val="00AC217F"/>
    <w:rsid w:val="00AD3DA1"/>
    <w:rsid w:val="00AF1F99"/>
    <w:rsid w:val="00B81ED6"/>
    <w:rsid w:val="00BB0BFF"/>
    <w:rsid w:val="00BC11BB"/>
    <w:rsid w:val="00BC482C"/>
    <w:rsid w:val="00BD7045"/>
    <w:rsid w:val="00C464EC"/>
    <w:rsid w:val="00C77574"/>
    <w:rsid w:val="00C821F7"/>
    <w:rsid w:val="00CC4E55"/>
    <w:rsid w:val="00D120D1"/>
    <w:rsid w:val="00D42D7A"/>
    <w:rsid w:val="00D63B50"/>
    <w:rsid w:val="00DF40C0"/>
    <w:rsid w:val="00E22C83"/>
    <w:rsid w:val="00E260E6"/>
    <w:rsid w:val="00E32363"/>
    <w:rsid w:val="00E714D9"/>
    <w:rsid w:val="00E847CC"/>
    <w:rsid w:val="00EA26F3"/>
    <w:rsid w:val="00F00A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C17A17"/>
  <w15:chartTrackingRefBased/>
  <w15:docId w15:val="{CCC0D77F-AA60-4F6D-AB2C-04A7C045C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1C35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93230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E5E7E-7F85-4F98-A901-AAD1E39676B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13062177-789A-4B77-B18F-D2DB2E9DF7A7}">
  <ds:schemaRefs>
    <ds:schemaRef ds:uri="http://schemas.microsoft.com/sharepoint/v3/contenttype/forms"/>
  </ds:schemaRefs>
</ds:datastoreItem>
</file>

<file path=customXml/itemProps3.xml><?xml version="1.0" encoding="utf-8"?>
<ds:datastoreItem xmlns:ds="http://schemas.openxmlformats.org/officeDocument/2006/customXml" ds:itemID="{357B6D19-19A9-44CF-9F4E-FC73D3EE44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4</Pages>
  <Words>876</Words>
  <Characters>5521</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10</cp:revision>
  <dcterms:created xsi:type="dcterms:W3CDTF">2023-04-03T09:12:00Z</dcterms:created>
  <dcterms:modified xsi:type="dcterms:W3CDTF">2023-06-06T08:06:00Z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