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B43" w:rsidRDefault="00152800">
      <w:pPr>
        <w:widowControl w:val="0"/>
        <w:pBdr>
          <w:top w:val="nil"/>
          <w:left w:val="nil"/>
          <w:bottom w:val="nil"/>
          <w:right w:val="nil"/>
          <w:between w:val="nil"/>
        </w:pBdr>
        <w:spacing w:after="0" w:line="276" w:lineRule="auto"/>
      </w:pPr>
      <w:r>
        <w:pict w14:anchorId="66C9CA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0;margin-top:0;width:50pt;height:50pt;z-index:251656704;visibility:hidden">
            <o:lock v:ext="edit" selection="t"/>
          </v:shape>
        </w:pict>
      </w:r>
      <w:r>
        <w:pict w14:anchorId="666618B3">
          <v:shape id="_x0000_s1027" type="#_x0000_t136" style="position:absolute;margin-left:0;margin-top:0;width:50pt;height:50pt;z-index:251657728;visibility:hidden">
            <o:lock v:ext="edit" selection="t"/>
          </v:shape>
        </w:pict>
      </w:r>
      <w:r>
        <w:pict w14:anchorId="75CE689C">
          <v:shape id="_x0000_s1026" type="#_x0000_t136" style="position:absolute;margin-left:0;margin-top:0;width:50pt;height:50pt;z-index:251658752;visibility:hidden">
            <o:lock v:ext="edit" selection="t"/>
          </v:shape>
        </w:pict>
      </w:r>
    </w:p>
    <w:p w:rsidR="00E75B43" w:rsidRDefault="00E75B43">
      <w:pPr>
        <w:pBdr>
          <w:top w:val="nil"/>
          <w:left w:val="nil"/>
          <w:bottom w:val="nil"/>
          <w:right w:val="nil"/>
          <w:between w:val="nil"/>
        </w:pBdr>
        <w:spacing w:after="0"/>
        <w:jc w:val="right"/>
        <w:rPr>
          <w:color w:val="000000"/>
          <w:sz w:val="18"/>
          <w:szCs w:val="18"/>
        </w:rPr>
      </w:pPr>
    </w:p>
    <w:p w:rsidR="00E75B43" w:rsidRDefault="00553D4E">
      <w:pPr>
        <w:keepNext/>
        <w:keepLines/>
        <w:pBdr>
          <w:top w:val="nil"/>
          <w:left w:val="nil"/>
          <w:bottom w:val="nil"/>
          <w:right w:val="nil"/>
          <w:between w:val="nil"/>
        </w:pBdr>
        <w:spacing w:after="120" w:line="240" w:lineRule="auto"/>
        <w:rPr>
          <w:rFonts w:ascii="Arial" w:eastAsia="Arial" w:hAnsi="Arial" w:cs="Arial"/>
          <w:color w:val="000000"/>
          <w:sz w:val="33"/>
          <w:szCs w:val="33"/>
        </w:rPr>
      </w:pPr>
      <w:r>
        <w:rPr>
          <w:rFonts w:ascii="Arial" w:hAnsi="Arial"/>
          <w:color w:val="000000"/>
          <w:sz w:val="33"/>
        </w:rPr>
        <w:t>Pressemitteilung</w:t>
      </w:r>
    </w:p>
    <w:p w:rsidR="00D20305" w:rsidRPr="00D20305" w:rsidRDefault="00553D4E" w:rsidP="00946B70">
      <w:pPr>
        <w:pStyle w:val="Titel"/>
        <w:spacing w:line="240" w:lineRule="auto"/>
      </w:pPr>
      <w:r>
        <w:t>Liebherr forscht an neuen Technologien für wasserstoff</w:t>
      </w:r>
      <w:r w:rsidR="00735C95">
        <w:t>-</w:t>
      </w:r>
      <w:r>
        <w:t>betriebenes Flugzeug</w:t>
      </w:r>
    </w:p>
    <w:p w:rsidR="00E75B43" w:rsidRDefault="00152800">
      <w:pPr>
        <w:keepNext/>
        <w:keepLines/>
        <w:pBdr>
          <w:top w:val="nil"/>
          <w:left w:val="nil"/>
          <w:bottom w:val="nil"/>
          <w:right w:val="nil"/>
          <w:between w:val="nil"/>
        </w:pBdr>
        <w:spacing w:before="240" w:after="240" w:line="140" w:lineRule="auto"/>
        <w:rPr>
          <w:rFonts w:ascii="Tahoma" w:eastAsia="Tahoma" w:hAnsi="Tahoma" w:cs="Tahoma"/>
          <w:b/>
          <w:color w:val="000000"/>
          <w:sz w:val="66"/>
          <w:szCs w:val="66"/>
        </w:rPr>
      </w:pPr>
      <w:sdt>
        <w:sdtPr>
          <w:tag w:val="goog_rdk_0"/>
          <w:id w:val="-2032715553"/>
        </w:sdtPr>
        <w:sdtEndPr/>
        <w:sdtContent>
          <w:r w:rsidR="00EB207B">
            <w:rPr>
              <w:rFonts w:ascii="Cardo" w:hAnsi="Cardo"/>
              <w:b/>
              <w:color w:val="000000"/>
              <w:sz w:val="66"/>
            </w:rPr>
            <w:t>⸺</w:t>
          </w:r>
        </w:sdtContent>
      </w:sdt>
    </w:p>
    <w:p w:rsidR="00E75B43" w:rsidRDefault="00553D4E" w:rsidP="00E411C8">
      <w:pPr>
        <w:pBdr>
          <w:top w:val="nil"/>
          <w:left w:val="nil"/>
          <w:bottom w:val="nil"/>
          <w:right w:val="nil"/>
          <w:between w:val="nil"/>
        </w:pBdr>
        <w:tabs>
          <w:tab w:val="left" w:pos="170"/>
        </w:tabs>
        <w:spacing w:before="240" w:after="300" w:line="360" w:lineRule="auto"/>
        <w:rPr>
          <w:rFonts w:ascii="Arial" w:eastAsia="Arial" w:hAnsi="Arial" w:cs="Arial"/>
          <w:b/>
          <w:color w:val="000000"/>
        </w:rPr>
      </w:pPr>
      <w:r>
        <w:rPr>
          <w:rFonts w:ascii="Arial" w:hAnsi="Arial"/>
          <w:b/>
          <w:color w:val="000000"/>
        </w:rPr>
        <w:t xml:space="preserve">Liebherr-Aerospace unterstützt Airbus, bis 2035 das weltweit erste wasserstoffbetriebene </w:t>
      </w:r>
      <w:r w:rsidR="00735C95">
        <w:rPr>
          <w:rFonts w:ascii="Arial" w:hAnsi="Arial"/>
          <w:b/>
          <w:color w:val="000000"/>
        </w:rPr>
        <w:t>Verkehrsf</w:t>
      </w:r>
      <w:r>
        <w:rPr>
          <w:rFonts w:ascii="Arial" w:hAnsi="Arial"/>
          <w:b/>
          <w:color w:val="000000"/>
        </w:rPr>
        <w:t xml:space="preserve">lugzeug zu entwickeln. Der </w:t>
      </w:r>
      <w:r w:rsidR="00AF092B">
        <w:rPr>
          <w:rFonts w:ascii="Arial" w:hAnsi="Arial"/>
          <w:b/>
          <w:color w:val="000000"/>
        </w:rPr>
        <w:t>Erstausrüster</w:t>
      </w:r>
      <w:r>
        <w:rPr>
          <w:rFonts w:ascii="Arial" w:hAnsi="Arial"/>
          <w:b/>
          <w:color w:val="000000"/>
        </w:rPr>
        <w:t xml:space="preserve"> entwickelt ein Luftversorgungssystem für die Brennstoffzelle, </w:t>
      </w:r>
      <w:r w:rsidR="00871D38">
        <w:rPr>
          <w:rFonts w:ascii="Arial" w:hAnsi="Arial"/>
          <w:b/>
          <w:color w:val="000000"/>
        </w:rPr>
        <w:t xml:space="preserve">welche </w:t>
      </w:r>
      <w:r>
        <w:rPr>
          <w:rFonts w:ascii="Arial" w:hAnsi="Arial"/>
          <w:b/>
          <w:color w:val="000000"/>
        </w:rPr>
        <w:t>die Energie für den Antrieb des Airbus Demo</w:t>
      </w:r>
      <w:r w:rsidR="00735C95">
        <w:rPr>
          <w:rFonts w:ascii="Arial" w:hAnsi="Arial"/>
          <w:b/>
          <w:color w:val="000000"/>
        </w:rPr>
        <w:t>nstrator</w:t>
      </w:r>
      <w:r>
        <w:rPr>
          <w:rFonts w:ascii="Arial" w:hAnsi="Arial"/>
          <w:b/>
          <w:color w:val="000000"/>
        </w:rPr>
        <w:t>-Flugzeugs liefern soll.</w:t>
      </w:r>
    </w:p>
    <w:p w:rsidR="00ED35FA" w:rsidRDefault="00E411C8" w:rsidP="00ED35FA">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Toulouse (Frankreich), </w:t>
      </w:r>
      <w:r w:rsidR="00302EE9">
        <w:rPr>
          <w:rFonts w:ascii="Arial" w:hAnsi="Arial"/>
          <w:color w:val="000000"/>
        </w:rPr>
        <w:t>April</w:t>
      </w:r>
      <w:r>
        <w:rPr>
          <w:rFonts w:ascii="Arial" w:hAnsi="Arial"/>
          <w:color w:val="000000"/>
        </w:rPr>
        <w:t xml:space="preserve"> 2023 – Liebherr-Aerospace entwickelt ein Luftversorgungssystem für </w:t>
      </w:r>
      <w:r w:rsidR="00AF092B">
        <w:rPr>
          <w:rFonts w:ascii="Arial" w:hAnsi="Arial"/>
          <w:color w:val="000000"/>
        </w:rPr>
        <w:t>eine</w:t>
      </w:r>
      <w:r>
        <w:rPr>
          <w:rFonts w:ascii="Arial" w:hAnsi="Arial"/>
          <w:color w:val="000000"/>
        </w:rPr>
        <w:t xml:space="preserve"> Brennstoffzelle, </w:t>
      </w:r>
      <w:r w:rsidR="00871D38">
        <w:rPr>
          <w:rFonts w:ascii="Arial" w:hAnsi="Arial"/>
          <w:color w:val="000000"/>
        </w:rPr>
        <w:t xml:space="preserve">welche </w:t>
      </w:r>
      <w:r>
        <w:rPr>
          <w:rFonts w:ascii="Arial" w:hAnsi="Arial"/>
          <w:color w:val="000000"/>
        </w:rPr>
        <w:t>die Energie für den Antrieb des ersten wasserstoffbetriebenen Demo</w:t>
      </w:r>
      <w:r w:rsidR="00A740C4">
        <w:rPr>
          <w:rFonts w:ascii="Arial" w:hAnsi="Arial"/>
          <w:color w:val="000000"/>
        </w:rPr>
        <w:t>nstrator</w:t>
      </w:r>
      <w:r>
        <w:rPr>
          <w:rFonts w:ascii="Arial" w:hAnsi="Arial"/>
          <w:color w:val="000000"/>
        </w:rPr>
        <w:t>-Flugzeugs von Airbus liefern soll.</w:t>
      </w:r>
    </w:p>
    <w:p w:rsidR="00ED35FA" w:rsidRPr="00664F10" w:rsidRDefault="00ED35FA" w:rsidP="00ED35FA">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Die </w:t>
      </w:r>
      <w:r w:rsidR="00871D38">
        <w:rPr>
          <w:rFonts w:ascii="Arial" w:hAnsi="Arial"/>
          <w:color w:val="000000"/>
        </w:rPr>
        <w:t xml:space="preserve">erste Studienphase </w:t>
      </w:r>
      <w:r>
        <w:rPr>
          <w:rFonts w:ascii="Arial" w:hAnsi="Arial"/>
          <w:color w:val="000000"/>
        </w:rPr>
        <w:t xml:space="preserve">ist inzwischen abgeschlossen: Der </w:t>
      </w:r>
      <w:r w:rsidR="00AF092B">
        <w:rPr>
          <w:rFonts w:ascii="Arial" w:hAnsi="Arial"/>
          <w:color w:val="000000"/>
        </w:rPr>
        <w:t>Originalteile-Hersteller</w:t>
      </w:r>
      <w:r w:rsidR="006A1423">
        <w:rPr>
          <w:rFonts w:ascii="Arial" w:hAnsi="Arial"/>
          <w:color w:val="000000"/>
        </w:rPr>
        <w:t xml:space="preserve"> (OEM)</w:t>
      </w:r>
      <w:r>
        <w:rPr>
          <w:rFonts w:ascii="Arial" w:hAnsi="Arial"/>
          <w:color w:val="000000"/>
        </w:rPr>
        <w:t xml:space="preserve"> hat eine Demoversion eines funktionsfähigen Luftversorgungssystems mit einer Leistung von 1 MW entwickelt, </w:t>
      </w:r>
      <w:r w:rsidRPr="00664F10">
        <w:rPr>
          <w:rFonts w:ascii="Arial" w:hAnsi="Arial"/>
          <w:color w:val="000000"/>
        </w:rPr>
        <w:t xml:space="preserve">die derzeit in den Testeinrichtungen </w:t>
      </w:r>
      <w:r w:rsidR="006A1423">
        <w:rPr>
          <w:rFonts w:ascii="Arial" w:hAnsi="Arial"/>
          <w:color w:val="000000"/>
        </w:rPr>
        <w:t>bei</w:t>
      </w:r>
      <w:r w:rsidRPr="00664F10">
        <w:rPr>
          <w:rFonts w:ascii="Arial" w:hAnsi="Arial"/>
          <w:color w:val="000000"/>
        </w:rPr>
        <w:t xml:space="preserve"> Airbus installiert wird.</w:t>
      </w:r>
    </w:p>
    <w:p w:rsidR="00A740C4" w:rsidRPr="00664F10" w:rsidRDefault="00A740C4" w:rsidP="00A740C4">
      <w:pPr>
        <w:pBdr>
          <w:top w:val="nil"/>
          <w:left w:val="nil"/>
          <w:bottom w:val="nil"/>
          <w:right w:val="nil"/>
          <w:between w:val="nil"/>
        </w:pBdr>
        <w:spacing w:after="225" w:line="360" w:lineRule="auto"/>
        <w:rPr>
          <w:rFonts w:ascii="Arial" w:hAnsi="Arial"/>
          <w:color w:val="000000"/>
        </w:rPr>
      </w:pPr>
      <w:r w:rsidRPr="00664F10">
        <w:rPr>
          <w:rFonts w:ascii="Arial" w:hAnsi="Arial"/>
          <w:color w:val="000000"/>
        </w:rPr>
        <w:t xml:space="preserve">In der aktuellen zweiten Studienphase will Liebherr-Aerospace einen flugfähigen Luftversorgungs-Demonstrator konzipieren und qualifizieren, der den Integrationsanforderungen in der </w:t>
      </w:r>
      <w:r w:rsidR="00AF092B" w:rsidRPr="00664F10">
        <w:rPr>
          <w:rFonts w:ascii="Arial" w:hAnsi="Arial"/>
          <w:color w:val="000000"/>
        </w:rPr>
        <w:t>Einsatz</w:t>
      </w:r>
      <w:r w:rsidRPr="00664F10">
        <w:rPr>
          <w:rFonts w:ascii="Arial" w:hAnsi="Arial"/>
          <w:color w:val="000000"/>
        </w:rPr>
        <w:t>umgebung</w:t>
      </w:r>
      <w:r w:rsidR="00B1280D">
        <w:rPr>
          <w:rFonts w:ascii="Arial" w:hAnsi="Arial"/>
          <w:color w:val="000000"/>
        </w:rPr>
        <w:t>, d.h.</w:t>
      </w:r>
      <w:r w:rsidRPr="00664F10">
        <w:rPr>
          <w:rFonts w:ascii="Arial" w:hAnsi="Arial"/>
          <w:color w:val="000000"/>
        </w:rPr>
        <w:t xml:space="preserve"> in der Nähe des Antriebssystems</w:t>
      </w:r>
      <w:r w:rsidR="00B1280D">
        <w:rPr>
          <w:rFonts w:ascii="Arial" w:hAnsi="Arial"/>
          <w:color w:val="000000"/>
        </w:rPr>
        <w:t>,</w:t>
      </w:r>
      <w:r w:rsidRPr="00664F10">
        <w:rPr>
          <w:rFonts w:ascii="Arial" w:hAnsi="Arial"/>
          <w:color w:val="000000"/>
        </w:rPr>
        <w:t xml:space="preserve"> </w:t>
      </w:r>
      <w:r w:rsidR="00AF092B" w:rsidRPr="00664F10">
        <w:rPr>
          <w:rFonts w:ascii="Arial" w:hAnsi="Arial"/>
          <w:color w:val="000000"/>
        </w:rPr>
        <w:t>entspricht</w:t>
      </w:r>
      <w:r w:rsidRPr="00664F10">
        <w:rPr>
          <w:rFonts w:ascii="Arial" w:hAnsi="Arial"/>
          <w:color w:val="000000"/>
        </w:rPr>
        <w:t xml:space="preserve">. </w:t>
      </w:r>
      <w:r w:rsidR="00AF092B" w:rsidRPr="00664F10">
        <w:rPr>
          <w:rFonts w:ascii="Arial" w:hAnsi="Arial"/>
          <w:color w:val="000000"/>
        </w:rPr>
        <w:t>Bis zur Mitte des Jahrzehnts soll d</w:t>
      </w:r>
      <w:r w:rsidRPr="00664F10">
        <w:rPr>
          <w:rFonts w:ascii="Arial" w:hAnsi="Arial"/>
          <w:color w:val="000000"/>
        </w:rPr>
        <w:t xml:space="preserve">ieser Demonstrator </w:t>
      </w:r>
      <w:r w:rsidR="00AF092B" w:rsidRPr="00664F10">
        <w:rPr>
          <w:rFonts w:ascii="Arial" w:hAnsi="Arial"/>
          <w:color w:val="000000"/>
        </w:rPr>
        <w:t>bei Testflügen eingesetzt werden</w:t>
      </w:r>
      <w:r w:rsidRPr="00664F10">
        <w:rPr>
          <w:rFonts w:ascii="Arial" w:hAnsi="Arial"/>
          <w:color w:val="000000"/>
        </w:rPr>
        <w:t>, um die Leistung</w:t>
      </w:r>
      <w:r w:rsidR="00AF092B" w:rsidRPr="00664F10">
        <w:rPr>
          <w:rFonts w:ascii="Arial" w:hAnsi="Arial"/>
          <w:color w:val="000000"/>
        </w:rPr>
        <w:t>sfähigkeit</w:t>
      </w:r>
      <w:r w:rsidRPr="00664F10">
        <w:rPr>
          <w:rFonts w:ascii="Arial" w:hAnsi="Arial"/>
          <w:color w:val="000000"/>
        </w:rPr>
        <w:t xml:space="preserve"> eines Brennstoffzellen-Antriebssystems unter Betriebsbedin</w:t>
      </w:r>
      <w:r w:rsidR="00AF092B" w:rsidRPr="00664F10">
        <w:rPr>
          <w:rFonts w:ascii="Arial" w:hAnsi="Arial"/>
          <w:color w:val="000000"/>
        </w:rPr>
        <w:t xml:space="preserve">gungen </w:t>
      </w:r>
      <w:r w:rsidRPr="00664F10">
        <w:rPr>
          <w:rFonts w:ascii="Arial" w:hAnsi="Arial"/>
          <w:color w:val="000000"/>
        </w:rPr>
        <w:t>nachzuweisen.</w:t>
      </w:r>
    </w:p>
    <w:p w:rsidR="00E75B43" w:rsidRDefault="00E411C8" w:rsidP="00E411C8">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„Wir freuen uns sehr, Airbus bei diesem ehrgeizigen Projekt unterstützen zu dürfen. </w:t>
      </w:r>
      <w:r>
        <w:t xml:space="preserve"> </w:t>
      </w:r>
      <w:r>
        <w:rPr>
          <w:rFonts w:ascii="Arial" w:hAnsi="Arial"/>
          <w:color w:val="000000"/>
        </w:rPr>
        <w:t xml:space="preserve">Als </w:t>
      </w:r>
      <w:r w:rsidR="00AF092B">
        <w:rPr>
          <w:rFonts w:ascii="Arial" w:hAnsi="Arial"/>
          <w:color w:val="000000"/>
        </w:rPr>
        <w:t>Liebherr-Kompetenzzentrum</w:t>
      </w:r>
      <w:r>
        <w:rPr>
          <w:rFonts w:ascii="Arial" w:hAnsi="Arial"/>
          <w:color w:val="000000"/>
        </w:rPr>
        <w:t xml:space="preserve"> für Luftmanagementsysteme investieren wir ständig in Forschung und Entwicklung, um unseren Kunden bahnbrechende, innovative technische Lösungen anbieten zu können. Unsere Systeme und Komponenten kommen an Bord der Airbus </w:t>
      </w:r>
      <w:r w:rsidR="00AF092B">
        <w:rPr>
          <w:rFonts w:ascii="Arial" w:hAnsi="Arial"/>
          <w:color w:val="000000"/>
        </w:rPr>
        <w:t>Flugzeugfamilie zum Einsatz und wir</w:t>
      </w:r>
      <w:r>
        <w:rPr>
          <w:rFonts w:ascii="Arial" w:hAnsi="Arial"/>
          <w:color w:val="000000"/>
        </w:rPr>
        <w:t xml:space="preserve"> sind stolz auf unsere Mitwirkung in diesem Programm, das dazu beitragen </w:t>
      </w:r>
      <w:r w:rsidR="00664F10">
        <w:rPr>
          <w:rFonts w:ascii="Arial" w:hAnsi="Arial"/>
          <w:color w:val="000000"/>
        </w:rPr>
        <w:t>wird</w:t>
      </w:r>
      <w:r>
        <w:rPr>
          <w:rFonts w:ascii="Arial" w:hAnsi="Arial"/>
          <w:color w:val="000000"/>
        </w:rPr>
        <w:t xml:space="preserve">, die Luftfahrt </w:t>
      </w:r>
      <w:r w:rsidR="00664F10">
        <w:rPr>
          <w:rFonts w:ascii="Arial" w:hAnsi="Arial"/>
          <w:color w:val="000000"/>
        </w:rPr>
        <w:t>in eine nachhaltige</w:t>
      </w:r>
      <w:r>
        <w:rPr>
          <w:rFonts w:ascii="Arial" w:hAnsi="Arial"/>
          <w:color w:val="000000"/>
        </w:rPr>
        <w:t xml:space="preserve"> Zukunft zu </w:t>
      </w:r>
      <w:r w:rsidR="00664F10">
        <w:rPr>
          <w:rFonts w:ascii="Arial" w:hAnsi="Arial"/>
          <w:color w:val="000000"/>
        </w:rPr>
        <w:t>führen</w:t>
      </w:r>
      <w:r>
        <w:rPr>
          <w:rFonts w:ascii="Arial" w:hAnsi="Arial"/>
          <w:color w:val="000000"/>
        </w:rPr>
        <w:t>“, sagt Dr. Nathalie Duquesne, Managing Director bei Liebherr-Aerospace Toulouse SAS.</w:t>
      </w:r>
    </w:p>
    <w:p w:rsidR="00E75B43" w:rsidRDefault="00E75B43">
      <w:pPr>
        <w:pBdr>
          <w:top w:val="nil"/>
          <w:left w:val="nil"/>
          <w:bottom w:val="nil"/>
          <w:right w:val="nil"/>
          <w:between w:val="nil"/>
        </w:pBdr>
        <w:spacing w:after="225"/>
        <w:rPr>
          <w:rFonts w:ascii="Times New Roman" w:eastAsia="Times New Roman" w:hAnsi="Times New Roman" w:cs="Times New Roman"/>
          <w:color w:val="000000"/>
          <w:sz w:val="24"/>
          <w:szCs w:val="24"/>
        </w:rPr>
      </w:pPr>
      <w:bookmarkStart w:id="0" w:name="_heading=h.gjdgxs"/>
      <w:bookmarkEnd w:id="0"/>
    </w:p>
    <w:p w:rsidR="00664F10" w:rsidRDefault="00664F10" w:rsidP="00664F10">
      <w:pPr>
        <w:spacing w:after="240" w:line="240" w:lineRule="exact"/>
        <w:rPr>
          <w:rFonts w:ascii="Arial" w:eastAsia="Times New Roman" w:hAnsi="Arial" w:cs="Times New Roman"/>
          <w:b/>
          <w:sz w:val="18"/>
          <w:szCs w:val="18"/>
          <w:lang w:eastAsia="de-DE"/>
        </w:rPr>
      </w:pPr>
    </w:p>
    <w:p w:rsidR="00664F10" w:rsidRPr="00664F10" w:rsidRDefault="00664F10" w:rsidP="00664F10">
      <w:pPr>
        <w:spacing w:after="240" w:line="240" w:lineRule="exact"/>
        <w:rPr>
          <w:rFonts w:ascii="Arial" w:eastAsia="Times New Roman" w:hAnsi="Arial" w:cs="Times New Roman"/>
          <w:b/>
          <w:sz w:val="18"/>
          <w:szCs w:val="18"/>
          <w:lang w:eastAsia="de-DE"/>
        </w:rPr>
      </w:pPr>
      <w:r w:rsidRPr="00664F10">
        <w:rPr>
          <w:rFonts w:ascii="Arial" w:eastAsia="Times New Roman" w:hAnsi="Arial" w:cs="Times New Roman"/>
          <w:b/>
          <w:sz w:val="18"/>
          <w:szCs w:val="18"/>
          <w:lang w:eastAsia="de-DE"/>
        </w:rPr>
        <w:t>Über die Liebherr-Aerospace &amp; Transportation SAS</w:t>
      </w:r>
    </w:p>
    <w:p w:rsidR="00664F10" w:rsidRPr="00664F10" w:rsidRDefault="00664F10" w:rsidP="00664F10">
      <w:pPr>
        <w:spacing w:after="240" w:line="240" w:lineRule="exact"/>
        <w:rPr>
          <w:rFonts w:ascii="Arial" w:eastAsia="Times New Roman" w:hAnsi="Arial" w:cs="Times New Roman"/>
          <w:sz w:val="18"/>
          <w:szCs w:val="18"/>
          <w:lang w:eastAsia="de-DE"/>
        </w:rPr>
      </w:pPr>
      <w:r w:rsidRPr="00664F10">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rsidR="00664F10" w:rsidRPr="00664F10" w:rsidRDefault="00664F10" w:rsidP="00664F10">
      <w:pPr>
        <w:spacing w:after="240" w:line="240" w:lineRule="exact"/>
        <w:rPr>
          <w:rFonts w:ascii="Arial" w:eastAsia="Times New Roman" w:hAnsi="Arial" w:cs="Times New Roman"/>
          <w:sz w:val="18"/>
          <w:szCs w:val="18"/>
          <w:lang w:eastAsia="de-DE"/>
        </w:rPr>
      </w:pPr>
      <w:r w:rsidRPr="00664F10">
        <w:rPr>
          <w:rFonts w:ascii="Arial" w:eastAsia="Times New Roman" w:hAnsi="Arial" w:cs="Times New Roman"/>
          <w:sz w:val="18"/>
          <w:szCs w:val="18"/>
          <w:lang w:eastAsia="de-DE"/>
        </w:rPr>
        <w:t>Liebherr ist ein führender Zulieferer von Systemen für die Luftfahrtindustrie mit mehr als sechs Jahrzehnten Erfahrung. Das Spektrum von Liebherr-Luftfahrtausrüstungen für den zivilen und Verteidigungs-Bereich umfasst Flugsteuerungen und Betätigungssysteme, Fahrwerke, Luftsysteme sowie Getriebe und Elektronik. Eingesetzt werden diese Systeme in Großraumflugzeugen, Zubringerflugzeugen und Regionaljets, Business Jets, Verteidigungsflugzeugen wie Transportern, Trainingsflugzeugen sowie in Hubschraubern im zivilen und Verteidigungs-Bereich.</w:t>
      </w:r>
    </w:p>
    <w:p w:rsidR="00664F10" w:rsidRPr="00664F10" w:rsidRDefault="00664F10" w:rsidP="00664F10">
      <w:pPr>
        <w:spacing w:after="240" w:line="240" w:lineRule="exact"/>
        <w:rPr>
          <w:rFonts w:ascii="Arial" w:eastAsia="Times New Roman" w:hAnsi="Arial" w:cs="Times New Roman"/>
          <w:sz w:val="18"/>
          <w:szCs w:val="18"/>
          <w:lang w:eastAsia="de-DE"/>
        </w:rPr>
      </w:pPr>
      <w:r w:rsidRPr="00664F10">
        <w:rPr>
          <w:rFonts w:ascii="Arial" w:eastAsia="Times New Roman" w:hAnsi="Arial" w:cs="Times New Roman"/>
          <w:sz w:val="18"/>
          <w:szCs w:val="18"/>
          <w:lang w:eastAsia="de-DE"/>
        </w:rPr>
        <w:t>Die Liebherr-Sparte Aerospace und Verkehrstechnik beschäftigt rund 6.000 Mitarbeiterinnen und Mitarbeiter und verfügt über drei Produktionsstätten für Luftfahrtausrüstungen in Lindenberg (Deutschland), Toulouse (Frankreich) und Guaratinguetá (Brasilien). Diese Werke bieten einen weltweiten Service mit zusätzlichen Stützpunkten in Saline (Michigan, USA), Seattle (Washington, USA), Montreal (Kanada), São José dos Campos (Brasilien), Hamburg (Deutschland), Bangalore (Indien), Singapur, Shanghai (China) und Dubai (VAE).</w:t>
      </w:r>
    </w:p>
    <w:p w:rsidR="00664F10" w:rsidRPr="00664F10" w:rsidRDefault="00664F10" w:rsidP="00664F10">
      <w:pPr>
        <w:spacing w:after="240" w:line="240" w:lineRule="exact"/>
        <w:rPr>
          <w:rFonts w:ascii="Arial" w:eastAsia="Times New Roman" w:hAnsi="Arial" w:cs="Times New Roman"/>
          <w:b/>
          <w:sz w:val="18"/>
          <w:szCs w:val="18"/>
          <w:lang w:eastAsia="de-DE"/>
        </w:rPr>
      </w:pPr>
      <w:r w:rsidRPr="00664F10">
        <w:rPr>
          <w:rFonts w:ascii="Arial" w:eastAsia="Times New Roman" w:hAnsi="Arial" w:cs="Times New Roman"/>
          <w:b/>
          <w:sz w:val="18"/>
          <w:szCs w:val="18"/>
          <w:lang w:eastAsia="de-DE"/>
        </w:rPr>
        <w:t>Über die Firmengruppe Liebherr</w:t>
      </w:r>
    </w:p>
    <w:p w:rsidR="00664F10" w:rsidRPr="00664F10" w:rsidRDefault="00664F10" w:rsidP="00664F10">
      <w:pPr>
        <w:spacing w:after="240" w:line="240" w:lineRule="exact"/>
        <w:rPr>
          <w:rFonts w:ascii="Arial" w:eastAsia="Times New Roman" w:hAnsi="Arial" w:cs="Times New Roman"/>
          <w:sz w:val="18"/>
          <w:szCs w:val="18"/>
          <w:lang w:eastAsia="de-DE"/>
        </w:rPr>
      </w:pPr>
      <w:r w:rsidRPr="00664F10">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nutzerorientierte Produkte und Dienstleistungen an. Die Firmengruppe umfasst heute über 140 Gesellschafte</w:t>
      </w:r>
      <w:r w:rsidR="003A07CC">
        <w:rPr>
          <w:rFonts w:ascii="Arial" w:eastAsia="Times New Roman" w:hAnsi="Arial" w:cs="Times New Roman"/>
          <w:sz w:val="18"/>
          <w:szCs w:val="18"/>
          <w:lang w:eastAsia="de-DE"/>
        </w:rPr>
        <w:t>n auf allen Kontinenten. In 2022</w:t>
      </w:r>
      <w:r w:rsidRPr="00664F10">
        <w:rPr>
          <w:rFonts w:ascii="Arial" w:eastAsia="Times New Roman" w:hAnsi="Arial" w:cs="Times New Roman"/>
          <w:sz w:val="18"/>
          <w:szCs w:val="18"/>
          <w:lang w:eastAsia="de-DE"/>
        </w:rPr>
        <w:t xml:space="preserve"> beschäftigte sie mehr als </w:t>
      </w:r>
      <w:r w:rsidR="003A07CC">
        <w:rPr>
          <w:rFonts w:ascii="Arial" w:eastAsia="Times New Roman" w:hAnsi="Arial" w:cs="Times New Roman"/>
          <w:sz w:val="18"/>
          <w:szCs w:val="18"/>
          <w:lang w:eastAsia="de-DE"/>
        </w:rPr>
        <w:t>51</w:t>
      </w:r>
      <w:r w:rsidRPr="00664F10">
        <w:rPr>
          <w:rFonts w:ascii="Arial" w:eastAsia="Times New Roman" w:hAnsi="Arial" w:cs="Times New Roman"/>
          <w:sz w:val="18"/>
          <w:szCs w:val="18"/>
          <w:lang w:eastAsia="de-DE"/>
        </w:rPr>
        <w:t>.000 Mitarbeiterinnen und Mitarbeiter und erwirtschaftete einen konsolidi</w:t>
      </w:r>
      <w:r w:rsidR="003A07CC">
        <w:rPr>
          <w:rFonts w:ascii="Arial" w:eastAsia="Times New Roman" w:hAnsi="Arial" w:cs="Times New Roman"/>
          <w:sz w:val="18"/>
          <w:szCs w:val="18"/>
          <w:lang w:eastAsia="de-DE"/>
        </w:rPr>
        <w:t>erten Gesamtumsatz von über 12,5</w:t>
      </w:r>
      <w:r w:rsidRPr="00664F10">
        <w:rPr>
          <w:rFonts w:ascii="Arial" w:eastAsia="Times New Roman" w:hAnsi="Arial" w:cs="Times New Roman"/>
          <w:sz w:val="18"/>
          <w:szCs w:val="18"/>
          <w:lang w:eastAsia="de-DE"/>
        </w:rPr>
        <w:t xml:space="preserve"> Milliarden Euro. Gegründet wurde Liebherr im Jahr 1949 im süddeutschen Kirchdorf an der Iller. Seither verfolgen die Mitarbeitenden das Ziel, ihre Kunden mit anspruchsvollen Lösungen zu überzeugen und zum technologischen Fortschritt beizutragen.</w:t>
      </w:r>
    </w:p>
    <w:p w:rsidR="00E75B43" w:rsidRPr="00152800" w:rsidRDefault="00553D4E">
      <w:pPr>
        <w:pBdr>
          <w:top w:val="nil"/>
          <w:left w:val="nil"/>
          <w:bottom w:val="nil"/>
          <w:right w:val="nil"/>
          <w:between w:val="nil"/>
        </w:pBdr>
        <w:spacing w:after="300" w:line="300" w:lineRule="auto"/>
        <w:rPr>
          <w:rFonts w:ascii="Arial" w:eastAsia="Arial" w:hAnsi="Arial" w:cs="Arial"/>
          <w:b/>
          <w:color w:val="000000"/>
          <w:lang w:val="en-US"/>
        </w:rPr>
      </w:pPr>
      <w:proofErr w:type="spellStart"/>
      <w:r w:rsidRPr="00152800">
        <w:rPr>
          <w:rFonts w:ascii="Arial" w:hAnsi="Arial"/>
          <w:b/>
          <w:color w:val="000000"/>
          <w:lang w:val="en-US"/>
        </w:rPr>
        <w:t>Bild</w:t>
      </w:r>
      <w:proofErr w:type="spellEnd"/>
    </w:p>
    <w:p w:rsidR="00517CCB" w:rsidRPr="00152800" w:rsidRDefault="00553D4E">
      <w:pPr>
        <w:rPr>
          <w:lang w:val="en-US"/>
        </w:rPr>
      </w:pPr>
      <w:r w:rsidRPr="00152800">
        <w:rPr>
          <w:lang w:val="en-US"/>
        </w:rPr>
        <w:t xml:space="preserve"> </w:t>
      </w:r>
      <w:r w:rsidR="00152800">
        <w:rPr>
          <w:noProof/>
          <w:lang w:val="en-US"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84pt">
            <v:imagedata r:id="rId8" o:title="A380 - an ideal flight test platform for the ZEROe demonstrator_web"/>
          </v:shape>
        </w:pict>
      </w:r>
      <w:bookmarkStart w:id="1" w:name="_GoBack"/>
      <w:bookmarkEnd w:id="1"/>
    </w:p>
    <w:p w:rsidR="00302EE9" w:rsidRPr="00152800" w:rsidRDefault="00302EE9">
      <w:pPr>
        <w:rPr>
          <w:rFonts w:ascii="Arial" w:hAnsi="Arial"/>
          <w:sz w:val="18"/>
          <w:lang w:val="en-US"/>
        </w:rPr>
      </w:pPr>
      <w:r w:rsidRPr="00152800">
        <w:rPr>
          <w:rFonts w:ascii="Arial" w:hAnsi="Arial"/>
          <w:sz w:val="18"/>
          <w:lang w:val="en-US"/>
        </w:rPr>
        <w:t xml:space="preserve">A380 - an ideal flight test platform for the </w:t>
      </w:r>
      <w:proofErr w:type="spellStart"/>
      <w:r w:rsidRPr="00152800">
        <w:rPr>
          <w:rFonts w:ascii="Arial" w:hAnsi="Arial"/>
          <w:sz w:val="18"/>
          <w:lang w:val="en-US"/>
        </w:rPr>
        <w:t>ZEROe</w:t>
      </w:r>
      <w:proofErr w:type="spellEnd"/>
      <w:r w:rsidRPr="00152800">
        <w:rPr>
          <w:rFonts w:ascii="Arial" w:hAnsi="Arial"/>
          <w:sz w:val="18"/>
          <w:lang w:val="en-US"/>
        </w:rPr>
        <w:t xml:space="preserve"> demonstrator.jpg</w:t>
      </w:r>
    </w:p>
    <w:p w:rsidR="00E411C8" w:rsidRDefault="00302EE9">
      <w:r>
        <w:rPr>
          <w:rFonts w:ascii="Arial" w:hAnsi="Arial"/>
          <w:sz w:val="18"/>
        </w:rPr>
        <w:t>Der Airbus A380 - eine ideale Testplattform für den</w:t>
      </w:r>
      <w:r w:rsidR="00946B70">
        <w:rPr>
          <w:rFonts w:ascii="Arial" w:hAnsi="Arial"/>
          <w:sz w:val="18"/>
        </w:rPr>
        <w:t xml:space="preserve"> </w:t>
      </w:r>
      <w:proofErr w:type="spellStart"/>
      <w:r w:rsidR="00946B70">
        <w:rPr>
          <w:rFonts w:ascii="Arial" w:hAnsi="Arial"/>
          <w:sz w:val="18"/>
        </w:rPr>
        <w:t>ZEROe</w:t>
      </w:r>
      <w:proofErr w:type="spellEnd"/>
      <w:r>
        <w:rPr>
          <w:rFonts w:ascii="Arial" w:hAnsi="Arial"/>
          <w:sz w:val="18"/>
        </w:rPr>
        <w:t xml:space="preserve"> Demonstrator</w:t>
      </w:r>
      <w:r w:rsidR="00946B70">
        <w:rPr>
          <w:rFonts w:ascii="Arial" w:hAnsi="Arial"/>
          <w:sz w:val="18"/>
        </w:rPr>
        <w:t xml:space="preserve"> – © Airbus</w:t>
      </w:r>
      <w:r>
        <w:rPr>
          <w:rFonts w:ascii="Arial" w:hAnsi="Arial"/>
          <w:sz w:val="18"/>
        </w:rPr>
        <w:t xml:space="preserve"> S.A.S. 2022</w:t>
      </w:r>
      <w:r w:rsidR="00946B70">
        <w:br/>
      </w:r>
    </w:p>
    <w:p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hAnsi="Arial"/>
          <w:b/>
          <w:color w:val="000000"/>
        </w:rPr>
        <w:t>Kontakt</w:t>
      </w:r>
    </w:p>
    <w:p w:rsidR="00E75B43" w:rsidRPr="00EB207B" w:rsidRDefault="00553D4E">
      <w:pPr>
        <w:spacing w:after="300" w:line="300" w:lineRule="auto"/>
        <w:rPr>
          <w:rFonts w:ascii="Arial" w:eastAsia="Arial" w:hAnsi="Arial" w:cs="Arial"/>
        </w:rPr>
      </w:pPr>
      <w:r>
        <w:rPr>
          <w:rFonts w:ascii="Arial" w:hAnsi="Arial"/>
        </w:rPr>
        <w:t>Ute Braam</w:t>
      </w:r>
      <w:r>
        <w:rPr>
          <w:rFonts w:ascii="Arial" w:hAnsi="Arial"/>
        </w:rPr>
        <w:br/>
        <w:t>Corporate Communications</w:t>
      </w:r>
      <w:r>
        <w:rPr>
          <w:rFonts w:ascii="Arial" w:hAnsi="Arial"/>
        </w:rPr>
        <w:br/>
        <w:t>Telefon: +49 8381 / 46 - 4403</w:t>
      </w:r>
      <w:r>
        <w:rPr>
          <w:rFonts w:ascii="Arial" w:hAnsi="Arial"/>
        </w:rPr>
        <w:br/>
        <w:t xml:space="preserve">E-Mail: </w:t>
      </w:r>
      <w:hyperlink r:id="rId9" w:history="1">
        <w:r>
          <w:rPr>
            <w:rStyle w:val="Hyperlink"/>
            <w:rFonts w:ascii="Arial" w:hAnsi="Arial"/>
          </w:rPr>
          <w:t>ute.braam@liebherr.com</w:t>
        </w:r>
      </w:hyperlink>
      <w:r>
        <w:rPr>
          <w:rFonts w:ascii="Arial" w:hAnsi="Arial"/>
        </w:rPr>
        <w:t xml:space="preserve">   </w:t>
      </w:r>
    </w:p>
    <w:p w:rsidR="00E75B43" w:rsidRDefault="00664F10">
      <w:pPr>
        <w:spacing w:after="300" w:line="300" w:lineRule="auto"/>
        <w:rPr>
          <w:rFonts w:ascii="Arial" w:eastAsia="Arial" w:hAnsi="Arial" w:cs="Arial"/>
          <w:b/>
        </w:rPr>
      </w:pPr>
      <w:r>
        <w:rPr>
          <w:rFonts w:ascii="Arial" w:hAnsi="Arial"/>
          <w:b/>
        </w:rPr>
        <w:t>Veröffentlicht von</w:t>
      </w:r>
    </w:p>
    <w:p w:rsidR="00E75B43" w:rsidRPr="00B50AA7" w:rsidRDefault="00553D4E">
      <w:pPr>
        <w:spacing w:after="300" w:line="300" w:lineRule="auto"/>
        <w:rPr>
          <w:lang w:val="en-US"/>
        </w:rPr>
      </w:pPr>
      <w:r w:rsidRPr="00B50AA7">
        <w:rPr>
          <w:rFonts w:ascii="Arial" w:hAnsi="Arial"/>
          <w:lang w:val="en-US"/>
        </w:rPr>
        <w:t xml:space="preserve">Liebherr-Aerospace &amp; Transportation SAS </w:t>
      </w:r>
      <w:r w:rsidRPr="00B50AA7">
        <w:rPr>
          <w:rFonts w:ascii="Arial" w:hAnsi="Arial"/>
          <w:lang w:val="en-US"/>
        </w:rPr>
        <w:br/>
        <w:t>Toulouse / France</w:t>
      </w:r>
      <w:r w:rsidRPr="00B50AA7">
        <w:rPr>
          <w:rFonts w:ascii="Arial" w:hAnsi="Arial"/>
          <w:lang w:val="en-US"/>
        </w:rPr>
        <w:br/>
        <w:t>www.liebherr.com</w:t>
      </w:r>
    </w:p>
    <w:sectPr w:rsidR="00E75B43" w:rsidRPr="00B50AA7">
      <w:headerReference w:type="even" r:id="rId10"/>
      <w:headerReference w:type="default" r:id="rId11"/>
      <w:footerReference w:type="even" r:id="rId12"/>
      <w:footerReference w:type="default" r:id="rId13"/>
      <w:headerReference w:type="first" r:id="rId14"/>
      <w:footerReference w:type="first" r:id="rId15"/>
      <w:pgSz w:w="11906" w:h="16838"/>
      <w:pgMar w:top="851" w:right="851" w:bottom="1276" w:left="85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1B0" w:rsidRDefault="009441B0">
      <w:pPr>
        <w:spacing w:after="0" w:line="240" w:lineRule="auto"/>
      </w:pPr>
      <w:r>
        <w:separator/>
      </w:r>
    </w:p>
  </w:endnote>
  <w:endnote w:type="continuationSeparator" w:id="0">
    <w:p w:rsidR="009441B0" w:rsidRDefault="00944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rd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553D4E">
    <w:pPr>
      <w:pBdr>
        <w:top w:val="nil"/>
        <w:left w:val="nil"/>
        <w:bottom w:val="nil"/>
        <w:right w:val="nil"/>
        <w:between w:val="nil"/>
      </w:pBdr>
      <w:tabs>
        <w:tab w:val="center" w:pos="4536"/>
        <w:tab w:val="right" w:pos="9072"/>
      </w:tabs>
      <w:spacing w:before="480" w:after="0" w:line="240" w:lineRule="auto"/>
      <w:jc w:val="right"/>
      <w:rPr>
        <w:rFonts w:ascii="Arial" w:eastAsia="Arial" w:hAnsi="Arial" w:cs="Arial"/>
        <w:color w:val="000000"/>
        <w:sz w:val="18"/>
        <w:szCs w:val="18"/>
      </w:rPr>
    </w:pPr>
    <w:r>
      <w:rPr>
        <w:rFonts w:ascii="Arial" w:eastAsia="Arial" w:hAnsi="Arial" w:cs="Arial"/>
        <w:color w:val="000000"/>
        <w:sz w:val="18"/>
      </w:rPr>
      <w:fldChar w:fldCharType="begin"/>
    </w:r>
    <w:r>
      <w:rPr>
        <w:rFonts w:ascii="Arial" w:eastAsia="Arial" w:hAnsi="Arial" w:cs="Arial"/>
        <w:color w:val="000000"/>
        <w:sz w:val="18"/>
      </w:rPr>
      <w:instrText>PAGE</w:instrText>
    </w:r>
    <w:r>
      <w:rPr>
        <w:rFonts w:ascii="Arial" w:eastAsia="Arial" w:hAnsi="Arial" w:cs="Arial"/>
        <w:color w:val="000000"/>
        <w:sz w:val="18"/>
      </w:rPr>
      <w:fldChar w:fldCharType="separate"/>
    </w:r>
    <w:r w:rsidR="00152800">
      <w:rPr>
        <w:rFonts w:ascii="Arial" w:eastAsia="Arial" w:hAnsi="Arial" w:cs="Arial"/>
        <w:noProof/>
        <w:color w:val="000000"/>
        <w:sz w:val="18"/>
      </w:rPr>
      <w:t>2</w:t>
    </w:r>
    <w:r>
      <w:rPr>
        <w:rFonts w:ascii="Arial" w:eastAsia="Arial" w:hAnsi="Arial" w:cs="Arial"/>
        <w:color w:val="000000"/>
        <w:sz w:val="18"/>
      </w:rPr>
      <w:fldChar w:fldCharType="end"/>
    </w:r>
    <w:r>
      <w:rPr>
        <w:rFonts w:ascii="Arial" w:hAnsi="Arial"/>
        <w:color w:val="000000"/>
        <w:sz w:val="18"/>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1B0" w:rsidRDefault="009441B0">
      <w:pPr>
        <w:spacing w:after="0" w:line="240" w:lineRule="auto"/>
      </w:pPr>
      <w:r>
        <w:separator/>
      </w:r>
    </w:p>
  </w:footnote>
  <w:footnote w:type="continuationSeparator" w:id="0">
    <w:p w:rsidR="009441B0" w:rsidRDefault="009441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553D4E">
    <w:pPr>
      <w:pBdr>
        <w:top w:val="nil"/>
        <w:left w:val="nil"/>
        <w:bottom w:val="nil"/>
        <w:right w:val="nil"/>
        <w:between w:val="nil"/>
      </w:pBdr>
      <w:tabs>
        <w:tab w:val="center" w:pos="4513"/>
        <w:tab w:val="right" w:pos="9026"/>
      </w:tabs>
      <w:spacing w:after="0" w:line="240" w:lineRule="auto"/>
      <w:jc w:val="right"/>
      <w:rPr>
        <w:color w:val="000000"/>
      </w:rPr>
    </w:pPr>
    <w:r>
      <w:rPr>
        <w:noProof/>
        <w:color w:val="000000"/>
        <w:lang w:eastAsia="de-DE"/>
      </w:rPr>
      <w:drawing>
        <wp:inline distT="0" distB="0" distL="0" distR="0" wp14:anchorId="0B33F361" wp14:editId="630C88F5">
          <wp:extent cx="2164080" cy="26797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164080" cy="267970"/>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93505"/>
    <w:multiLevelType w:val="multilevel"/>
    <w:tmpl w:val="8482E084"/>
    <w:lvl w:ilvl="0">
      <w:start w:val="1"/>
      <w:numFmt w:val="decimal"/>
      <w:pStyle w:val="TitleRuleL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E75B43"/>
    <w:rsid w:val="00031C27"/>
    <w:rsid w:val="00080364"/>
    <w:rsid w:val="000E53A7"/>
    <w:rsid w:val="00120894"/>
    <w:rsid w:val="00152800"/>
    <w:rsid w:val="0023531E"/>
    <w:rsid w:val="00241233"/>
    <w:rsid w:val="002F1483"/>
    <w:rsid w:val="00302EE9"/>
    <w:rsid w:val="00306533"/>
    <w:rsid w:val="00322581"/>
    <w:rsid w:val="003A07CC"/>
    <w:rsid w:val="003B0005"/>
    <w:rsid w:val="00415CFE"/>
    <w:rsid w:val="00420688"/>
    <w:rsid w:val="00432B8B"/>
    <w:rsid w:val="004919AC"/>
    <w:rsid w:val="004978C9"/>
    <w:rsid w:val="004D6CB4"/>
    <w:rsid w:val="00503587"/>
    <w:rsid w:val="00517CCB"/>
    <w:rsid w:val="0054497F"/>
    <w:rsid w:val="00547EBF"/>
    <w:rsid w:val="0055364D"/>
    <w:rsid w:val="00553D4E"/>
    <w:rsid w:val="00602850"/>
    <w:rsid w:val="0061325B"/>
    <w:rsid w:val="00643DF9"/>
    <w:rsid w:val="00651062"/>
    <w:rsid w:val="00664F10"/>
    <w:rsid w:val="006A1423"/>
    <w:rsid w:val="006D5E4C"/>
    <w:rsid w:val="006F0E1D"/>
    <w:rsid w:val="00735C95"/>
    <w:rsid w:val="007A5A25"/>
    <w:rsid w:val="007C6CD4"/>
    <w:rsid w:val="00871D38"/>
    <w:rsid w:val="008E32B2"/>
    <w:rsid w:val="00916B26"/>
    <w:rsid w:val="009441B0"/>
    <w:rsid w:val="00946B70"/>
    <w:rsid w:val="009844C9"/>
    <w:rsid w:val="00A740C4"/>
    <w:rsid w:val="00A85003"/>
    <w:rsid w:val="00A91461"/>
    <w:rsid w:val="00AD1616"/>
    <w:rsid w:val="00AD44F3"/>
    <w:rsid w:val="00AF092B"/>
    <w:rsid w:val="00B1280D"/>
    <w:rsid w:val="00B50AA7"/>
    <w:rsid w:val="00B5568C"/>
    <w:rsid w:val="00BC248A"/>
    <w:rsid w:val="00C97692"/>
    <w:rsid w:val="00CA18C0"/>
    <w:rsid w:val="00D0236F"/>
    <w:rsid w:val="00D20305"/>
    <w:rsid w:val="00D558DD"/>
    <w:rsid w:val="00DC5EDB"/>
    <w:rsid w:val="00E22533"/>
    <w:rsid w:val="00E37A8B"/>
    <w:rsid w:val="00E411C8"/>
    <w:rsid w:val="00E411FB"/>
    <w:rsid w:val="00E75B43"/>
    <w:rsid w:val="00E96669"/>
    <w:rsid w:val="00EA1068"/>
    <w:rsid w:val="00EA111F"/>
    <w:rsid w:val="00EB207B"/>
    <w:rsid w:val="00ED35FA"/>
    <w:rsid w:val="00EF2C97"/>
    <w:rsid w:val="00FF7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306D47C-4570-4AD3-B1FF-D877AB6A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de-DE"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paragraph" w:styleId="berschrift1">
    <w:name w:val="heading 1"/>
    <w:basedOn w:val="Standard"/>
    <w:next w:val="Standard"/>
    <w:pPr>
      <w:keepNext/>
      <w:keepLines/>
      <w:spacing w:before="480" w:after="120"/>
      <w:outlineLvl w:val="0"/>
    </w:pPr>
    <w:rPr>
      <w:b/>
      <w:sz w:val="48"/>
      <w:szCs w:val="48"/>
    </w:rPr>
  </w:style>
  <w:style w:type="paragraph" w:styleId="berschrift2">
    <w:name w:val="heading 2"/>
    <w:basedOn w:val="Standard"/>
    <w:next w:val="Standard"/>
    <w:pPr>
      <w:keepNext/>
      <w:keepLines/>
      <w:spacing w:before="360" w:after="80"/>
      <w:outlineLvl w:val="1"/>
    </w:pPr>
    <w:rPr>
      <w:b/>
      <w:sz w:val="36"/>
      <w:szCs w:val="36"/>
    </w:rPr>
  </w:style>
  <w:style w:type="paragraph" w:styleId="berschrift3">
    <w:name w:val="heading 3"/>
    <w:basedOn w:val="Standard"/>
    <w:next w:val="Standard"/>
    <w:pPr>
      <w:keepNext/>
      <w:keepLines/>
      <w:spacing w:before="280" w:after="80"/>
      <w:outlineLvl w:val="2"/>
    </w:pPr>
    <w:rPr>
      <w:b/>
      <w:sz w:val="28"/>
      <w:szCs w:val="28"/>
    </w:rPr>
  </w:style>
  <w:style w:type="paragraph" w:styleId="berschrift4">
    <w:name w:val="heading 4"/>
    <w:basedOn w:val="Standard"/>
    <w:next w:val="Standard"/>
    <w:pPr>
      <w:keepNext/>
      <w:keepLines/>
      <w:spacing w:before="240" w:after="40"/>
      <w:outlineLvl w:val="3"/>
    </w:pPr>
    <w:rPr>
      <w:b/>
      <w:sz w:val="24"/>
      <w:szCs w:val="24"/>
    </w:rPr>
  </w:style>
  <w:style w:type="paragraph" w:styleId="berschrift5">
    <w:name w:val="heading 5"/>
    <w:basedOn w:val="Standard"/>
    <w:next w:val="Standard"/>
    <w:pPr>
      <w:keepNext/>
      <w:keepLines/>
      <w:spacing w:before="220" w:after="40"/>
      <w:outlineLvl w:val="4"/>
    </w:pPr>
    <w:rPr>
      <w:b/>
    </w:rPr>
  </w:style>
  <w:style w:type="paragraph" w:styleId="berschrift6">
    <w:name w:val="heading 6"/>
    <w:basedOn w:val="Standard"/>
    <w:next w:val="Standard"/>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paragraph" w:customStyle="1" w:styleId="TitleLogotoprightLH">
    <w:name w:val="Title Logo top right LH"/>
    <w:rsid w:val="00B81ED6"/>
    <w:pPr>
      <w:framePr w:w="10206" w:h="1701" w:hRule="exact" w:wrap="notBeside" w:vAnchor="page" w:hAnchor="page" w:x="852" w:y="852"/>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1"/>
      </w:numPr>
    </w:pPr>
  </w:style>
  <w:style w:type="numbering" w:customStyle="1" w:styleId="TitleRuleListStyleLH">
    <w:name w:val="Title Rule List Style LH"/>
    <w:uiPriority w:val="99"/>
    <w:rsid w:val="00B81ED6"/>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tabs>
        <w:tab w:val="num" w:pos="720"/>
      </w:tabs>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paragraph" w:styleId="Untertitel">
    <w:name w:val="Subtitle"/>
    <w:basedOn w:val="Standard"/>
    <w:next w:val="Standard"/>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ute.braam@liebherr.com"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Z+cvyK4tACOA7vWviZIgP3DJog==">AMUW2mXQacgeowdUDcJgMq9msyjWNFEcbr/sI8K4hozksNJ0L80b0ozEIWInA7zeEHYHs2e4l934Oq5bvFPinf1FTeLGpBt4urilHxpKmf+Ynj9cYwp3GLQHMGdPns/gSgj3F1T6bUrPq8r8k7hlB52X73Ud8wpekf6H9NWE9uBNRp/DyViplnM=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611</Words>
  <Characters>3852</Characters>
  <Application>Microsoft Office Word</Application>
  <DocSecurity>0</DocSecurity>
  <Lines>32</Lines>
  <Paragraphs>8</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Airbus</Company>
  <LinksUpToDate>false</LinksUpToDate>
  <CharactersWithSpaces>4455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Goetz Manuel (LHO)</dc:creator>
  <cp:lastModifiedBy>Braam Ute (AER)</cp:lastModifiedBy>
  <cp:revision>5</cp:revision>
  <cp:lastPrinted>2023-02-10T15:25:00Z</cp:lastPrinted>
  <dcterms:created xsi:type="dcterms:W3CDTF">2023-03-28T08:09:00Z</dcterms:created>
  <dcterms:modified xsi:type="dcterms:W3CDTF">2023-04-07T09:09:00Z</dcterms:modified>
</cp:coreProperties>
</file>