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1FC32" w14:textId="77777777" w:rsidR="008D70BE" w:rsidRPr="00274DC7" w:rsidRDefault="008D70BE" w:rsidP="008D70BE">
      <w:pPr>
        <w:pStyle w:val="Topline16Pt"/>
        <w:spacing w:before="240"/>
      </w:pPr>
      <w:r w:rsidRPr="00274DC7">
        <w:t>Press release</w:t>
      </w:r>
    </w:p>
    <w:p w14:paraId="72E4D337" w14:textId="1296E01C" w:rsidR="00F654C7" w:rsidRPr="00274DC7" w:rsidRDefault="001B1BEE" w:rsidP="008D70BE">
      <w:pPr>
        <w:pStyle w:val="HeadlineH233Pt"/>
        <w:rPr>
          <w:lang w:val="en-US"/>
        </w:rPr>
      </w:pPr>
      <w:r>
        <w:rPr>
          <w:rFonts w:cs="Arial"/>
          <w:lang w:val="en-US"/>
        </w:rPr>
        <w:t>Sims Crane &amp; Equipment takes delivery of LR</w:t>
      </w:r>
      <w:r w:rsidR="00F96152">
        <w:rPr>
          <w:rFonts w:cs="Arial"/>
          <w:lang w:val="en-US"/>
        </w:rPr>
        <w:t xml:space="preserve"> 1250.1 </w:t>
      </w:r>
      <w:r w:rsidR="007A71C4">
        <w:rPr>
          <w:rFonts w:cs="Arial"/>
          <w:lang w:val="en-US"/>
        </w:rPr>
        <w:t>u</w:t>
      </w:r>
      <w:r w:rsidR="00F96152">
        <w:rPr>
          <w:rFonts w:cs="Arial"/>
          <w:lang w:val="en-US"/>
        </w:rPr>
        <w:t>nplugged</w:t>
      </w:r>
    </w:p>
    <w:p w14:paraId="4F87E901" w14:textId="77777777" w:rsidR="00B81ED6" w:rsidRPr="00274DC7" w:rsidRDefault="00B81ED6" w:rsidP="00B81ED6">
      <w:pPr>
        <w:pStyle w:val="HeadlineH233Pt"/>
        <w:spacing w:before="240" w:after="240" w:line="140" w:lineRule="exact"/>
        <w:rPr>
          <w:rFonts w:ascii="Tahoma" w:hAnsi="Tahoma" w:cs="Tahoma"/>
          <w:lang w:val="en-US"/>
        </w:rPr>
      </w:pPr>
      <w:r w:rsidRPr="00274DC7">
        <w:rPr>
          <w:rFonts w:ascii="Tahoma" w:hAnsi="Tahoma" w:cs="Tahoma"/>
          <w:lang w:val="en-US"/>
        </w:rPr>
        <w:t>⸺</w:t>
      </w:r>
    </w:p>
    <w:p w14:paraId="05D83656" w14:textId="08AD3727" w:rsidR="004948D3" w:rsidRPr="00274DC7" w:rsidRDefault="00F96152" w:rsidP="004948D3">
      <w:pPr>
        <w:pStyle w:val="Bulletpoints11Pt"/>
      </w:pPr>
      <w:r>
        <w:t xml:space="preserve">LR 1250.1 unplugged </w:t>
      </w:r>
      <w:r w:rsidR="00AD0452">
        <w:t>crawler crane expands</w:t>
      </w:r>
      <w:r>
        <w:t xml:space="preserve"> large fleet</w:t>
      </w:r>
      <w:r w:rsidR="00AD0452">
        <w:t xml:space="preserve"> of customer Sims Crane &amp; Equipment</w:t>
      </w:r>
    </w:p>
    <w:p w14:paraId="2C02A74D" w14:textId="0E03BC37" w:rsidR="009A3D17" w:rsidRPr="00274DC7" w:rsidRDefault="00A8206A" w:rsidP="009A3D17">
      <w:pPr>
        <w:pStyle w:val="Bulletpoints11Pt"/>
      </w:pPr>
      <w:r w:rsidRPr="00A03EE1">
        <w:t xml:space="preserve">Battery-powered </w:t>
      </w:r>
      <w:r w:rsidR="007A71C4">
        <w:t>u</w:t>
      </w:r>
      <w:r w:rsidR="00F96152">
        <w:t xml:space="preserve">nplugged crane offers the same performance as </w:t>
      </w:r>
      <w:r>
        <w:t xml:space="preserve">conventional </w:t>
      </w:r>
      <w:r w:rsidR="00A03EE1">
        <w:t>version</w:t>
      </w:r>
    </w:p>
    <w:p w14:paraId="2D5F3BA4" w14:textId="2678E349" w:rsidR="009A3D17" w:rsidRPr="00274DC7" w:rsidRDefault="00453C61" w:rsidP="009A3D17">
      <w:pPr>
        <w:pStyle w:val="Bulletpoints11Pt"/>
      </w:pPr>
      <w:r>
        <w:t>No emissions and little</w:t>
      </w:r>
      <w:bookmarkStart w:id="0" w:name="_GoBack"/>
      <w:bookmarkEnd w:id="0"/>
      <w:r>
        <w:t xml:space="preserve"> noise are </w:t>
      </w:r>
      <w:r w:rsidR="00A03EE1">
        <w:t>emitted</w:t>
      </w:r>
      <w:r w:rsidR="00971CC5">
        <w:t xml:space="preserve"> during operation</w:t>
      </w:r>
    </w:p>
    <w:p w14:paraId="397FDB5E" w14:textId="1AB2F913" w:rsidR="009A3D17" w:rsidRPr="00971CC5" w:rsidRDefault="00F96152" w:rsidP="00971CC5">
      <w:pPr>
        <w:pStyle w:val="Teaser11Pt"/>
      </w:pPr>
      <w:r w:rsidRPr="00971CC5">
        <w:t xml:space="preserve">Premier crane rental and rigging service, Sims Crane &amp; Equipment </w:t>
      </w:r>
      <w:r w:rsidR="00453C61" w:rsidRPr="00971CC5">
        <w:t>purchases a Liebherr LR</w:t>
      </w:r>
      <w:r w:rsidR="007A71C4" w:rsidRPr="00971CC5">
        <w:t> </w:t>
      </w:r>
      <w:r w:rsidR="00453C61" w:rsidRPr="00971CC5">
        <w:t>1250.1</w:t>
      </w:r>
      <w:r w:rsidR="007A71C4" w:rsidRPr="00971CC5">
        <w:t> </w:t>
      </w:r>
      <w:r w:rsidR="00453C61" w:rsidRPr="00971CC5">
        <w:t xml:space="preserve">unplugged to add to their growing fleet. The </w:t>
      </w:r>
      <w:r w:rsidR="00A8206A" w:rsidRPr="00971CC5">
        <w:t>battery-powered LR</w:t>
      </w:r>
      <w:r w:rsidR="00434549" w:rsidRPr="00971CC5">
        <w:t xml:space="preserve"> </w:t>
      </w:r>
      <w:r w:rsidR="00453C61" w:rsidRPr="00971CC5">
        <w:t xml:space="preserve">1250.1 unplugged is the first </w:t>
      </w:r>
      <w:r w:rsidR="00A8206A" w:rsidRPr="00971CC5">
        <w:t xml:space="preserve">model of Liebherr’s Unplugged series </w:t>
      </w:r>
      <w:r w:rsidR="00453C61" w:rsidRPr="00971CC5">
        <w:t xml:space="preserve">to be sold </w:t>
      </w:r>
      <w:r w:rsidR="00433C1F" w:rsidRPr="00971CC5">
        <w:t>on the US East Coast</w:t>
      </w:r>
      <w:r w:rsidR="00453C61" w:rsidRPr="00971CC5">
        <w:t xml:space="preserve">. The </w:t>
      </w:r>
      <w:r w:rsidR="00A8206A" w:rsidRPr="00971CC5">
        <w:t xml:space="preserve">crawler crane with </w:t>
      </w:r>
      <w:r w:rsidR="00094A28" w:rsidRPr="00971CC5">
        <w:t>electric</w:t>
      </w:r>
      <w:r w:rsidR="00A8206A" w:rsidRPr="00971CC5">
        <w:t xml:space="preserve"> drive system </w:t>
      </w:r>
      <w:r w:rsidR="00453C61" w:rsidRPr="00971CC5">
        <w:t xml:space="preserve">offers the same performance as the </w:t>
      </w:r>
      <w:r w:rsidR="00A8206A" w:rsidRPr="00971CC5">
        <w:t xml:space="preserve">conventional </w:t>
      </w:r>
      <w:r w:rsidR="00453C61" w:rsidRPr="00971CC5">
        <w:t>version, while putting off zero emissions</w:t>
      </w:r>
      <w:r w:rsidR="00971CC5">
        <w:t xml:space="preserve"> on-site</w:t>
      </w:r>
      <w:r w:rsidR="00453C61" w:rsidRPr="00971CC5">
        <w:t xml:space="preserve">. </w:t>
      </w:r>
    </w:p>
    <w:p w14:paraId="476773C5" w14:textId="72C84E9B" w:rsidR="00F96152" w:rsidRDefault="001B1BEE" w:rsidP="00EA4E11">
      <w:pPr>
        <w:pStyle w:val="Copytext11Pt"/>
      </w:pPr>
      <w:r w:rsidRPr="00371507">
        <w:t>Newport New</w:t>
      </w:r>
      <w:r w:rsidR="00971CC5">
        <w:t xml:space="preserve">s, VA (USA), </w:t>
      </w:r>
      <w:r w:rsidR="00371507" w:rsidRPr="00371507">
        <w:t>March</w:t>
      </w:r>
      <w:r w:rsidRPr="00371507">
        <w:t xml:space="preserve"> </w:t>
      </w:r>
      <w:r w:rsidR="00971CC5">
        <w:t>8</w:t>
      </w:r>
      <w:r w:rsidRPr="00371507">
        <w:t>, 2023 –</w:t>
      </w:r>
      <w:r w:rsidR="00453C61" w:rsidRPr="00371507">
        <w:t xml:space="preserve"> For</w:t>
      </w:r>
      <w:r w:rsidR="00453C61">
        <w:t xml:space="preserve"> more than 60 years, </w:t>
      </w:r>
      <w:r w:rsidR="00F96152">
        <w:t xml:space="preserve">Sims Crane &amp; Equipment </w:t>
      </w:r>
      <w:r w:rsidR="00453C61">
        <w:t xml:space="preserve">has been a leader in the crane and rigging industry with an emphasis in </w:t>
      </w:r>
      <w:proofErr w:type="gramStart"/>
      <w:r w:rsidR="00453C61">
        <w:t>cutting edge</w:t>
      </w:r>
      <w:proofErr w:type="gramEnd"/>
      <w:r w:rsidR="00453C61">
        <w:t xml:space="preserve"> technology. Offering 13 locations throughout Florida, the company continues to grow their large fleet with the purchase of a </w:t>
      </w:r>
      <w:hyperlink r:id="rId11" w:history="1">
        <w:r w:rsidR="00453C61" w:rsidRPr="00231515">
          <w:rPr>
            <w:rStyle w:val="Hyperlink"/>
          </w:rPr>
          <w:t>Liebherr LR 1250.1 unplugged crawler crane</w:t>
        </w:r>
      </w:hyperlink>
      <w:r w:rsidR="00453C61">
        <w:t xml:space="preserve">. </w:t>
      </w:r>
      <w:r w:rsidR="00F96152">
        <w:t xml:space="preserve">This </w:t>
      </w:r>
      <w:r w:rsidR="00FC53A6">
        <w:t xml:space="preserve">battery-powered </w:t>
      </w:r>
      <w:r w:rsidR="00F96152">
        <w:t>machine will join Sims cranes fleet of</w:t>
      </w:r>
      <w:r w:rsidR="00453C61">
        <w:t xml:space="preserve"> all terrain, mobile, crawler, and rough terrain cranes including</w:t>
      </w:r>
      <w:r w:rsidR="00F96152">
        <w:t xml:space="preserve"> </w:t>
      </w:r>
      <w:proofErr w:type="spellStart"/>
      <w:r w:rsidR="00F96152">
        <w:t>Liebherr</w:t>
      </w:r>
      <w:r w:rsidR="00453C61">
        <w:t>’s</w:t>
      </w:r>
      <w:proofErr w:type="spellEnd"/>
      <w:r w:rsidR="00453C61">
        <w:t xml:space="preserve"> </w:t>
      </w:r>
      <w:r w:rsidR="00F96152">
        <w:t xml:space="preserve">LR 1250.1 and LR 1300 SX. </w:t>
      </w:r>
      <w:r w:rsidR="00094A28">
        <w:t xml:space="preserve">Jackson Sims, </w:t>
      </w:r>
      <w:r w:rsidR="00094A28" w:rsidRPr="00434549">
        <w:t>Owner / VP sales / Market Development</w:t>
      </w:r>
      <w:r w:rsidR="00094A28">
        <w:t xml:space="preserve"> at Sims Crane, </w:t>
      </w:r>
      <w:proofErr w:type="gramStart"/>
      <w:r w:rsidR="00094A28">
        <w:t>noted</w:t>
      </w:r>
      <w:proofErr w:type="gramEnd"/>
      <w:r w:rsidR="00094A28">
        <w:t xml:space="preserve"> “</w:t>
      </w:r>
      <w:r w:rsidR="00094A28" w:rsidRPr="00434549">
        <w:t>We are honored to partner with Liebherr and be on the forefront to serve a vastly growing need for alternative energy to Sims' ever-growing customer base</w:t>
      </w:r>
      <w:r w:rsidR="00094A28">
        <w:t>.”</w:t>
      </w:r>
    </w:p>
    <w:p w14:paraId="58D87685" w14:textId="5818EA5F" w:rsidR="00F96152" w:rsidRDefault="00FE09A1" w:rsidP="00EA4E11">
      <w:pPr>
        <w:pStyle w:val="Copytext11Pt"/>
      </w:pPr>
      <w:r>
        <w:t xml:space="preserve">The </w:t>
      </w:r>
      <w:r w:rsidR="00FC53A6">
        <w:t xml:space="preserve">LR </w:t>
      </w:r>
      <w:r>
        <w:t xml:space="preserve">1250.1 unplugged is </w:t>
      </w:r>
      <w:r w:rsidR="006C196F">
        <w:t xml:space="preserve">one of </w:t>
      </w:r>
      <w:r>
        <w:t>the first unplugged crawler crane model</w:t>
      </w:r>
      <w:r w:rsidR="007A71C4">
        <w:t>s</w:t>
      </w:r>
      <w:r>
        <w:t xml:space="preserve"> to </w:t>
      </w:r>
      <w:proofErr w:type="gramStart"/>
      <w:r>
        <w:t>be released</w:t>
      </w:r>
      <w:proofErr w:type="gramEnd"/>
      <w:r>
        <w:t xml:space="preserve"> in the United States. </w:t>
      </w:r>
      <w:r w:rsidR="00434549">
        <w:t>The models</w:t>
      </w:r>
      <w:r w:rsidR="00FC53A6">
        <w:t xml:space="preserve"> of the </w:t>
      </w:r>
      <w:r w:rsidR="007A71C4">
        <w:t>u</w:t>
      </w:r>
      <w:r>
        <w:t xml:space="preserve">nplugged </w:t>
      </w:r>
      <w:r w:rsidR="00FC53A6">
        <w:t xml:space="preserve">series </w:t>
      </w:r>
      <w:proofErr w:type="gramStart"/>
      <w:r>
        <w:t>can perform either</w:t>
      </w:r>
      <w:proofErr w:type="gramEnd"/>
      <w:r>
        <w:t xml:space="preserve"> via battery </w:t>
      </w:r>
      <w:r w:rsidR="00FC53A6">
        <w:t xml:space="preserve">(unplugged) </w:t>
      </w:r>
      <w:r>
        <w:t xml:space="preserve">or plugged in offering identical performance to the </w:t>
      </w:r>
      <w:r w:rsidR="00FC53A6">
        <w:t xml:space="preserve">conventional </w:t>
      </w:r>
      <w:r>
        <w:t xml:space="preserve">version. The battery can last up to approximately eight hours based on individual workload. The machine also comes with an app that provides the status of </w:t>
      </w:r>
      <w:r>
        <w:lastRenderedPageBreak/>
        <w:t xml:space="preserve">the batteries power. The </w:t>
      </w:r>
      <w:r w:rsidR="00A03EE1">
        <w:t>unplugged series</w:t>
      </w:r>
      <w:r>
        <w:t xml:space="preserve"> offers </w:t>
      </w:r>
      <w:r w:rsidR="00971CC5">
        <w:t xml:space="preserve">local </w:t>
      </w:r>
      <w:r>
        <w:t>zero emissions and very little noise</w:t>
      </w:r>
      <w:r w:rsidR="004267E9">
        <w:t xml:space="preserve"> pollution</w:t>
      </w:r>
      <w:r>
        <w:t xml:space="preserve">, making this the ideal </w:t>
      </w:r>
      <w:proofErr w:type="gramStart"/>
      <w:r>
        <w:t>crane</w:t>
      </w:r>
      <w:proofErr w:type="gramEnd"/>
      <w:r>
        <w:t xml:space="preserve"> for Sims to work in more populated areas including amusement parks, hospitals, and residential areas. </w:t>
      </w:r>
      <w:r w:rsidR="00F96152">
        <w:t xml:space="preserve"> </w:t>
      </w:r>
    </w:p>
    <w:p w14:paraId="3436D28D" w14:textId="6E3CD08A" w:rsidR="00434549" w:rsidRDefault="00FE09A1" w:rsidP="00EA4E11">
      <w:pPr>
        <w:pStyle w:val="Copytext11Pt"/>
      </w:pPr>
      <w:r>
        <w:t>Sims Cranes</w:t>
      </w:r>
      <w:r w:rsidR="004267E9">
        <w:t>’</w:t>
      </w:r>
      <w:r>
        <w:t xml:space="preserve"> new 1250.1 unplugged </w:t>
      </w:r>
      <w:proofErr w:type="gramStart"/>
      <w:r>
        <w:t xml:space="preserve">will be </w:t>
      </w:r>
      <w:r w:rsidR="004267E9">
        <w:t>delivered</w:t>
      </w:r>
      <w:proofErr w:type="gramEnd"/>
      <w:r>
        <w:t xml:space="preserve"> with a 242 </w:t>
      </w:r>
      <w:proofErr w:type="spellStart"/>
      <w:r>
        <w:t>ft</w:t>
      </w:r>
      <w:proofErr w:type="spellEnd"/>
      <w:r>
        <w:t xml:space="preserve"> main boom and 311 </w:t>
      </w:r>
      <w:proofErr w:type="spellStart"/>
      <w:r>
        <w:t>ft</w:t>
      </w:r>
      <w:proofErr w:type="spellEnd"/>
      <w:r>
        <w:t xml:space="preserve"> luffing j</w:t>
      </w:r>
      <w:r w:rsidR="00434549">
        <w:t>i</w:t>
      </w:r>
      <w:r>
        <w:t xml:space="preserve">b </w:t>
      </w:r>
      <w:r w:rsidR="007A71C4">
        <w:t>and</w:t>
      </w:r>
      <w:r>
        <w:t xml:space="preserve"> aux tip.</w:t>
      </w:r>
      <w:r w:rsidR="004267E9">
        <w:t xml:space="preserve"> This addition will </w:t>
      </w:r>
      <w:r w:rsidR="00EC55B7">
        <w:t xml:space="preserve">further aid their mission of providing </w:t>
      </w:r>
      <w:proofErr w:type="gramStart"/>
      <w:r w:rsidR="00EC55B7">
        <w:t>turn-key</w:t>
      </w:r>
      <w:proofErr w:type="gramEnd"/>
      <w:r w:rsidR="00EC55B7">
        <w:t xml:space="preserve"> crane and rigging solutions, completin</w:t>
      </w:r>
      <w:r w:rsidR="00971CC5">
        <w:t>g each job safely and smoothly.</w:t>
      </w:r>
    </w:p>
    <w:p w14:paraId="34CEB579" w14:textId="1CABEA5D" w:rsidR="007A71C4" w:rsidRDefault="007A71C4" w:rsidP="00EA4E11">
      <w:pPr>
        <w:pStyle w:val="Copytext11Pt"/>
      </w:pPr>
    </w:p>
    <w:p w14:paraId="6ABF4BBD" w14:textId="3A6104D6" w:rsidR="00157779" w:rsidRPr="00274DC7" w:rsidRDefault="00157779" w:rsidP="00971CC5">
      <w:pPr>
        <w:pStyle w:val="BoilerplateCopyhead9Pt"/>
      </w:pPr>
      <w:r w:rsidRPr="00274DC7">
        <w:t>About Liebherr USA, Co.</w:t>
      </w:r>
    </w:p>
    <w:p w14:paraId="47C96F65" w14:textId="17FB4247" w:rsidR="00157779" w:rsidRPr="00274DC7" w:rsidRDefault="004203D5" w:rsidP="00157779">
      <w:pPr>
        <w:pStyle w:val="BoilerplateCopytext9Pt"/>
      </w:pPr>
      <w:hyperlink r:id="rId12" w:history="1">
        <w:r w:rsidR="00157779" w:rsidRPr="00274DC7">
          <w:rPr>
            <w:rStyle w:val="Hyperlink"/>
            <w:rFonts w:cs="Arial"/>
            <w:shd w:val="clear" w:color="auto" w:fill="FFFFFF"/>
          </w:rPr>
          <w:t>Liebherr USA, Co</w:t>
        </w:r>
      </w:hyperlink>
      <w:r w:rsidR="00157779" w:rsidRPr="00274DC7">
        <w:rPr>
          <w:rStyle w:val="normaltextrun"/>
          <w:rFonts w:cs="Arial"/>
          <w:color w:val="000000"/>
          <w:shd w:val="clear" w:color="auto" w:fill="FFFFFF"/>
        </w:rPr>
        <w:t xml:space="preserve">. </w:t>
      </w:r>
      <w:r w:rsidR="00157779" w:rsidRPr="00274DC7">
        <w:t>based in Newport News, VA provides sales and service on behalf of ten different Liebherr product segments: earthmoving, material handling, mining, mobile and crawler cranes, tower cranes, concrete technology, deep foundation machines, maritime cranes; components, and refrigeration and freezing.</w:t>
      </w:r>
    </w:p>
    <w:p w14:paraId="15C35873" w14:textId="77777777" w:rsidR="00157779" w:rsidRPr="00274DC7" w:rsidRDefault="00157779" w:rsidP="00971CC5">
      <w:pPr>
        <w:pStyle w:val="BoilerplateCopyhead9Pt"/>
      </w:pPr>
      <w:r w:rsidRPr="00274DC7">
        <w:t>About the Liebherr Group</w:t>
      </w:r>
    </w:p>
    <w:p w14:paraId="30A531AC" w14:textId="3BC4B941" w:rsidR="00C704A1" w:rsidRPr="00274DC7" w:rsidRDefault="00157779" w:rsidP="00157779">
      <w:pPr>
        <w:pStyle w:val="BoilerplateCopytext9Pt"/>
        <w:rPr>
          <w:rFonts w:eastAsia="LiSu"/>
          <w:lang w:eastAsia="zh-CN"/>
        </w:rPr>
      </w:pPr>
      <w:r w:rsidRPr="00274DC7">
        <w:t xml:space="preserve">The </w:t>
      </w:r>
      <w:hyperlink r:id="rId13" w:history="1">
        <w:r w:rsidRPr="00274DC7">
          <w:rPr>
            <w:rStyle w:val="Hyperlink"/>
          </w:rPr>
          <w:t>Liebherr Group</w:t>
        </w:r>
      </w:hyperlink>
      <w:r w:rsidRPr="00274DC7">
        <w:rPr>
          <w:rStyle w:val="Hyperlink"/>
        </w:rPr>
        <w:t xml:space="preserve"> </w:t>
      </w:r>
      <w:r w:rsidRPr="00274DC7">
        <w:t xml:space="preserve">is a family-run technology company with a highly diversified product portfolio. The company is one of the largest construction equipment manufacturers in the world. It also provides </w:t>
      </w:r>
      <w:proofErr w:type="gramStart"/>
      <w:r w:rsidRPr="00274DC7">
        <w:t>high-quality</w:t>
      </w:r>
      <w:proofErr w:type="gramEnd"/>
      <w:r w:rsidRPr="00274DC7">
        <w:t xml:space="preserve"> and user-oriented products and services in a wide range of other areas. The Liebherr Group includes over 140 companies across all continents. In 2021, it employed more than 49,000 staff and achieved combined revenues of over 11.6 billion euros. Liebherr was founded in </w:t>
      </w:r>
      <w:proofErr w:type="spellStart"/>
      <w:r w:rsidRPr="00274DC7">
        <w:t>Kirchdorf</w:t>
      </w:r>
      <w:proofErr w:type="spellEnd"/>
      <w:r w:rsidRPr="00274DC7">
        <w:t xml:space="preserve"> </w:t>
      </w:r>
      <w:proofErr w:type="gramStart"/>
      <w:r w:rsidRPr="00274DC7">
        <w:t>an</w:t>
      </w:r>
      <w:proofErr w:type="gramEnd"/>
      <w:r w:rsidRPr="00274DC7">
        <w:t xml:space="preserve"> der </w:t>
      </w:r>
      <w:proofErr w:type="spellStart"/>
      <w:r w:rsidRPr="00274DC7">
        <w:t>Iller</w:t>
      </w:r>
      <w:proofErr w:type="spellEnd"/>
      <w:r w:rsidRPr="00274DC7">
        <w:t xml:space="preserve"> in Southern Germany in 1949. Since then, the employees have been pursuing the goal of achieving continuous technological innovation, and bringing industry-leading solutions to its customers.</w:t>
      </w:r>
    </w:p>
    <w:p w14:paraId="74EC5300" w14:textId="0E33A1F4" w:rsidR="009A3D17" w:rsidRPr="00551978" w:rsidRDefault="007E7FC6" w:rsidP="009A3D17">
      <w:pPr>
        <w:pStyle w:val="Copyhead11Pt"/>
      </w:pPr>
      <w:r w:rsidRPr="00551978">
        <w:t>Images</w:t>
      </w:r>
    </w:p>
    <w:p w14:paraId="29391A64" w14:textId="3DC08844" w:rsidR="009A3D17" w:rsidRPr="00551978" w:rsidRDefault="00551978" w:rsidP="009A3D17">
      <w:pPr>
        <w:rPr>
          <w:lang w:val="en-US"/>
        </w:rPr>
      </w:pPr>
      <w:r>
        <w:rPr>
          <w:noProof/>
        </w:rPr>
        <w:drawing>
          <wp:inline distT="0" distB="0" distL="0" distR="0" wp14:anchorId="41E4B5A2" wp14:editId="7AF3ECD5">
            <wp:extent cx="3276600" cy="2183362"/>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86473" cy="2189941"/>
                    </a:xfrm>
                    <a:prstGeom prst="rect">
                      <a:avLst/>
                    </a:prstGeom>
                    <a:noFill/>
                    <a:ln>
                      <a:noFill/>
                    </a:ln>
                  </pic:spPr>
                </pic:pic>
              </a:graphicData>
            </a:graphic>
          </wp:inline>
        </w:drawing>
      </w:r>
    </w:p>
    <w:p w14:paraId="74F98F2C" w14:textId="67033A11" w:rsidR="00C171A0" w:rsidRDefault="008D70BE" w:rsidP="00C171A0">
      <w:pPr>
        <w:pStyle w:val="Caption9Pt"/>
        <w:rPr>
          <w:lang w:val="en-US"/>
        </w:rPr>
      </w:pPr>
      <w:proofErr w:type="gramStart"/>
      <w:r w:rsidRPr="00433C1F">
        <w:rPr>
          <w:lang w:val="en-US"/>
        </w:rPr>
        <w:t>liebherr-</w:t>
      </w:r>
      <w:r w:rsidR="00C171A0" w:rsidRPr="00433C1F">
        <w:rPr>
          <w:lang w:val="en-US"/>
        </w:rPr>
        <w:t>Sims-Crane-handover-1</w:t>
      </w:r>
      <w:r w:rsidRPr="00433C1F">
        <w:rPr>
          <w:lang w:val="en-US"/>
        </w:rPr>
        <w:t>.jpg</w:t>
      </w:r>
      <w:proofErr w:type="gramEnd"/>
      <w:r w:rsidRPr="00433C1F">
        <w:rPr>
          <w:lang w:val="en-US"/>
        </w:rPr>
        <w:br/>
      </w:r>
      <w:r w:rsidR="00C171A0" w:rsidRPr="00433C1F">
        <w:rPr>
          <w:lang w:val="en-US"/>
        </w:rPr>
        <w:t xml:space="preserve">Sims Crane takes delivery of </w:t>
      </w:r>
      <w:r w:rsidR="00971CC5">
        <w:rPr>
          <w:lang w:val="en-US"/>
        </w:rPr>
        <w:t xml:space="preserve">a Liebherr LR 1250.1 </w:t>
      </w:r>
      <w:proofErr w:type="spellStart"/>
      <w:r w:rsidR="00971CC5">
        <w:rPr>
          <w:lang w:val="en-US"/>
        </w:rPr>
        <w:t>unplugged.</w:t>
      </w:r>
      <w:r w:rsidR="00C171A0" w:rsidRPr="00433C1F">
        <w:rPr>
          <w:lang w:val="en-US"/>
        </w:rPr>
        <w:t>Pictured</w:t>
      </w:r>
      <w:proofErr w:type="spellEnd"/>
      <w:r w:rsidR="00C171A0" w:rsidRPr="00433C1F">
        <w:rPr>
          <w:lang w:val="en-US"/>
        </w:rPr>
        <w:t xml:space="preserve"> left to right: </w:t>
      </w:r>
      <w:proofErr w:type="spellStart"/>
      <w:r w:rsidR="00C171A0" w:rsidRPr="00433C1F">
        <w:rPr>
          <w:lang w:val="en-US"/>
        </w:rPr>
        <w:t>Dietmar</w:t>
      </w:r>
      <w:proofErr w:type="spellEnd"/>
      <w:r w:rsidR="00C171A0" w:rsidRPr="00433C1F">
        <w:rPr>
          <w:lang w:val="en-US"/>
        </w:rPr>
        <w:t xml:space="preserve"> Haemmerle, Michael </w:t>
      </w:r>
      <w:proofErr w:type="spellStart"/>
      <w:r w:rsidR="00C171A0" w:rsidRPr="00433C1F">
        <w:rPr>
          <w:lang w:val="en-US"/>
        </w:rPr>
        <w:t>Neyer</w:t>
      </w:r>
      <w:proofErr w:type="spellEnd"/>
      <w:r w:rsidR="00C171A0" w:rsidRPr="00433C1F">
        <w:rPr>
          <w:lang w:val="en-US"/>
        </w:rPr>
        <w:t xml:space="preserve">, Lukas </w:t>
      </w:r>
      <w:proofErr w:type="spellStart"/>
      <w:r w:rsidR="00C171A0" w:rsidRPr="00433C1F">
        <w:rPr>
          <w:lang w:val="en-US"/>
        </w:rPr>
        <w:t>Burtscher</w:t>
      </w:r>
      <w:proofErr w:type="spellEnd"/>
      <w:r w:rsidR="00C171A0" w:rsidRPr="00433C1F">
        <w:rPr>
          <w:lang w:val="en-US"/>
        </w:rPr>
        <w:t xml:space="preserve">, Michael </w:t>
      </w:r>
      <w:proofErr w:type="spellStart"/>
      <w:r w:rsidR="00C171A0" w:rsidRPr="00433C1F">
        <w:rPr>
          <w:lang w:val="en-US"/>
        </w:rPr>
        <w:t>Flecker</w:t>
      </w:r>
      <w:proofErr w:type="spellEnd"/>
      <w:r w:rsidR="009A4222">
        <w:rPr>
          <w:lang w:val="en-US"/>
        </w:rPr>
        <w:t>,</w:t>
      </w:r>
      <w:r w:rsidR="009A4222" w:rsidRPr="009A4222">
        <w:rPr>
          <w:lang w:val="en-US"/>
        </w:rPr>
        <w:t xml:space="preserve"> </w:t>
      </w:r>
      <w:r w:rsidR="009A4222" w:rsidRPr="00433C1F">
        <w:rPr>
          <w:lang w:val="en-US"/>
        </w:rPr>
        <w:t>Timothy McDaniel</w:t>
      </w:r>
      <w:r w:rsidR="00C171A0" w:rsidRPr="00433C1F">
        <w:rPr>
          <w:lang w:val="en-US"/>
        </w:rPr>
        <w:t xml:space="preserve">, Michael </w:t>
      </w:r>
      <w:proofErr w:type="spellStart"/>
      <w:r w:rsidR="00C171A0" w:rsidRPr="00433C1F">
        <w:rPr>
          <w:lang w:val="en-US"/>
        </w:rPr>
        <w:t>Kuffermann</w:t>
      </w:r>
      <w:proofErr w:type="spellEnd"/>
      <w:r w:rsidR="00C171A0" w:rsidRPr="00433C1F">
        <w:rPr>
          <w:lang w:val="en-US"/>
        </w:rPr>
        <w:t xml:space="preserve">, Jared Lester, Wolfgang Herzog </w:t>
      </w:r>
    </w:p>
    <w:p w14:paraId="300D427E" w14:textId="2A7ECE25" w:rsidR="009A3D17" w:rsidRPr="00971CC5" w:rsidRDefault="00971CC5" w:rsidP="00971CC5">
      <w:pPr>
        <w:rPr>
          <w:rFonts w:ascii="Arial" w:eastAsiaTheme="minorHAnsi" w:hAnsi="Arial" w:cs="Arial"/>
          <w:sz w:val="18"/>
          <w:szCs w:val="18"/>
          <w:lang w:val="en-US" w:eastAsia="en-US"/>
        </w:rPr>
      </w:pPr>
      <w:r>
        <w:rPr>
          <w:lang w:val="en-US"/>
        </w:rPr>
        <w:br w:type="page"/>
      </w:r>
    </w:p>
    <w:p w14:paraId="07BCA1C3" w14:textId="6898EE47" w:rsidR="009A3D17" w:rsidRPr="00434549" w:rsidRDefault="00C171A0" w:rsidP="009A3D17">
      <w:r>
        <w:rPr>
          <w:noProof/>
        </w:rPr>
        <w:lastRenderedPageBreak/>
        <w:drawing>
          <wp:inline distT="0" distB="0" distL="0" distR="0" wp14:anchorId="1062621D" wp14:editId="4564914D">
            <wp:extent cx="3372010" cy="224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76767" cy="2251071"/>
                    </a:xfrm>
                    <a:prstGeom prst="rect">
                      <a:avLst/>
                    </a:prstGeom>
                    <a:noFill/>
                    <a:ln>
                      <a:noFill/>
                    </a:ln>
                  </pic:spPr>
                </pic:pic>
              </a:graphicData>
            </a:graphic>
          </wp:inline>
        </w:drawing>
      </w:r>
    </w:p>
    <w:p w14:paraId="3A2A2172" w14:textId="352D9E8D" w:rsidR="00C171A0" w:rsidRPr="00971CC5" w:rsidRDefault="00EA4E11" w:rsidP="00C171A0">
      <w:pPr>
        <w:pStyle w:val="Caption9Pt"/>
        <w:rPr>
          <w:lang w:val="en-US"/>
        </w:rPr>
      </w:pPr>
      <w:proofErr w:type="gramStart"/>
      <w:r w:rsidRPr="00971CC5">
        <w:rPr>
          <w:lang w:val="en-US"/>
        </w:rPr>
        <w:t>liebherr-</w:t>
      </w:r>
      <w:r w:rsidR="00C171A0" w:rsidRPr="00971CC5">
        <w:rPr>
          <w:lang w:val="en-US"/>
        </w:rPr>
        <w:t>Sims-Crane-handover-2</w:t>
      </w:r>
      <w:r w:rsidRPr="00971CC5">
        <w:rPr>
          <w:lang w:val="en-US"/>
        </w:rPr>
        <w:t>.jpg</w:t>
      </w:r>
      <w:proofErr w:type="gramEnd"/>
      <w:r w:rsidR="008D70BE" w:rsidRPr="00971CC5">
        <w:rPr>
          <w:lang w:val="en-US"/>
        </w:rPr>
        <w:br/>
      </w:r>
      <w:r w:rsidR="00C171A0" w:rsidRPr="00971CC5">
        <w:rPr>
          <w:lang w:val="en-US"/>
        </w:rPr>
        <w:t>Sims Crane joins Liebherr in Austria for handover</w:t>
      </w:r>
      <w:r w:rsidR="009B0AB7" w:rsidRPr="00971CC5">
        <w:rPr>
          <w:lang w:val="en-US"/>
        </w:rPr>
        <w:t xml:space="preserve"> of the LR 1250.1 unplugged</w:t>
      </w:r>
      <w:r w:rsidR="00971CC5" w:rsidRPr="00971CC5">
        <w:rPr>
          <w:lang w:val="en-US"/>
        </w:rPr>
        <w:t xml:space="preserve">. </w:t>
      </w:r>
      <w:r w:rsidR="00C171A0" w:rsidRPr="00971CC5">
        <w:rPr>
          <w:lang w:val="en-US"/>
        </w:rPr>
        <w:t xml:space="preserve">Pictured left to right: Michael </w:t>
      </w:r>
      <w:proofErr w:type="spellStart"/>
      <w:r w:rsidR="00C171A0" w:rsidRPr="00971CC5">
        <w:rPr>
          <w:lang w:val="en-US"/>
        </w:rPr>
        <w:t>Neyer</w:t>
      </w:r>
      <w:proofErr w:type="spellEnd"/>
      <w:r w:rsidR="00C171A0" w:rsidRPr="00971CC5">
        <w:rPr>
          <w:lang w:val="en-US"/>
        </w:rPr>
        <w:t xml:space="preserve">, </w:t>
      </w:r>
      <w:proofErr w:type="spellStart"/>
      <w:r w:rsidR="00C171A0" w:rsidRPr="00971CC5">
        <w:rPr>
          <w:lang w:val="en-US"/>
        </w:rPr>
        <w:t>Dietmar</w:t>
      </w:r>
      <w:proofErr w:type="spellEnd"/>
      <w:r w:rsidR="00C171A0" w:rsidRPr="00971CC5">
        <w:rPr>
          <w:lang w:val="en-US"/>
        </w:rPr>
        <w:t xml:space="preserve"> Haemmerle, Wolfgang Herzog, Lukas </w:t>
      </w:r>
      <w:proofErr w:type="spellStart"/>
      <w:r w:rsidR="00C171A0" w:rsidRPr="00971CC5">
        <w:rPr>
          <w:lang w:val="en-US"/>
        </w:rPr>
        <w:t>Burtscher</w:t>
      </w:r>
      <w:proofErr w:type="spellEnd"/>
      <w:r w:rsidR="00C171A0" w:rsidRPr="00971CC5">
        <w:rPr>
          <w:lang w:val="en-US"/>
        </w:rPr>
        <w:t xml:space="preserve">, Jared Lester, Michael </w:t>
      </w:r>
      <w:proofErr w:type="spellStart"/>
      <w:r w:rsidR="00C171A0" w:rsidRPr="00971CC5">
        <w:rPr>
          <w:lang w:val="en-US"/>
        </w:rPr>
        <w:t>Flecker</w:t>
      </w:r>
      <w:proofErr w:type="spellEnd"/>
      <w:r w:rsidR="00C171A0" w:rsidRPr="00971CC5">
        <w:rPr>
          <w:lang w:val="en-US"/>
        </w:rPr>
        <w:t xml:space="preserve">, Michael </w:t>
      </w:r>
      <w:proofErr w:type="spellStart"/>
      <w:r w:rsidR="00C171A0" w:rsidRPr="00971CC5">
        <w:rPr>
          <w:lang w:val="en-US"/>
        </w:rPr>
        <w:t>Kuffermann</w:t>
      </w:r>
      <w:proofErr w:type="spellEnd"/>
      <w:r w:rsidR="00C171A0" w:rsidRPr="00971CC5">
        <w:rPr>
          <w:lang w:val="en-US"/>
        </w:rPr>
        <w:t>, Timothy McDaniel</w:t>
      </w:r>
    </w:p>
    <w:p w14:paraId="7C832CE7" w14:textId="58D5C5D5" w:rsidR="00157779" w:rsidRPr="00274DC7" w:rsidRDefault="00157779" w:rsidP="00157779">
      <w:pPr>
        <w:pStyle w:val="Copyhead11Pt"/>
      </w:pPr>
      <w:bookmarkStart w:id="1" w:name="_Hlk121746922"/>
      <w:r w:rsidRPr="00274DC7">
        <w:t>Contact</w:t>
      </w:r>
    </w:p>
    <w:p w14:paraId="18CB3F32" w14:textId="5EF7721A" w:rsidR="005E78F7" w:rsidRDefault="00971CC5" w:rsidP="005E78F7">
      <w:pPr>
        <w:pStyle w:val="Copytext11Pt"/>
        <w:spacing w:after="0"/>
      </w:pPr>
      <w:r>
        <w:t>Ana Cabiedes</w:t>
      </w:r>
      <w:r>
        <w:br/>
        <w:t>Head of Marketing</w:t>
      </w:r>
    </w:p>
    <w:p w14:paraId="3D712FE4" w14:textId="4D4274F3" w:rsidR="001B1BEE" w:rsidRPr="00434549" w:rsidRDefault="005E78F7" w:rsidP="005E78F7">
      <w:pPr>
        <w:pStyle w:val="Copytext11Pt"/>
        <w:rPr>
          <w:lang w:val="de-DE"/>
        </w:rPr>
      </w:pPr>
      <w:r w:rsidRPr="00434549">
        <w:rPr>
          <w:lang w:val="de-DE"/>
        </w:rPr>
        <w:t>Liebherr USA, Co</w:t>
      </w:r>
      <w:r w:rsidRPr="00434549">
        <w:rPr>
          <w:lang w:val="de-DE"/>
        </w:rPr>
        <w:br/>
        <w:t xml:space="preserve">E-Mail: </w:t>
      </w:r>
      <w:hyperlink r:id="rId16" w:history="1">
        <w:r w:rsidR="001B1BEE" w:rsidRPr="00434549">
          <w:rPr>
            <w:rStyle w:val="Hyperlink"/>
            <w:lang w:val="de-DE"/>
          </w:rPr>
          <w:t>ana.cabiedes@liebherr.com</w:t>
        </w:r>
      </w:hyperlink>
    </w:p>
    <w:p w14:paraId="7CFA959B" w14:textId="77777777" w:rsidR="00157779" w:rsidRPr="00274DC7" w:rsidRDefault="00157779" w:rsidP="00157779">
      <w:pPr>
        <w:pStyle w:val="Copyhead11Pt"/>
      </w:pPr>
      <w:r w:rsidRPr="00274DC7">
        <w:t>Published by</w:t>
      </w:r>
    </w:p>
    <w:p w14:paraId="4E5FE3A4" w14:textId="1EEC16A4" w:rsidR="00B81ED6" w:rsidRPr="00274DC7" w:rsidRDefault="00971CC5" w:rsidP="00434549">
      <w:pPr>
        <w:pStyle w:val="Copytext11Pt"/>
      </w:pPr>
      <w:r>
        <w:t>Liebherr USA, Co</w:t>
      </w:r>
      <w:proofErr w:type="gramStart"/>
      <w:r>
        <w:t>.</w:t>
      </w:r>
      <w:proofErr w:type="gramEnd"/>
      <w:r w:rsidR="00157779" w:rsidRPr="00274DC7">
        <w:br/>
        <w:t>Newport News / USA</w:t>
      </w:r>
      <w:r w:rsidR="00157779" w:rsidRPr="00274DC7">
        <w:br/>
        <w:t>www.liebherr.com</w:t>
      </w:r>
      <w:bookmarkEnd w:id="1"/>
    </w:p>
    <w:sectPr w:rsidR="00B81ED6" w:rsidRPr="00274DC7" w:rsidSect="002D3727">
      <w:headerReference w:type="default" r:id="rId17"/>
      <w:footerReference w:type="default" r:id="rId18"/>
      <w:pgSz w:w="12240" w:h="15840" w:code="1"/>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A8C00" w14:textId="77777777" w:rsidR="00DB1F57" w:rsidRDefault="00DB1F57" w:rsidP="00B81ED6">
      <w:pPr>
        <w:spacing w:after="0" w:line="240" w:lineRule="auto"/>
      </w:pPr>
      <w:r>
        <w:separator/>
      </w:r>
    </w:p>
  </w:endnote>
  <w:endnote w:type="continuationSeparator" w:id="0">
    <w:p w14:paraId="45E5CAAA" w14:textId="77777777" w:rsidR="00DB1F57" w:rsidRDefault="00DB1F57"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Su">
    <w:altName w:val="Microsoft YaHei"/>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BC1CC" w14:textId="618803C9" w:rsidR="000258FE" w:rsidRPr="00E847CC" w:rsidRDefault="000258FE"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4203D5">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4203D5">
      <w:rPr>
        <w:rFonts w:ascii="Arial" w:hAnsi="Arial" w:cs="Arial"/>
        <w:noProof/>
      </w:rPr>
      <w:instrText>1</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4203D5">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 </w:instrText>
    </w:r>
    <w:r w:rsidR="004203D5">
      <w:rPr>
        <w:rFonts w:ascii="Arial" w:hAnsi="Arial" w:cs="Arial"/>
      </w:rPr>
      <w:fldChar w:fldCharType="separate"/>
    </w:r>
    <w:r w:rsidR="004203D5">
      <w:rPr>
        <w:rFonts w:ascii="Arial" w:hAnsi="Arial" w:cs="Arial"/>
        <w:noProof/>
      </w:rPr>
      <w:t>1</w:t>
    </w:r>
    <w:r w:rsidR="004203D5" w:rsidRPr="0093605C">
      <w:rPr>
        <w:rFonts w:ascii="Arial" w:hAnsi="Arial" w:cs="Arial"/>
        <w:noProof/>
      </w:rPr>
      <w:t>/</w:t>
    </w:r>
    <w:r w:rsidR="004203D5">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5B5A0" w14:textId="77777777" w:rsidR="00DB1F57" w:rsidRDefault="00DB1F57" w:rsidP="00B81ED6">
      <w:pPr>
        <w:spacing w:after="0" w:line="240" w:lineRule="auto"/>
      </w:pPr>
      <w:r>
        <w:separator/>
      </w:r>
    </w:p>
  </w:footnote>
  <w:footnote w:type="continuationSeparator" w:id="0">
    <w:p w14:paraId="52ADEB31" w14:textId="77777777" w:rsidR="00DB1F57" w:rsidRDefault="00DB1F57"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2594F" w14:textId="77777777" w:rsidR="000258FE" w:rsidRDefault="000258FE">
    <w:pPr>
      <w:pStyle w:val="Kopfzeile"/>
    </w:pPr>
    <w:r>
      <w:tab/>
    </w:r>
    <w:r>
      <w:tab/>
    </w:r>
    <w:r>
      <w:ptab w:relativeTo="margin" w:alignment="right" w:leader="none"/>
    </w:r>
    <w:r>
      <w:rPr>
        <w:noProof/>
      </w:rPr>
      <w:drawing>
        <wp:inline distT="0" distB="0" distL="0" distR="0" wp14:anchorId="083017CB" wp14:editId="380D6E3C">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0C68DA3C" w14:textId="77777777" w:rsidR="000258FE" w:rsidRDefault="000258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037D8"/>
    <w:rsid w:val="000258FE"/>
    <w:rsid w:val="00033002"/>
    <w:rsid w:val="000362ED"/>
    <w:rsid w:val="00066E54"/>
    <w:rsid w:val="000701DB"/>
    <w:rsid w:val="00094A28"/>
    <w:rsid w:val="00125359"/>
    <w:rsid w:val="001419B4"/>
    <w:rsid w:val="0014520D"/>
    <w:rsid w:val="00145DB7"/>
    <w:rsid w:val="00157779"/>
    <w:rsid w:val="0019080A"/>
    <w:rsid w:val="00194D30"/>
    <w:rsid w:val="001B1BEE"/>
    <w:rsid w:val="001E7747"/>
    <w:rsid w:val="00200DDE"/>
    <w:rsid w:val="002158B3"/>
    <w:rsid w:val="0022505B"/>
    <w:rsid w:val="00225D19"/>
    <w:rsid w:val="00231515"/>
    <w:rsid w:val="00234F7A"/>
    <w:rsid w:val="002464AC"/>
    <w:rsid w:val="0026424B"/>
    <w:rsid w:val="00266A31"/>
    <w:rsid w:val="00267C2E"/>
    <w:rsid w:val="00274DC7"/>
    <w:rsid w:val="002A2358"/>
    <w:rsid w:val="002D3727"/>
    <w:rsid w:val="002E5BFB"/>
    <w:rsid w:val="00322C9C"/>
    <w:rsid w:val="00327624"/>
    <w:rsid w:val="003524D2"/>
    <w:rsid w:val="00371507"/>
    <w:rsid w:val="0037389B"/>
    <w:rsid w:val="003936A6"/>
    <w:rsid w:val="004203D5"/>
    <w:rsid w:val="004267E9"/>
    <w:rsid w:val="00433C1F"/>
    <w:rsid w:val="00434549"/>
    <w:rsid w:val="00453C61"/>
    <w:rsid w:val="00492D3B"/>
    <w:rsid w:val="004932AF"/>
    <w:rsid w:val="004948D3"/>
    <w:rsid w:val="004A03AD"/>
    <w:rsid w:val="00530BAD"/>
    <w:rsid w:val="0054343B"/>
    <w:rsid w:val="00551978"/>
    <w:rsid w:val="00553DAC"/>
    <w:rsid w:val="00555746"/>
    <w:rsid w:val="00556698"/>
    <w:rsid w:val="00566A67"/>
    <w:rsid w:val="00593F20"/>
    <w:rsid w:val="005E78F7"/>
    <w:rsid w:val="00652E53"/>
    <w:rsid w:val="006C196F"/>
    <w:rsid w:val="006E2273"/>
    <w:rsid w:val="006F0BDF"/>
    <w:rsid w:val="006F1D86"/>
    <w:rsid w:val="00703BCD"/>
    <w:rsid w:val="007746F1"/>
    <w:rsid w:val="007A71C4"/>
    <w:rsid w:val="007C2DD9"/>
    <w:rsid w:val="007E7FC6"/>
    <w:rsid w:val="007F2586"/>
    <w:rsid w:val="00824226"/>
    <w:rsid w:val="00851B11"/>
    <w:rsid w:val="00862BD3"/>
    <w:rsid w:val="0086645E"/>
    <w:rsid w:val="00887ECB"/>
    <w:rsid w:val="008909F4"/>
    <w:rsid w:val="008D70BE"/>
    <w:rsid w:val="009169F9"/>
    <w:rsid w:val="0093605C"/>
    <w:rsid w:val="00963E96"/>
    <w:rsid w:val="00965077"/>
    <w:rsid w:val="00971CC5"/>
    <w:rsid w:val="009738B2"/>
    <w:rsid w:val="00982E30"/>
    <w:rsid w:val="00983E41"/>
    <w:rsid w:val="009A3D17"/>
    <w:rsid w:val="009A4222"/>
    <w:rsid w:val="009B0AB7"/>
    <w:rsid w:val="009B130E"/>
    <w:rsid w:val="009C5114"/>
    <w:rsid w:val="009C568C"/>
    <w:rsid w:val="009D5C17"/>
    <w:rsid w:val="00A03EE1"/>
    <w:rsid w:val="00A12788"/>
    <w:rsid w:val="00A8206A"/>
    <w:rsid w:val="00A87884"/>
    <w:rsid w:val="00AC1F91"/>
    <w:rsid w:val="00AC2129"/>
    <w:rsid w:val="00AC6976"/>
    <w:rsid w:val="00AD0452"/>
    <w:rsid w:val="00AF1F99"/>
    <w:rsid w:val="00AF5304"/>
    <w:rsid w:val="00AF789A"/>
    <w:rsid w:val="00B139D2"/>
    <w:rsid w:val="00B4796D"/>
    <w:rsid w:val="00B81ED6"/>
    <w:rsid w:val="00B87B8A"/>
    <w:rsid w:val="00BB0BFF"/>
    <w:rsid w:val="00BD0270"/>
    <w:rsid w:val="00BD7045"/>
    <w:rsid w:val="00C171A0"/>
    <w:rsid w:val="00C41A87"/>
    <w:rsid w:val="00C464EC"/>
    <w:rsid w:val="00C704A1"/>
    <w:rsid w:val="00C77574"/>
    <w:rsid w:val="00C918D8"/>
    <w:rsid w:val="00CC64B3"/>
    <w:rsid w:val="00CD104D"/>
    <w:rsid w:val="00CD4D27"/>
    <w:rsid w:val="00D804C0"/>
    <w:rsid w:val="00D82EAE"/>
    <w:rsid w:val="00DA7599"/>
    <w:rsid w:val="00DB1F57"/>
    <w:rsid w:val="00DF40C0"/>
    <w:rsid w:val="00DF6656"/>
    <w:rsid w:val="00E260E6"/>
    <w:rsid w:val="00E26FA2"/>
    <w:rsid w:val="00E32363"/>
    <w:rsid w:val="00E847CC"/>
    <w:rsid w:val="00E9366E"/>
    <w:rsid w:val="00EA26F3"/>
    <w:rsid w:val="00EA4E11"/>
    <w:rsid w:val="00EC55B7"/>
    <w:rsid w:val="00F12D5A"/>
    <w:rsid w:val="00F16866"/>
    <w:rsid w:val="00F654C7"/>
    <w:rsid w:val="00F84CA4"/>
    <w:rsid w:val="00F96152"/>
    <w:rsid w:val="00FC53A6"/>
    <w:rsid w:val="00FE09A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A6A20"/>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link w:val="Bulletpoints11Pt1Zchn"/>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customStyle="1" w:styleId="Bulletpoints11Pt1Zchn">
    <w:name w:val="Bulletpoints 11Pt1 Zchn"/>
    <w:basedOn w:val="Absatz-Standardschriftart"/>
    <w:link w:val="Bulletpoints11Pt1"/>
    <w:rsid w:val="00194D30"/>
    <w:rPr>
      <w:rFonts w:ascii="Arial" w:eastAsiaTheme="minorHAnsi" w:hAnsi="Arial" w:cs="Arial"/>
      <w:b/>
      <w:lang w:val="en-US" w:eastAsia="en-US"/>
    </w:rPr>
  </w:style>
  <w:style w:type="character" w:styleId="Kommentarzeichen">
    <w:name w:val="annotation reference"/>
    <w:basedOn w:val="Absatz-Standardschriftart"/>
    <w:uiPriority w:val="99"/>
    <w:semiHidden/>
    <w:unhideWhenUsed/>
    <w:rsid w:val="00157779"/>
    <w:rPr>
      <w:sz w:val="16"/>
      <w:szCs w:val="16"/>
    </w:rPr>
  </w:style>
  <w:style w:type="paragraph" w:styleId="Kommentartext">
    <w:name w:val="annotation text"/>
    <w:basedOn w:val="Standard"/>
    <w:link w:val="KommentartextZchn"/>
    <w:uiPriority w:val="99"/>
    <w:unhideWhenUsed/>
    <w:rsid w:val="00157779"/>
    <w:pPr>
      <w:spacing w:line="240" w:lineRule="auto"/>
    </w:pPr>
    <w:rPr>
      <w:sz w:val="20"/>
      <w:szCs w:val="20"/>
    </w:rPr>
  </w:style>
  <w:style w:type="character" w:customStyle="1" w:styleId="KommentartextZchn">
    <w:name w:val="Kommentartext Zchn"/>
    <w:basedOn w:val="Absatz-Standardschriftart"/>
    <w:link w:val="Kommentartext"/>
    <w:uiPriority w:val="99"/>
    <w:rsid w:val="00157779"/>
    <w:rPr>
      <w:sz w:val="20"/>
      <w:szCs w:val="20"/>
    </w:rPr>
  </w:style>
  <w:style w:type="paragraph" w:styleId="Kommentarthema">
    <w:name w:val="annotation subject"/>
    <w:basedOn w:val="Kommentartext"/>
    <w:next w:val="Kommentartext"/>
    <w:link w:val="KommentarthemaZchn"/>
    <w:uiPriority w:val="99"/>
    <w:semiHidden/>
    <w:unhideWhenUsed/>
    <w:rsid w:val="00157779"/>
    <w:rPr>
      <w:b/>
      <w:bCs/>
    </w:rPr>
  </w:style>
  <w:style w:type="character" w:customStyle="1" w:styleId="KommentarthemaZchn">
    <w:name w:val="Kommentarthema Zchn"/>
    <w:basedOn w:val="KommentartextZchn"/>
    <w:link w:val="Kommentarthema"/>
    <w:uiPriority w:val="99"/>
    <w:semiHidden/>
    <w:rsid w:val="00157779"/>
    <w:rPr>
      <w:b/>
      <w:bCs/>
      <w:sz w:val="20"/>
      <w:szCs w:val="20"/>
    </w:rPr>
  </w:style>
  <w:style w:type="paragraph" w:styleId="Sprechblasentext">
    <w:name w:val="Balloon Text"/>
    <w:basedOn w:val="Standard"/>
    <w:link w:val="SprechblasentextZchn"/>
    <w:uiPriority w:val="99"/>
    <w:semiHidden/>
    <w:unhideWhenUsed/>
    <w:rsid w:val="001577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7779"/>
    <w:rPr>
      <w:rFonts w:ascii="Segoe UI" w:hAnsi="Segoe UI" w:cs="Segoe UI"/>
      <w:sz w:val="18"/>
      <w:szCs w:val="18"/>
    </w:rPr>
  </w:style>
  <w:style w:type="character" w:customStyle="1" w:styleId="normaltextrun">
    <w:name w:val="normaltextrun"/>
    <w:basedOn w:val="Absatz-Standardschriftart"/>
    <w:rsid w:val="00157779"/>
  </w:style>
  <w:style w:type="paragraph" w:styleId="berarbeitung">
    <w:name w:val="Revision"/>
    <w:hidden/>
    <w:uiPriority w:val="99"/>
    <w:semiHidden/>
    <w:rsid w:val="00E26FA2"/>
    <w:pPr>
      <w:spacing w:after="0" w:line="240" w:lineRule="auto"/>
    </w:pPr>
  </w:style>
  <w:style w:type="character" w:customStyle="1" w:styleId="UnresolvedMention">
    <w:name w:val="Unresolved Mention"/>
    <w:basedOn w:val="Absatz-Standardschriftart"/>
    <w:uiPriority w:val="99"/>
    <w:semiHidden/>
    <w:unhideWhenUsed/>
    <w:rsid w:val="000362ED"/>
    <w:rPr>
      <w:color w:val="605E5C"/>
      <w:shd w:val="clear" w:color="auto" w:fill="E1DFDD"/>
    </w:rPr>
  </w:style>
  <w:style w:type="character" w:styleId="BesuchterLink">
    <w:name w:val="FollowedHyperlink"/>
    <w:basedOn w:val="Absatz-Standardschriftart"/>
    <w:uiPriority w:val="99"/>
    <w:semiHidden/>
    <w:unhideWhenUsed/>
    <w:rsid w:val="007A71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5844">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124390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ebherr.com/en/usa/about-liebherr/about-liebherr.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ebherr.com/en/usa/start/start-pag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a.cabiedes@liebher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ebherr.com/en/usa/products/mobile-and-crawler-cranes/crawler-cranes/lr-crawler-cranes/details/lr12501unplugged.html"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BC91D-04F5-431C-8095-B6CE28453E91}">
  <ds:schemaRef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9A6DAEE-08CE-4AE4-A84E-3F9A86164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C1B632-15DE-4E60-AA68-D1E303AC6E6D}">
  <ds:schemaRefs>
    <ds:schemaRef ds:uri="http://schemas.microsoft.com/sharepoint/v3/contenttype/forms"/>
  </ds:schemaRefs>
</ds:datastoreItem>
</file>

<file path=customXml/itemProps4.xml><?xml version="1.0" encoding="utf-8"?>
<ds:datastoreItem xmlns:ds="http://schemas.openxmlformats.org/officeDocument/2006/customXml" ds:itemID="{42D0D03C-D9C0-4716-A78F-9182B621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3840</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Headlin</vt:lpstr>
      <vt:lpstr>Headlin</vt:lpstr>
    </vt:vector>
  </TitlesOfParts>
  <Company>Liebherr</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Lunitz Larissa (LHO)</cp:lastModifiedBy>
  <cp:revision>3</cp:revision>
  <cp:lastPrinted>2023-03-06T12:09:00Z</cp:lastPrinted>
  <dcterms:created xsi:type="dcterms:W3CDTF">2023-03-06T12:08:00Z</dcterms:created>
  <dcterms:modified xsi:type="dcterms:W3CDTF">2023-03-06T12:10:00Z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c9f2d7f0a89a8168e44992030ae6cd6d2cc93bf68cce0df971a63bd6bebc5a27</vt:lpwstr>
  </property>
</Properties>
</file>