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59304A" w14:textId="77777777" w:rsidR="00F654C7" w:rsidRPr="000B75DB" w:rsidRDefault="00C708B3" w:rsidP="00F654C7">
      <w:pPr>
        <w:pStyle w:val="Topline16Pt"/>
      </w:pPr>
      <w:r>
        <w:t>Press release</w:t>
      </w:r>
    </w:p>
    <w:p w14:paraId="149E52CA" w14:textId="77777777" w:rsidR="00DC20A1" w:rsidRPr="000B75DB" w:rsidRDefault="00330AE1" w:rsidP="00DC20A1">
      <w:pPr>
        <w:pStyle w:val="HeadlineH233Pt"/>
      </w:pPr>
      <w:r>
        <w:rPr>
          <w:color w:val="000000" w:themeColor="text1"/>
        </w:rPr>
        <w:t>The Liebherr R 945 G8 wows customer in New Caledonia</w:t>
      </w:r>
    </w:p>
    <w:p w14:paraId="18DAC2F0" w14:textId="77777777" w:rsidR="00330AE1" w:rsidRPr="002525E5" w:rsidRDefault="00B81ED6" w:rsidP="008D5DB3">
      <w:pPr>
        <w:pStyle w:val="HeadlineH233Pt"/>
        <w:spacing w:before="240" w:after="240" w:line="140" w:lineRule="exact"/>
        <w:rPr>
          <w:rFonts w:ascii="Tahoma" w:hAnsi="Tahoma" w:cs="Tahoma"/>
          <w:color w:val="000000" w:themeColor="text1"/>
        </w:rPr>
      </w:pPr>
      <w:r>
        <w:rPr>
          <w:rFonts w:ascii="Tahoma" w:hAnsi="Tahoma"/>
          <w:color w:val="000000" w:themeColor="text1"/>
        </w:rPr>
        <w:t>⸺</w:t>
      </w:r>
    </w:p>
    <w:p w14:paraId="1B752378" w14:textId="06E906B5" w:rsidR="00330AE1" w:rsidRDefault="00EA356B" w:rsidP="00E9219D">
      <w:pPr>
        <w:pStyle w:val="Bulletpoints11Pt"/>
      </w:pPr>
      <w:r>
        <w:t xml:space="preserve">The R 945 sets the </w:t>
      </w:r>
      <w:r w:rsidR="00F87A96">
        <w:t xml:space="preserve">standard </w:t>
      </w:r>
      <w:r>
        <w:t>on performance and safety</w:t>
      </w:r>
    </w:p>
    <w:p w14:paraId="77DE617F" w14:textId="77777777" w:rsidR="00BF54A4" w:rsidRPr="005B7FF2" w:rsidRDefault="00BF54A4" w:rsidP="00E9219D">
      <w:pPr>
        <w:pStyle w:val="Bulletpoints11Pt"/>
      </w:pPr>
      <w:r>
        <w:t>Perfectly meets this customer’s special requirements with its great flexibility and versatility</w:t>
      </w:r>
    </w:p>
    <w:p w14:paraId="294F3A1A" w14:textId="77777777" w:rsidR="00330AE1" w:rsidRPr="002525E5" w:rsidRDefault="00330AE1" w:rsidP="00E9219D">
      <w:pPr>
        <w:pStyle w:val="Bulletpoints11Pt"/>
        <w:rPr>
          <w:rFonts w:eastAsia="Calibri"/>
          <w:bCs/>
        </w:rPr>
      </w:pPr>
      <w:r>
        <w:t>The solid reputation of the Liebherr brand was a key factor in the purchase decision</w:t>
      </w:r>
    </w:p>
    <w:p w14:paraId="5F74BFC0" w14:textId="302C6625" w:rsidR="004A237D" w:rsidRDefault="004A237D" w:rsidP="00E9219D">
      <w:pPr>
        <w:pStyle w:val="Teaser11Pt"/>
        <w:rPr>
          <w:rFonts w:eastAsia="Calibri" w:cs="Arial"/>
        </w:rPr>
      </w:pPr>
      <w:r>
        <w:t xml:space="preserve">Our New Caledonian customer YADAMWA chose the powerful </w:t>
      </w:r>
      <w:r w:rsidR="00F87A96">
        <w:t xml:space="preserve">R 945 </w:t>
      </w:r>
      <w:r>
        <w:t xml:space="preserve">crawler excavator, which is perfectly suited to particularly demanding open cast mining work. The company is a subcontractor for SLN (“Société Le Nickel”), the world’s largest producer of ferronickel, and uses the Liebherr tracked excavator </w:t>
      </w:r>
      <w:r w:rsidR="00F87A96">
        <w:t xml:space="preserve">primarily </w:t>
      </w:r>
      <w:r>
        <w:t>for the extraction of metal ores such as iron and nickel.</w:t>
      </w:r>
    </w:p>
    <w:p w14:paraId="1CED0D75" w14:textId="32E2F355" w:rsidR="004A237D" w:rsidRPr="005B7FF2" w:rsidRDefault="004A237D" w:rsidP="00E9219D">
      <w:pPr>
        <w:pStyle w:val="Copytext11Pt"/>
        <w:rPr>
          <w:rFonts w:eastAsia="Calibri" w:cs="Arial"/>
        </w:rPr>
      </w:pPr>
      <w:r>
        <w:t xml:space="preserve">Colmar (France), </w:t>
      </w:r>
      <w:r w:rsidR="00E9219D">
        <w:t xml:space="preserve">02 </w:t>
      </w:r>
      <w:r w:rsidR="003E4FC4">
        <w:t>March</w:t>
      </w:r>
      <w:r>
        <w:t xml:space="preserve"> 2023 - In 2022, YADAMWA, a mining contractor based in New Caledonia, the South Pacific island group belonging to France, </w:t>
      </w:r>
      <w:r w:rsidR="00F87A96">
        <w:t>has purchased its first</w:t>
      </w:r>
      <w:r>
        <w:t xml:space="preserve"> Liebherr machine. The first R 945 excavator </w:t>
      </w:r>
      <w:proofErr w:type="gramStart"/>
      <w:r>
        <w:t>has now been followed</w:t>
      </w:r>
      <w:proofErr w:type="gramEnd"/>
      <w:r>
        <w:t xml:space="preserve"> by </w:t>
      </w:r>
      <w:r w:rsidR="00F87A96">
        <w:t>an additional</w:t>
      </w:r>
      <w:r>
        <w:t xml:space="preserve"> order for other Liebherr machines.</w:t>
      </w:r>
    </w:p>
    <w:p w14:paraId="4D29F9C6" w14:textId="77777777" w:rsidR="00330AE1" w:rsidRPr="002525E5" w:rsidRDefault="0006510D" w:rsidP="00E9219D">
      <w:pPr>
        <w:pStyle w:val="Copyhead11Pt"/>
        <w:rPr>
          <w:rFonts w:eastAsia="Calibri" w:cs="Arial"/>
          <w:bCs/>
        </w:rPr>
      </w:pPr>
      <w:r>
        <w:t>Maximum performance and safety in extraction</w:t>
      </w:r>
    </w:p>
    <w:p w14:paraId="5E600A94" w14:textId="716481EB" w:rsidR="0006510D" w:rsidRDefault="0006510D" w:rsidP="00E9219D">
      <w:pPr>
        <w:pStyle w:val="Copytext11Pt"/>
        <w:rPr>
          <w:rFonts w:eastAsia="Calibri" w:cs="Arial"/>
        </w:rPr>
      </w:pPr>
      <w:r>
        <w:t>The work</w:t>
      </w:r>
      <w:r w:rsidR="00F87A96">
        <w:t>ing</w:t>
      </w:r>
      <w:r>
        <w:t xml:space="preserve"> environment </w:t>
      </w:r>
      <w:r w:rsidR="00F87A96">
        <w:t xml:space="preserve">of a </w:t>
      </w:r>
      <w:r>
        <w:t xml:space="preserve">mining site is particularly demanding. The R 945 belongs to the generation 8 of Liebherr crawler excavators. The powerful 220 kW motor and automatic power adjustment make it a high-performance machine equally at home on all types of </w:t>
      </w:r>
      <w:r w:rsidR="00F87A96">
        <w:t>ground</w:t>
      </w:r>
      <w:r>
        <w:t>.</w:t>
      </w:r>
    </w:p>
    <w:p w14:paraId="2582ADF4" w14:textId="75549B82" w:rsidR="0006510D" w:rsidRPr="002525E5" w:rsidRDefault="0006510D" w:rsidP="00E9219D">
      <w:pPr>
        <w:pStyle w:val="Copytext11Pt"/>
        <w:rPr>
          <w:rFonts w:eastAsia="Calibri" w:cs="Arial"/>
        </w:rPr>
      </w:pPr>
      <w:r>
        <w:t xml:space="preserve">The glazed operator’s cab of the R 945 offers a panoramic view of the working </w:t>
      </w:r>
      <w:r w:rsidR="00F87A96">
        <w:t>area</w:t>
      </w:r>
      <w:r>
        <w:t xml:space="preserve">, whatever the working situation. The windows are tinted to optimally protect the operator from the effects of temperature and glare. The cab has also been adapted to the standards in force on site. So, for example, a HEPA filtration system – mandatory on all mining sites in New Caledonia – </w:t>
      </w:r>
      <w:proofErr w:type="gramStart"/>
      <w:r>
        <w:t>has been installed</w:t>
      </w:r>
      <w:proofErr w:type="gramEnd"/>
      <w:r>
        <w:t xml:space="preserve"> to prevent asbestos particles from getting into the cab.</w:t>
      </w:r>
    </w:p>
    <w:p w14:paraId="2158297B" w14:textId="77777777" w:rsidR="00330AE1" w:rsidRPr="002525E5" w:rsidRDefault="00F61EAB" w:rsidP="00E9219D">
      <w:pPr>
        <w:pStyle w:val="Copyhead11Pt"/>
        <w:rPr>
          <w:rFonts w:eastAsia="Calibri" w:cs="Arial"/>
        </w:rPr>
      </w:pPr>
      <w:r>
        <w:t xml:space="preserve">Follow-up orders placed by YADAMWA: our customer </w:t>
      </w:r>
      <w:proofErr w:type="gramStart"/>
      <w:r>
        <w:t>was convinced</w:t>
      </w:r>
      <w:proofErr w:type="gramEnd"/>
      <w:r>
        <w:t xml:space="preserve"> by the quality and reliability</w:t>
      </w:r>
    </w:p>
    <w:p w14:paraId="4F9677FC" w14:textId="77777777" w:rsidR="00E9219D" w:rsidRDefault="00F61EAB" w:rsidP="00E9219D">
      <w:pPr>
        <w:pStyle w:val="Copytext11Pt"/>
      </w:pPr>
      <w:r>
        <w:t xml:space="preserve">Last year, our customer from New Caledonia </w:t>
      </w:r>
      <w:r w:rsidR="00F87A96">
        <w:t xml:space="preserve">purchased its first </w:t>
      </w:r>
      <w:r>
        <w:t xml:space="preserve">Liebherr machine for earthmoving </w:t>
      </w:r>
      <w:r w:rsidR="00F87A96">
        <w:t xml:space="preserve">at its open cast mine </w:t>
      </w:r>
      <w:r>
        <w:t xml:space="preserve">as well as for loading dump trucks, areas in which YADAMWA specialises. The R 945 has since been followed by two other Liebherr models. In addition, the customer opted to </w:t>
      </w:r>
      <w:r w:rsidR="00F87A96">
        <w:t xml:space="preserve">buy </w:t>
      </w:r>
      <w:r>
        <w:t>a used PR 724 bulldozer, which is operated by one of its subsidiaries. YADAMWA particularly appreciates the quality and reliability of Liebherr machines, which set them apart from the competition.</w:t>
      </w:r>
    </w:p>
    <w:p w14:paraId="5B8EEEA4" w14:textId="2A6E60E3" w:rsidR="00F71501" w:rsidRPr="00E9219D" w:rsidRDefault="00E9219D" w:rsidP="00E9219D">
      <w:pPr>
        <w:rPr>
          <w:rFonts w:ascii="Arial" w:eastAsia="Times New Roman" w:hAnsi="Arial" w:cs="Times New Roman"/>
          <w:szCs w:val="18"/>
          <w:lang w:eastAsia="de-DE"/>
        </w:rPr>
      </w:pPr>
      <w:r>
        <w:br w:type="page"/>
      </w:r>
    </w:p>
    <w:p w14:paraId="3AF5584E" w14:textId="638119C8" w:rsidR="00330AE1" w:rsidRPr="00330AE1" w:rsidRDefault="00330AE1" w:rsidP="00E9219D">
      <w:pPr>
        <w:pStyle w:val="BoilerplateCopyhead9Pt"/>
        <w:rPr>
          <w:rFonts w:eastAsia="Calibri" w:cs="Arial"/>
        </w:rPr>
      </w:pPr>
      <w:r>
        <w:lastRenderedPageBreak/>
        <w:t>About Liebherr-France SAS</w:t>
      </w:r>
    </w:p>
    <w:p w14:paraId="714969AC" w14:textId="7BE0A392" w:rsidR="00330AE1" w:rsidRDefault="00330AE1" w:rsidP="00E9219D">
      <w:pPr>
        <w:pStyle w:val="BoilerplateCopytext9Pt"/>
      </w:pPr>
      <w:r>
        <w:t xml:space="preserve">Liebherr-France SAS, based in Colmar, has been responsible for development and production of Liebherr Group crawler excavators since 1961. Its current product range includes around 30 excavator models, from the R 914 Compact to the R 980 SME, designed for earthmoving and rock quarrying. The range also includes a whole series of special attachments for specific tasks such as demolition work, transport of materials, work on bridges or in tunnels as well as electric excavators. With their operating weight of 14 to 100 tonnes, the crawler excavators are equipped with Liebherr engines with power ratings from 90 to 420 kW. Liebherr-France SAS has more than 1,400 employees and generates annual sales of EUR 692 </w:t>
      </w:r>
      <w:proofErr w:type="gramStart"/>
      <w:r>
        <w:t>million</w:t>
      </w:r>
      <w:proofErr w:type="gramEnd"/>
      <w:r>
        <w:t>.</w:t>
      </w:r>
    </w:p>
    <w:p w14:paraId="43CC5BE4" w14:textId="77777777" w:rsidR="00E9219D" w:rsidRPr="00C7099A" w:rsidRDefault="00E9219D" w:rsidP="00E9219D">
      <w:pPr>
        <w:pStyle w:val="BoilerplateCopyhead9Pt"/>
      </w:pPr>
      <w:r w:rsidRPr="00C7099A">
        <w:t>About the Liebherr Group</w:t>
      </w:r>
    </w:p>
    <w:p w14:paraId="11EE0BBA" w14:textId="77777777" w:rsidR="00E9219D" w:rsidRPr="00C7099A" w:rsidRDefault="00E9219D" w:rsidP="001175ED">
      <w:pPr>
        <w:pStyle w:val="BoilerplateCopytext9Pt"/>
        <w:spacing w:before="240"/>
      </w:pPr>
      <w:r w:rsidRPr="00C7099A">
        <w:t xml:space="preserve">The Liebherr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3248B909" w14:textId="5ECB5CC9" w:rsidR="00330AE1" w:rsidRPr="00330AE1" w:rsidRDefault="00E9219D" w:rsidP="001175ED">
      <w:pPr>
        <w:spacing w:before="240"/>
        <w:rPr>
          <w:rFonts w:ascii="Arial" w:eastAsia="Calibri" w:hAnsi="Arial" w:cs="Arial"/>
          <w:b/>
          <w:bCs/>
        </w:rPr>
      </w:pPr>
      <w:r>
        <w:rPr>
          <w:rFonts w:ascii="Arial" w:hAnsi="Arial"/>
          <w:b/>
        </w:rPr>
        <w:t>Images</w:t>
      </w:r>
    </w:p>
    <w:p w14:paraId="2AEF5C0C" w14:textId="77777777" w:rsidR="00330AE1" w:rsidRPr="00330AE1" w:rsidRDefault="00330AE1" w:rsidP="00330AE1">
      <w:pPr>
        <w:rPr>
          <w:rFonts w:ascii="Arial" w:eastAsia="Calibri" w:hAnsi="Arial" w:cs="Arial"/>
        </w:rPr>
      </w:pPr>
      <w:r>
        <w:rPr>
          <w:rFonts w:ascii="Arial" w:hAnsi="Arial"/>
          <w:noProof/>
          <w:lang w:val="de-DE"/>
        </w:rPr>
        <w:drawing>
          <wp:inline distT="0" distB="0" distL="0" distR="0" wp14:anchorId="54288C99" wp14:editId="32A6B99A">
            <wp:extent cx="2661003" cy="1294130"/>
            <wp:effectExtent l="0" t="0" r="6350" b="127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79460" cy="1303106"/>
                    </a:xfrm>
                    <a:prstGeom prst="rect">
                      <a:avLst/>
                    </a:prstGeom>
                    <a:noFill/>
                    <a:ln>
                      <a:noFill/>
                    </a:ln>
                  </pic:spPr>
                </pic:pic>
              </a:graphicData>
            </a:graphic>
          </wp:inline>
        </w:drawing>
      </w:r>
    </w:p>
    <w:p w14:paraId="3BAB00AA" w14:textId="77777777" w:rsidR="00EB30CB" w:rsidRDefault="00F151F4" w:rsidP="00EB30CB">
      <w:pPr>
        <w:spacing w:after="0"/>
        <w:rPr>
          <w:rFonts w:ascii="Arial" w:eastAsia="Calibri" w:hAnsi="Arial" w:cs="Arial"/>
          <w:sz w:val="18"/>
          <w:szCs w:val="18"/>
        </w:rPr>
      </w:pPr>
      <w:proofErr w:type="gramStart"/>
      <w:r>
        <w:rPr>
          <w:rFonts w:ascii="Arial" w:hAnsi="Arial"/>
          <w:sz w:val="18"/>
        </w:rPr>
        <w:t>liebherr-excavator-r945-yadamwa-1.jpg</w:t>
      </w:r>
      <w:proofErr w:type="gramEnd"/>
    </w:p>
    <w:p w14:paraId="2A455E77" w14:textId="77777777" w:rsidR="00330AE1" w:rsidRPr="00330AE1" w:rsidRDefault="00330AE1" w:rsidP="00EB30CB">
      <w:pPr>
        <w:spacing w:after="0"/>
        <w:rPr>
          <w:rFonts w:ascii="Arial" w:eastAsia="Calibri" w:hAnsi="Arial" w:cs="Arial"/>
          <w:sz w:val="18"/>
          <w:szCs w:val="18"/>
        </w:rPr>
      </w:pPr>
      <w:r>
        <w:rPr>
          <w:rFonts w:ascii="Arial" w:hAnsi="Arial"/>
          <w:sz w:val="18"/>
        </w:rPr>
        <w:t>A robust machine at home on all terrains.</w:t>
      </w:r>
    </w:p>
    <w:p w14:paraId="07041F27" w14:textId="54F86575" w:rsidR="00330AE1" w:rsidRPr="00330AE1" w:rsidRDefault="00330AE1" w:rsidP="00330AE1">
      <w:pPr>
        <w:rPr>
          <w:rFonts w:ascii="Arial" w:eastAsia="Calibri" w:hAnsi="Arial" w:cs="Arial"/>
          <w:sz w:val="18"/>
          <w:szCs w:val="18"/>
          <w:lang w:eastAsia="en-US"/>
        </w:rPr>
      </w:pPr>
    </w:p>
    <w:p w14:paraId="442BD2FD" w14:textId="77777777" w:rsidR="00330AE1" w:rsidRDefault="00330AE1" w:rsidP="00330AE1">
      <w:pPr>
        <w:rPr>
          <w:rFonts w:ascii="Arial" w:eastAsia="Calibri" w:hAnsi="Arial" w:cs="Arial"/>
          <w:sz w:val="18"/>
          <w:szCs w:val="18"/>
        </w:rPr>
      </w:pPr>
      <w:r>
        <w:rPr>
          <w:rFonts w:ascii="Calibri" w:hAnsi="Calibri"/>
          <w:noProof/>
          <w:lang w:val="de-DE"/>
        </w:rPr>
        <w:drawing>
          <wp:inline distT="0" distB="0" distL="0" distR="0" wp14:anchorId="412B11A0" wp14:editId="2C50084F">
            <wp:extent cx="2682240" cy="1304458"/>
            <wp:effectExtent l="0" t="0" r="381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4209" cy="1315142"/>
                    </a:xfrm>
                    <a:prstGeom prst="rect">
                      <a:avLst/>
                    </a:prstGeom>
                    <a:noFill/>
                    <a:ln>
                      <a:noFill/>
                    </a:ln>
                  </pic:spPr>
                </pic:pic>
              </a:graphicData>
            </a:graphic>
          </wp:inline>
        </w:drawing>
      </w:r>
    </w:p>
    <w:p w14:paraId="604A1A1C" w14:textId="77777777" w:rsidR="00EB30CB" w:rsidRPr="00330AE1" w:rsidRDefault="00F151F4" w:rsidP="00EB30CB">
      <w:pPr>
        <w:spacing w:after="0"/>
        <w:rPr>
          <w:rFonts w:ascii="Arial" w:eastAsia="Calibri" w:hAnsi="Arial" w:cs="Arial"/>
          <w:sz w:val="18"/>
          <w:szCs w:val="18"/>
        </w:rPr>
      </w:pPr>
      <w:r>
        <w:rPr>
          <w:rFonts w:ascii="Arial" w:hAnsi="Arial"/>
          <w:sz w:val="18"/>
        </w:rPr>
        <w:t>liebherr-excavator-r945-yadamwa-2.jpg</w:t>
      </w:r>
    </w:p>
    <w:p w14:paraId="15D89B16" w14:textId="77777777" w:rsidR="00330AE1" w:rsidRPr="00330AE1" w:rsidRDefault="00330AE1" w:rsidP="00EB30CB">
      <w:pPr>
        <w:spacing w:after="0"/>
        <w:rPr>
          <w:rFonts w:ascii="Arial" w:eastAsia="Calibri" w:hAnsi="Arial" w:cs="Arial"/>
          <w:sz w:val="18"/>
          <w:szCs w:val="18"/>
        </w:rPr>
      </w:pPr>
      <w:r>
        <w:rPr>
          <w:rFonts w:ascii="Arial" w:hAnsi="Arial"/>
          <w:sz w:val="18"/>
        </w:rPr>
        <w:t>The R 945 is perfectly suited to mining operations and meets all of our customer’s requirements.</w:t>
      </w:r>
    </w:p>
    <w:p w14:paraId="07CD31CF" w14:textId="656474D0" w:rsidR="00330AE1" w:rsidRPr="00330AE1" w:rsidRDefault="00330AE1" w:rsidP="00E9219D">
      <w:pPr>
        <w:spacing w:before="240"/>
        <w:rPr>
          <w:rFonts w:ascii="Arial" w:eastAsia="Calibri" w:hAnsi="Arial" w:cs="Arial"/>
          <w:b/>
        </w:rPr>
      </w:pPr>
      <w:r>
        <w:rPr>
          <w:rFonts w:ascii="Arial" w:hAnsi="Arial"/>
          <w:b/>
        </w:rPr>
        <w:t>Contact</w:t>
      </w:r>
      <w:bookmarkStart w:id="0" w:name="_GoBack"/>
      <w:bookmarkEnd w:id="0"/>
    </w:p>
    <w:p w14:paraId="01F10AB3" w14:textId="42B63A16" w:rsidR="00E9219D" w:rsidRDefault="00330AE1" w:rsidP="00330AE1">
      <w:pPr>
        <w:rPr>
          <w:rFonts w:ascii="Arial" w:hAnsi="Arial"/>
        </w:rPr>
      </w:pPr>
      <w:r>
        <w:rPr>
          <w:rFonts w:ascii="Arial" w:hAnsi="Arial"/>
        </w:rPr>
        <w:t xml:space="preserve">Alban </w:t>
      </w:r>
      <w:proofErr w:type="spellStart"/>
      <w:r>
        <w:rPr>
          <w:rFonts w:ascii="Arial" w:hAnsi="Arial"/>
        </w:rPr>
        <w:t>Villaumé</w:t>
      </w:r>
      <w:proofErr w:type="spellEnd"/>
      <w:r w:rsidR="00DB0DDD">
        <w:rPr>
          <w:rFonts w:ascii="Arial" w:eastAsia="Calibri" w:hAnsi="Arial" w:cs="Arial"/>
        </w:rPr>
        <w:br/>
      </w:r>
      <w:r>
        <w:rPr>
          <w:rFonts w:ascii="Arial" w:hAnsi="Arial"/>
        </w:rPr>
        <w:t>Se</w:t>
      </w:r>
      <w:r w:rsidR="00E9219D">
        <w:rPr>
          <w:rFonts w:ascii="Arial" w:hAnsi="Arial"/>
        </w:rPr>
        <w:t>rvice Marketing &amp; Communication</w:t>
      </w:r>
      <w:r w:rsidR="00DB0DDD">
        <w:rPr>
          <w:rFonts w:ascii="Arial" w:eastAsia="Calibri" w:hAnsi="Arial" w:cs="Arial"/>
        </w:rPr>
        <w:br/>
      </w:r>
      <w:r>
        <w:rPr>
          <w:rFonts w:ascii="Arial" w:hAnsi="Arial"/>
        </w:rPr>
        <w:t>Telephone: +3 33 89 21 36 09</w:t>
      </w:r>
      <w:r w:rsidR="00DB0DDD">
        <w:rPr>
          <w:rFonts w:ascii="Arial" w:eastAsia="Calibri" w:hAnsi="Arial" w:cs="Arial"/>
        </w:rPr>
        <w:br/>
      </w:r>
      <w:r>
        <w:rPr>
          <w:rFonts w:ascii="Arial" w:hAnsi="Arial"/>
        </w:rPr>
        <w:t xml:space="preserve">Email: </w:t>
      </w:r>
      <w:hyperlink r:id="rId14" w:history="1">
        <w:r w:rsidR="00E9219D" w:rsidRPr="00874214">
          <w:rPr>
            <w:rStyle w:val="Hyperlink"/>
            <w:rFonts w:ascii="Arial" w:hAnsi="Arial"/>
          </w:rPr>
          <w:t>alban.villaume@liebherr.com</w:t>
        </w:r>
      </w:hyperlink>
    </w:p>
    <w:p w14:paraId="46701522" w14:textId="77777777" w:rsidR="00E9219D" w:rsidRDefault="00E9219D">
      <w:pPr>
        <w:rPr>
          <w:rFonts w:ascii="Arial" w:hAnsi="Arial"/>
        </w:rPr>
      </w:pPr>
      <w:r>
        <w:rPr>
          <w:rFonts w:ascii="Arial" w:hAnsi="Arial"/>
        </w:rPr>
        <w:br w:type="page"/>
      </w:r>
    </w:p>
    <w:p w14:paraId="266CCF52" w14:textId="728E2684" w:rsidR="00330AE1" w:rsidRPr="00330AE1" w:rsidRDefault="00330AE1" w:rsidP="00330AE1">
      <w:pPr>
        <w:rPr>
          <w:rFonts w:ascii="Arial" w:eastAsia="Calibri" w:hAnsi="Arial" w:cs="Arial"/>
          <w:b/>
        </w:rPr>
      </w:pPr>
      <w:r>
        <w:rPr>
          <w:rFonts w:ascii="Arial" w:hAnsi="Arial"/>
          <w:b/>
        </w:rPr>
        <w:lastRenderedPageBreak/>
        <w:t>Published by</w:t>
      </w:r>
    </w:p>
    <w:p w14:paraId="375A397B" w14:textId="389ADFDD" w:rsidR="00330AE1" w:rsidRDefault="00E9219D" w:rsidP="00330AE1">
      <w:pPr>
        <w:pStyle w:val="Bulletpoints11Pt"/>
        <w:numPr>
          <w:ilvl w:val="0"/>
          <w:numId w:val="0"/>
        </w:numPr>
        <w:ind w:left="284" w:hanging="284"/>
        <w:rPr>
          <w:rFonts w:eastAsia="Calibri"/>
          <w:b w:val="0"/>
        </w:rPr>
      </w:pPr>
      <w:r>
        <w:rPr>
          <w:b w:val="0"/>
        </w:rPr>
        <w:t>Liebherr-France SAS</w:t>
      </w:r>
    </w:p>
    <w:p w14:paraId="1B5C0278" w14:textId="77777777" w:rsidR="00330AE1" w:rsidRDefault="00330AE1" w:rsidP="00330AE1">
      <w:pPr>
        <w:pStyle w:val="Bulletpoints11Pt"/>
        <w:numPr>
          <w:ilvl w:val="0"/>
          <w:numId w:val="0"/>
        </w:numPr>
        <w:ind w:left="284" w:hanging="284"/>
        <w:rPr>
          <w:rFonts w:eastAsia="Calibri"/>
          <w:b w:val="0"/>
        </w:rPr>
      </w:pPr>
      <w:r>
        <w:rPr>
          <w:b w:val="0"/>
        </w:rPr>
        <w:t>Colmar, France</w:t>
      </w:r>
    </w:p>
    <w:p w14:paraId="6E5BD5DE" w14:textId="345220A5" w:rsidR="00330AE1" w:rsidRDefault="00330AE1" w:rsidP="00E9219D">
      <w:pPr>
        <w:pStyle w:val="Bulletpoints11Pt"/>
        <w:numPr>
          <w:ilvl w:val="0"/>
          <w:numId w:val="0"/>
        </w:numPr>
        <w:ind w:left="284" w:hanging="284"/>
      </w:pPr>
      <w:r>
        <w:rPr>
          <w:b w:val="0"/>
        </w:rPr>
        <w:t>www.liebherr.com</w:t>
      </w:r>
    </w:p>
    <w:sectPr w:rsidR="00330AE1" w:rsidSect="008D5DB3">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1C3549" w14:textId="77777777" w:rsidR="000E3E6B" w:rsidRDefault="000E3E6B" w:rsidP="00B81ED6">
      <w:pPr>
        <w:spacing w:after="0" w:line="240" w:lineRule="auto"/>
      </w:pPr>
      <w:r>
        <w:separator/>
      </w:r>
    </w:p>
  </w:endnote>
  <w:endnote w:type="continuationSeparator" w:id="0">
    <w:p w14:paraId="0BF61A9D" w14:textId="77777777" w:rsidR="000E3E6B" w:rsidRDefault="000E3E6B" w:rsidP="00B81ED6">
      <w:pPr>
        <w:spacing w:after="0" w:line="240" w:lineRule="auto"/>
      </w:pPr>
      <w:r>
        <w:continuationSeparator/>
      </w:r>
    </w:p>
  </w:endnote>
  <w:endnote w:type="continuationNotice" w:id="1">
    <w:p w14:paraId="55B91396" w14:textId="77777777" w:rsidR="000E3E6B" w:rsidRDefault="000E3E6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4F217" w14:textId="667914C4"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1175ED">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1175ED">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1175ED">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1175ED">
      <w:rPr>
        <w:rFonts w:ascii="Arial" w:hAnsi="Arial" w:cs="Arial"/>
        <w:color w:val="2B579A"/>
        <w:shd w:val="clear" w:color="auto" w:fill="E6E6E6"/>
      </w:rPr>
      <w:fldChar w:fldCharType="separate"/>
    </w:r>
    <w:r w:rsidR="001175ED">
      <w:rPr>
        <w:rFonts w:ascii="Arial" w:hAnsi="Arial" w:cs="Arial"/>
        <w:noProof/>
      </w:rPr>
      <w:t>3</w:t>
    </w:r>
    <w:r w:rsidR="001175ED" w:rsidRPr="0093605C">
      <w:rPr>
        <w:rFonts w:ascii="Arial" w:hAnsi="Arial" w:cs="Arial"/>
        <w:noProof/>
      </w:rPr>
      <w:t>/</w:t>
    </w:r>
    <w:r w:rsidR="001175ED">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99C97A" w14:textId="77777777" w:rsidR="000E3E6B" w:rsidRDefault="000E3E6B" w:rsidP="00B81ED6">
      <w:pPr>
        <w:spacing w:after="0" w:line="240" w:lineRule="auto"/>
      </w:pPr>
      <w:r>
        <w:separator/>
      </w:r>
    </w:p>
  </w:footnote>
  <w:footnote w:type="continuationSeparator" w:id="0">
    <w:p w14:paraId="3AD644EA" w14:textId="77777777" w:rsidR="000E3E6B" w:rsidRDefault="000E3E6B" w:rsidP="00B81ED6">
      <w:pPr>
        <w:spacing w:after="0" w:line="240" w:lineRule="auto"/>
      </w:pPr>
      <w:r>
        <w:continuationSeparator/>
      </w:r>
    </w:p>
  </w:footnote>
  <w:footnote w:type="continuationNotice" w:id="1">
    <w:p w14:paraId="3481D65F" w14:textId="77777777" w:rsidR="000E3E6B" w:rsidRDefault="000E3E6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DFD8D" w14:textId="77777777" w:rsidR="00E847CC" w:rsidRDefault="00E847CC">
    <w:pPr>
      <w:pStyle w:val="Kopfzeile"/>
    </w:pPr>
    <w:r>
      <w:tab/>
    </w:r>
    <w:r>
      <w:tab/>
    </w:r>
    <w:r>
      <w:ptab w:relativeTo="margin" w:alignment="right" w:leader="none"/>
    </w:r>
    <w:r>
      <w:rPr>
        <w:noProof/>
        <w:color w:val="2B579A"/>
        <w:shd w:val="clear" w:color="auto" w:fill="E6E6E6"/>
        <w:lang w:val="de-DE"/>
      </w:rPr>
      <w:drawing>
        <wp:inline distT="0" distB="0" distL="0" distR="0" wp14:anchorId="6EC94673" wp14:editId="3AA0ACC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AB4E39D"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2972825"/>
    <w:multiLevelType w:val="hybridMultilevel"/>
    <w:tmpl w:val="921A71F0"/>
    <w:lvl w:ilvl="0" w:tplc="C3566892">
      <w:numFmt w:val="bullet"/>
      <w:lvlText w:val="–"/>
      <w:lvlJc w:val="left"/>
      <w:pPr>
        <w:ind w:left="786" w:hanging="360"/>
      </w:pPr>
      <w:rPr>
        <w:rFonts w:ascii="Calibri" w:eastAsiaTheme="minorHAnsi" w:hAnsi="Calibr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872539F"/>
    <w:multiLevelType w:val="hybridMultilevel"/>
    <w:tmpl w:val="418ACAE2"/>
    <w:lvl w:ilvl="0" w:tplc="D60AB694">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7BE2514"/>
    <w:multiLevelType w:val="hybridMultilevel"/>
    <w:tmpl w:val="5FA234D0"/>
    <w:lvl w:ilvl="0" w:tplc="29528C50">
      <w:numFmt w:val="bullet"/>
      <w:lvlText w:val="–"/>
      <w:lvlJc w:val="left"/>
      <w:pPr>
        <w:ind w:left="786" w:hanging="360"/>
      </w:pPr>
      <w:rPr>
        <w:rFonts w:ascii="Calibri" w:eastAsiaTheme="minorHAnsi" w:hAnsi="Calibr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abstractNum w:abstractNumId="7" w15:restartNumberingAfterBreak="0">
    <w:nsid w:val="63CA0A32"/>
    <w:multiLevelType w:val="hybridMultilevel"/>
    <w:tmpl w:val="1376010A"/>
    <w:lvl w:ilvl="0" w:tplc="D60AB694">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65C327DF"/>
    <w:multiLevelType w:val="hybridMultilevel"/>
    <w:tmpl w:val="E06051EA"/>
    <w:lvl w:ilvl="0" w:tplc="D60AB694">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7"/>
  </w:num>
  <w:num w:numId="6">
    <w:abstractNumId w:val="4"/>
  </w:num>
  <w:num w:numId="7">
    <w:abstractNumId w:val="3"/>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52B"/>
    <w:rsid w:val="0001094A"/>
    <w:rsid w:val="00011F04"/>
    <w:rsid w:val="000142C8"/>
    <w:rsid w:val="00016AD3"/>
    <w:rsid w:val="00020BD9"/>
    <w:rsid w:val="00033002"/>
    <w:rsid w:val="00040AA4"/>
    <w:rsid w:val="000423DD"/>
    <w:rsid w:val="00042FE0"/>
    <w:rsid w:val="00043D8C"/>
    <w:rsid w:val="00050870"/>
    <w:rsid w:val="0006510D"/>
    <w:rsid w:val="00066E54"/>
    <w:rsid w:val="00067419"/>
    <w:rsid w:val="000676CC"/>
    <w:rsid w:val="000708CA"/>
    <w:rsid w:val="0007553D"/>
    <w:rsid w:val="00080E91"/>
    <w:rsid w:val="00083089"/>
    <w:rsid w:val="00087DFC"/>
    <w:rsid w:val="00095F0F"/>
    <w:rsid w:val="000A2184"/>
    <w:rsid w:val="000B6831"/>
    <w:rsid w:val="000B75DB"/>
    <w:rsid w:val="000C454D"/>
    <w:rsid w:val="000C69D8"/>
    <w:rsid w:val="000C6FB3"/>
    <w:rsid w:val="000E3315"/>
    <w:rsid w:val="000E3E6B"/>
    <w:rsid w:val="000E70F1"/>
    <w:rsid w:val="00103752"/>
    <w:rsid w:val="00104A57"/>
    <w:rsid w:val="0011098A"/>
    <w:rsid w:val="001175ED"/>
    <w:rsid w:val="00131542"/>
    <w:rsid w:val="0014066D"/>
    <w:rsid w:val="001419B4"/>
    <w:rsid w:val="00144B27"/>
    <w:rsid w:val="00145DB7"/>
    <w:rsid w:val="0015664F"/>
    <w:rsid w:val="00170C2B"/>
    <w:rsid w:val="00193E78"/>
    <w:rsid w:val="00194D30"/>
    <w:rsid w:val="00194EE0"/>
    <w:rsid w:val="00195512"/>
    <w:rsid w:val="00197F99"/>
    <w:rsid w:val="001B1167"/>
    <w:rsid w:val="001B5A7C"/>
    <w:rsid w:val="001C23C1"/>
    <w:rsid w:val="001C57DD"/>
    <w:rsid w:val="001C607D"/>
    <w:rsid w:val="001D568B"/>
    <w:rsid w:val="001F6AA5"/>
    <w:rsid w:val="0020133B"/>
    <w:rsid w:val="00202D6C"/>
    <w:rsid w:val="0020334B"/>
    <w:rsid w:val="0021222A"/>
    <w:rsid w:val="00212C4E"/>
    <w:rsid w:val="00216326"/>
    <w:rsid w:val="00216547"/>
    <w:rsid w:val="0022150C"/>
    <w:rsid w:val="002238C0"/>
    <w:rsid w:val="00234538"/>
    <w:rsid w:val="00251004"/>
    <w:rsid w:val="002525E5"/>
    <w:rsid w:val="00256B10"/>
    <w:rsid w:val="00257A6B"/>
    <w:rsid w:val="002601F2"/>
    <w:rsid w:val="002621DB"/>
    <w:rsid w:val="00285170"/>
    <w:rsid w:val="00292B5D"/>
    <w:rsid w:val="00294C3C"/>
    <w:rsid w:val="002B134F"/>
    <w:rsid w:val="002B3C10"/>
    <w:rsid w:val="002B726D"/>
    <w:rsid w:val="002B7A1C"/>
    <w:rsid w:val="002C6115"/>
    <w:rsid w:val="002D5321"/>
    <w:rsid w:val="002E26B0"/>
    <w:rsid w:val="002E3110"/>
    <w:rsid w:val="002F150A"/>
    <w:rsid w:val="002F46CC"/>
    <w:rsid w:val="00300D25"/>
    <w:rsid w:val="00314956"/>
    <w:rsid w:val="00315EAB"/>
    <w:rsid w:val="003268BC"/>
    <w:rsid w:val="00327624"/>
    <w:rsid w:val="00330AE1"/>
    <w:rsid w:val="0033597A"/>
    <w:rsid w:val="003376D7"/>
    <w:rsid w:val="00340B9A"/>
    <w:rsid w:val="003440C5"/>
    <w:rsid w:val="003524D2"/>
    <w:rsid w:val="00352856"/>
    <w:rsid w:val="003607B9"/>
    <w:rsid w:val="003622A7"/>
    <w:rsid w:val="00374319"/>
    <w:rsid w:val="00377A6C"/>
    <w:rsid w:val="00380F16"/>
    <w:rsid w:val="0038557F"/>
    <w:rsid w:val="00392596"/>
    <w:rsid w:val="003936A6"/>
    <w:rsid w:val="00397954"/>
    <w:rsid w:val="003A5241"/>
    <w:rsid w:val="003B5393"/>
    <w:rsid w:val="003B6A63"/>
    <w:rsid w:val="003C5579"/>
    <w:rsid w:val="003C5D38"/>
    <w:rsid w:val="003E167C"/>
    <w:rsid w:val="003E4FC4"/>
    <w:rsid w:val="003E630A"/>
    <w:rsid w:val="003F0BB0"/>
    <w:rsid w:val="003F5855"/>
    <w:rsid w:val="00400406"/>
    <w:rsid w:val="00401498"/>
    <w:rsid w:val="00401CCE"/>
    <w:rsid w:val="00410E22"/>
    <w:rsid w:val="004148F5"/>
    <w:rsid w:val="004177E7"/>
    <w:rsid w:val="004209F0"/>
    <w:rsid w:val="00422C5E"/>
    <w:rsid w:val="00432FDF"/>
    <w:rsid w:val="00433882"/>
    <w:rsid w:val="004538D0"/>
    <w:rsid w:val="0045727F"/>
    <w:rsid w:val="00465E4D"/>
    <w:rsid w:val="0047261A"/>
    <w:rsid w:val="0047501F"/>
    <w:rsid w:val="004766EA"/>
    <w:rsid w:val="00486F50"/>
    <w:rsid w:val="00487742"/>
    <w:rsid w:val="004932AF"/>
    <w:rsid w:val="004A237D"/>
    <w:rsid w:val="004A5C4A"/>
    <w:rsid w:val="004A7C0D"/>
    <w:rsid w:val="004B4DCD"/>
    <w:rsid w:val="004B656F"/>
    <w:rsid w:val="004D2FD0"/>
    <w:rsid w:val="004D378B"/>
    <w:rsid w:val="004D6028"/>
    <w:rsid w:val="004E4015"/>
    <w:rsid w:val="004F446C"/>
    <w:rsid w:val="00503362"/>
    <w:rsid w:val="00506A69"/>
    <w:rsid w:val="005205BC"/>
    <w:rsid w:val="00522EC5"/>
    <w:rsid w:val="00550F5E"/>
    <w:rsid w:val="005537C5"/>
    <w:rsid w:val="0055554C"/>
    <w:rsid w:val="00555746"/>
    <w:rsid w:val="00556698"/>
    <w:rsid w:val="0056221C"/>
    <w:rsid w:val="00567093"/>
    <w:rsid w:val="005722D9"/>
    <w:rsid w:val="00583A64"/>
    <w:rsid w:val="00593144"/>
    <w:rsid w:val="0059712F"/>
    <w:rsid w:val="005973C2"/>
    <w:rsid w:val="005A2698"/>
    <w:rsid w:val="005A39F2"/>
    <w:rsid w:val="005A5824"/>
    <w:rsid w:val="005A650B"/>
    <w:rsid w:val="005B63A2"/>
    <w:rsid w:val="005B7FF2"/>
    <w:rsid w:val="005C3142"/>
    <w:rsid w:val="005C31F8"/>
    <w:rsid w:val="005C5A18"/>
    <w:rsid w:val="005D0C40"/>
    <w:rsid w:val="005D452E"/>
    <w:rsid w:val="005E09CD"/>
    <w:rsid w:val="005F04CA"/>
    <w:rsid w:val="006039A9"/>
    <w:rsid w:val="0060427C"/>
    <w:rsid w:val="0060451D"/>
    <w:rsid w:val="0061227D"/>
    <w:rsid w:val="00634D24"/>
    <w:rsid w:val="00641FBB"/>
    <w:rsid w:val="00643FC0"/>
    <w:rsid w:val="00645227"/>
    <w:rsid w:val="0064E0BF"/>
    <w:rsid w:val="00652E53"/>
    <w:rsid w:val="006604D5"/>
    <w:rsid w:val="006633A2"/>
    <w:rsid w:val="00672333"/>
    <w:rsid w:val="006729C0"/>
    <w:rsid w:val="006749ED"/>
    <w:rsid w:val="00686EE2"/>
    <w:rsid w:val="00690BEA"/>
    <w:rsid w:val="006B6EEB"/>
    <w:rsid w:val="006C1F21"/>
    <w:rsid w:val="006C2CF4"/>
    <w:rsid w:val="006C693F"/>
    <w:rsid w:val="006D1A31"/>
    <w:rsid w:val="006D528B"/>
    <w:rsid w:val="006D57D2"/>
    <w:rsid w:val="006F4086"/>
    <w:rsid w:val="006F7939"/>
    <w:rsid w:val="00702B6C"/>
    <w:rsid w:val="00704C46"/>
    <w:rsid w:val="00716641"/>
    <w:rsid w:val="007272E1"/>
    <w:rsid w:val="00735BBF"/>
    <w:rsid w:val="007405AC"/>
    <w:rsid w:val="00743F9F"/>
    <w:rsid w:val="00745266"/>
    <w:rsid w:val="007549DB"/>
    <w:rsid w:val="00756778"/>
    <w:rsid w:val="00756B7F"/>
    <w:rsid w:val="007660CC"/>
    <w:rsid w:val="007850EC"/>
    <w:rsid w:val="00792FD0"/>
    <w:rsid w:val="007946C4"/>
    <w:rsid w:val="007950CD"/>
    <w:rsid w:val="007B54CB"/>
    <w:rsid w:val="007C2DD9"/>
    <w:rsid w:val="007F1942"/>
    <w:rsid w:val="007F2586"/>
    <w:rsid w:val="007F7BB1"/>
    <w:rsid w:val="007F7D41"/>
    <w:rsid w:val="00815473"/>
    <w:rsid w:val="008168B0"/>
    <w:rsid w:val="00824226"/>
    <w:rsid w:val="00830115"/>
    <w:rsid w:val="008337CF"/>
    <w:rsid w:val="00837629"/>
    <w:rsid w:val="0084122F"/>
    <w:rsid w:val="00853ED4"/>
    <w:rsid w:val="00856495"/>
    <w:rsid w:val="00856AE6"/>
    <w:rsid w:val="00856BFD"/>
    <w:rsid w:val="00864EB9"/>
    <w:rsid w:val="008650A0"/>
    <w:rsid w:val="00870BA1"/>
    <w:rsid w:val="008818C3"/>
    <w:rsid w:val="008918CA"/>
    <w:rsid w:val="0089527B"/>
    <w:rsid w:val="0089668A"/>
    <w:rsid w:val="008C2242"/>
    <w:rsid w:val="008D5DB3"/>
    <w:rsid w:val="008D6DB8"/>
    <w:rsid w:val="008E0285"/>
    <w:rsid w:val="008E1ABB"/>
    <w:rsid w:val="008E5E92"/>
    <w:rsid w:val="008F5C23"/>
    <w:rsid w:val="008F7466"/>
    <w:rsid w:val="009038A2"/>
    <w:rsid w:val="009045D1"/>
    <w:rsid w:val="009169F9"/>
    <w:rsid w:val="00920FDD"/>
    <w:rsid w:val="00921573"/>
    <w:rsid w:val="0092538A"/>
    <w:rsid w:val="0093605C"/>
    <w:rsid w:val="00937446"/>
    <w:rsid w:val="00937534"/>
    <w:rsid w:val="00942249"/>
    <w:rsid w:val="00953054"/>
    <w:rsid w:val="00956538"/>
    <w:rsid w:val="00956F2E"/>
    <w:rsid w:val="00965077"/>
    <w:rsid w:val="009678AE"/>
    <w:rsid w:val="009741C5"/>
    <w:rsid w:val="009765DF"/>
    <w:rsid w:val="00981E2E"/>
    <w:rsid w:val="009863BD"/>
    <w:rsid w:val="00986A69"/>
    <w:rsid w:val="00987798"/>
    <w:rsid w:val="009877FA"/>
    <w:rsid w:val="009A1486"/>
    <w:rsid w:val="009A23B2"/>
    <w:rsid w:val="009A379B"/>
    <w:rsid w:val="009A3D17"/>
    <w:rsid w:val="009A5833"/>
    <w:rsid w:val="009B130E"/>
    <w:rsid w:val="009B4F01"/>
    <w:rsid w:val="009E5B09"/>
    <w:rsid w:val="009F59A8"/>
    <w:rsid w:val="00A008B3"/>
    <w:rsid w:val="00A009EC"/>
    <w:rsid w:val="00A162E2"/>
    <w:rsid w:val="00A255ED"/>
    <w:rsid w:val="00A34827"/>
    <w:rsid w:val="00A36670"/>
    <w:rsid w:val="00A417E1"/>
    <w:rsid w:val="00A4364F"/>
    <w:rsid w:val="00A52753"/>
    <w:rsid w:val="00A663CA"/>
    <w:rsid w:val="00A700E9"/>
    <w:rsid w:val="00A7107A"/>
    <w:rsid w:val="00A73941"/>
    <w:rsid w:val="00A755E3"/>
    <w:rsid w:val="00A77412"/>
    <w:rsid w:val="00A83666"/>
    <w:rsid w:val="00A921A8"/>
    <w:rsid w:val="00AA2C67"/>
    <w:rsid w:val="00AB18C8"/>
    <w:rsid w:val="00AB6F88"/>
    <w:rsid w:val="00AC2129"/>
    <w:rsid w:val="00AC6BAD"/>
    <w:rsid w:val="00AD0021"/>
    <w:rsid w:val="00AF1F99"/>
    <w:rsid w:val="00AF562D"/>
    <w:rsid w:val="00B07750"/>
    <w:rsid w:val="00B12B52"/>
    <w:rsid w:val="00B15084"/>
    <w:rsid w:val="00B16225"/>
    <w:rsid w:val="00B17D3F"/>
    <w:rsid w:val="00B22BE2"/>
    <w:rsid w:val="00B249B5"/>
    <w:rsid w:val="00B25BEF"/>
    <w:rsid w:val="00B32D98"/>
    <w:rsid w:val="00B36A81"/>
    <w:rsid w:val="00B47D7A"/>
    <w:rsid w:val="00B51684"/>
    <w:rsid w:val="00B522A3"/>
    <w:rsid w:val="00B53B52"/>
    <w:rsid w:val="00B560D4"/>
    <w:rsid w:val="00B74AF8"/>
    <w:rsid w:val="00B77A6C"/>
    <w:rsid w:val="00B81ED6"/>
    <w:rsid w:val="00B938B7"/>
    <w:rsid w:val="00B94B52"/>
    <w:rsid w:val="00B950CE"/>
    <w:rsid w:val="00BA0098"/>
    <w:rsid w:val="00BA3A99"/>
    <w:rsid w:val="00BB0BFF"/>
    <w:rsid w:val="00BB29E8"/>
    <w:rsid w:val="00BC1DDF"/>
    <w:rsid w:val="00BC5EC0"/>
    <w:rsid w:val="00BC730D"/>
    <w:rsid w:val="00BD1BFE"/>
    <w:rsid w:val="00BD6416"/>
    <w:rsid w:val="00BD7045"/>
    <w:rsid w:val="00BD7091"/>
    <w:rsid w:val="00BF54A4"/>
    <w:rsid w:val="00C07074"/>
    <w:rsid w:val="00C11691"/>
    <w:rsid w:val="00C14802"/>
    <w:rsid w:val="00C14A5B"/>
    <w:rsid w:val="00C31F11"/>
    <w:rsid w:val="00C32E4B"/>
    <w:rsid w:val="00C464EC"/>
    <w:rsid w:val="00C52C3D"/>
    <w:rsid w:val="00C52FE4"/>
    <w:rsid w:val="00C5350F"/>
    <w:rsid w:val="00C56015"/>
    <w:rsid w:val="00C65A5D"/>
    <w:rsid w:val="00C669EF"/>
    <w:rsid w:val="00C700A5"/>
    <w:rsid w:val="00C708B3"/>
    <w:rsid w:val="00C77574"/>
    <w:rsid w:val="00CA7C5D"/>
    <w:rsid w:val="00CC7472"/>
    <w:rsid w:val="00CD3D97"/>
    <w:rsid w:val="00CD7CA4"/>
    <w:rsid w:val="00CE5B3B"/>
    <w:rsid w:val="00CE679B"/>
    <w:rsid w:val="00CE6F4E"/>
    <w:rsid w:val="00CF032E"/>
    <w:rsid w:val="00CF044D"/>
    <w:rsid w:val="00CF547A"/>
    <w:rsid w:val="00CF74E6"/>
    <w:rsid w:val="00D05914"/>
    <w:rsid w:val="00D14D8F"/>
    <w:rsid w:val="00D33BC6"/>
    <w:rsid w:val="00D42D0E"/>
    <w:rsid w:val="00D43B4C"/>
    <w:rsid w:val="00D60BB1"/>
    <w:rsid w:val="00D648C3"/>
    <w:rsid w:val="00D65472"/>
    <w:rsid w:val="00D7094C"/>
    <w:rsid w:val="00D91AB1"/>
    <w:rsid w:val="00D9595F"/>
    <w:rsid w:val="00D97308"/>
    <w:rsid w:val="00DB0DDD"/>
    <w:rsid w:val="00DB62EE"/>
    <w:rsid w:val="00DC20A1"/>
    <w:rsid w:val="00DE2E08"/>
    <w:rsid w:val="00DE4CE7"/>
    <w:rsid w:val="00DF0833"/>
    <w:rsid w:val="00DF3359"/>
    <w:rsid w:val="00DF40C0"/>
    <w:rsid w:val="00E00EE7"/>
    <w:rsid w:val="00E014AE"/>
    <w:rsid w:val="00E10DC9"/>
    <w:rsid w:val="00E25336"/>
    <w:rsid w:val="00E256AB"/>
    <w:rsid w:val="00E260E6"/>
    <w:rsid w:val="00E26570"/>
    <w:rsid w:val="00E27FF2"/>
    <w:rsid w:val="00E32363"/>
    <w:rsid w:val="00E421D2"/>
    <w:rsid w:val="00E550B4"/>
    <w:rsid w:val="00E60114"/>
    <w:rsid w:val="00E608D4"/>
    <w:rsid w:val="00E6167D"/>
    <w:rsid w:val="00E71485"/>
    <w:rsid w:val="00E80944"/>
    <w:rsid w:val="00E847CC"/>
    <w:rsid w:val="00E91B2F"/>
    <w:rsid w:val="00E91C6D"/>
    <w:rsid w:val="00E9219D"/>
    <w:rsid w:val="00E95274"/>
    <w:rsid w:val="00EA0B0B"/>
    <w:rsid w:val="00EA26F3"/>
    <w:rsid w:val="00EA356B"/>
    <w:rsid w:val="00EA41F1"/>
    <w:rsid w:val="00EB30CB"/>
    <w:rsid w:val="00EB5E69"/>
    <w:rsid w:val="00EC274D"/>
    <w:rsid w:val="00ED7191"/>
    <w:rsid w:val="00EE2438"/>
    <w:rsid w:val="00EE4F7F"/>
    <w:rsid w:val="00EF1C0A"/>
    <w:rsid w:val="00EF20BC"/>
    <w:rsid w:val="00F108B4"/>
    <w:rsid w:val="00F151F4"/>
    <w:rsid w:val="00F16685"/>
    <w:rsid w:val="00F256F7"/>
    <w:rsid w:val="00F25D38"/>
    <w:rsid w:val="00F40A64"/>
    <w:rsid w:val="00F44512"/>
    <w:rsid w:val="00F46AB3"/>
    <w:rsid w:val="00F51950"/>
    <w:rsid w:val="00F55AFE"/>
    <w:rsid w:val="00F61EAB"/>
    <w:rsid w:val="00F654C7"/>
    <w:rsid w:val="00F67FB9"/>
    <w:rsid w:val="00F71501"/>
    <w:rsid w:val="00F75DEA"/>
    <w:rsid w:val="00F7677C"/>
    <w:rsid w:val="00F81ABD"/>
    <w:rsid w:val="00F87A96"/>
    <w:rsid w:val="00FA00E6"/>
    <w:rsid w:val="00FA45E5"/>
    <w:rsid w:val="00FA483A"/>
    <w:rsid w:val="00FB0121"/>
    <w:rsid w:val="00FC01F6"/>
    <w:rsid w:val="00FC2B37"/>
    <w:rsid w:val="00FD142E"/>
    <w:rsid w:val="00FD1C23"/>
    <w:rsid w:val="00FD5358"/>
    <w:rsid w:val="00FE3124"/>
    <w:rsid w:val="00FF240C"/>
    <w:rsid w:val="00FF5C6E"/>
    <w:rsid w:val="00FF775D"/>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4EA9FE8"/>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 w:type="character" w:customStyle="1" w:styleId="Zmienka1">
    <w:name w:val="Zmienka1"/>
    <w:basedOn w:val="Absatz-Standardschriftart"/>
    <w:uiPriority w:val="99"/>
    <w:unhideWhenUsed/>
    <w:rPr>
      <w:color w:val="2B579A"/>
      <w:shd w:val="clear" w:color="auto" w:fill="E6E6E6"/>
    </w:rPr>
  </w:style>
  <w:style w:type="paragraph" w:styleId="Listenabsatz">
    <w:name w:val="List Paragraph"/>
    <w:basedOn w:val="Standard"/>
    <w:uiPriority w:val="34"/>
    <w:rsid w:val="00942249"/>
    <w:pPr>
      <w:ind w:left="720"/>
      <w:contextualSpacing/>
    </w:pPr>
  </w:style>
  <w:style w:type="paragraph" w:customStyle="1" w:styleId="LHbase-type11ptbold">
    <w:name w:val="LH_base-type 11pt bold"/>
    <w:basedOn w:val="LHbase-type11ptregular"/>
    <w:qFormat/>
    <w:rsid w:val="00E9219D"/>
    <w:rPr>
      <w:b/>
    </w:rPr>
  </w:style>
  <w:style w:type="paragraph" w:customStyle="1" w:styleId="LHbase-type11ptregular">
    <w:name w:val="LH_base-type 11pt regular"/>
    <w:qFormat/>
    <w:rsid w:val="00E9219D"/>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lban.villaume@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3.xml><?xml version="1.0" encoding="utf-8"?>
<ds:datastoreItem xmlns:ds="http://schemas.openxmlformats.org/officeDocument/2006/customXml" ds:itemID="{AC45DD85-1177-47FA-B0DF-5C3CA8A590D4}">
  <ds:schemaRefs>
    <ds:schemaRef ds:uri="http://purl.org/dc/elements/1.1/"/>
    <ds:schemaRef ds:uri="http://schemas.openxmlformats.org/package/2006/metadata/core-properties"/>
    <ds:schemaRef ds:uri="http://schemas.microsoft.com/office/2006/metadata/properties"/>
    <ds:schemaRef ds:uri="http://schemas.microsoft.com/office/2006/documentManagement/types"/>
    <ds:schemaRef ds:uri="http://purl.org/dc/terms/"/>
    <ds:schemaRef ds:uri="http://schemas.microsoft.com/office/infopath/2007/PartnerControls"/>
    <ds:schemaRef ds:uri="http://www.w3.org/XML/1998/namespace"/>
    <ds:schemaRef ds:uri="http://purl.org/dc/dcmitype/"/>
    <ds:schemaRef ds:uri="29360bdb-2258-4fa1-a21c-6f0aab08a68c"/>
  </ds:schemaRefs>
</ds:datastoreItem>
</file>

<file path=customXml/itemProps4.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5.xml><?xml version="1.0" encoding="utf-8"?>
<ds:datastoreItem xmlns:ds="http://schemas.openxmlformats.org/officeDocument/2006/customXml" ds:itemID="{59DD760C-97BF-43D9-9D92-54ECEB3576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582</Words>
  <Characters>3668</Characters>
  <Application>Microsoft Office Word</Application>
  <DocSecurity>0</DocSecurity>
  <Lines>30</Lines>
  <Paragraphs>8</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Headlin</vt:lpstr>
      <vt:lpstr>Headlin</vt:lpstr>
      <vt:lpstr>Headlin</vt:lpstr>
    </vt:vector>
  </TitlesOfParts>
  <Company>Liebherr</Company>
  <LinksUpToDate>false</LinksUpToDate>
  <CharactersWithSpaces>4242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2023-02-28T17:29:00Z</cp:lastPrinted>
  <dcterms:created xsi:type="dcterms:W3CDTF">2023-02-28T17:27:00Z</dcterms:created>
  <dcterms:modified xsi:type="dcterms:W3CDTF">2023-02-28T17:29:00Z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