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B51588" w:rsidRDefault="00E847CC" w:rsidP="00E847CC">
      <w:pPr>
        <w:pStyle w:val="Topline16Pt"/>
      </w:pPr>
      <w:r>
        <w:t>Press information</w:t>
      </w:r>
    </w:p>
    <w:p w14:paraId="2D95C493" w14:textId="00E8D248" w:rsidR="00E847CC" w:rsidRPr="00B51588" w:rsidRDefault="00B51588" w:rsidP="00E847CC">
      <w:pPr>
        <w:pStyle w:val="HeadlineH233Pt"/>
        <w:spacing w:line="240" w:lineRule="auto"/>
        <w:rPr>
          <w:rFonts w:cs="Arial"/>
        </w:rPr>
      </w:pPr>
      <w:r>
        <w:t xml:space="preserve">Assembly </w:t>
      </w:r>
      <w:r w:rsidR="00382479">
        <w:t>via</w:t>
      </w:r>
      <w:r>
        <w:t xml:space="preserve"> helicopter: </w:t>
      </w:r>
      <w:r>
        <w:br/>
        <w:t xml:space="preserve">Liebherr flat-top crane at work on Mont Blanc </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F8188E2" w14:textId="2B63620E" w:rsidR="00B51588" w:rsidRPr="00B51588" w:rsidRDefault="004268AC" w:rsidP="00B51588">
      <w:pPr>
        <w:pStyle w:val="Bulletpoints11Pt"/>
      </w:pPr>
      <w:r>
        <w:t>A 150</w:t>
      </w:r>
      <w:r w:rsidR="00226F7B">
        <w:t> </w:t>
      </w:r>
      <w:r>
        <w:t>EC-B</w:t>
      </w:r>
      <w:r w:rsidR="00226F7B">
        <w:t> </w:t>
      </w:r>
      <w:r>
        <w:t xml:space="preserve">8 is </w:t>
      </w:r>
      <w:r w:rsidR="00382479">
        <w:t>helping build</w:t>
      </w:r>
      <w:r>
        <w:t xml:space="preserve"> </w:t>
      </w:r>
      <w:r w:rsidR="00382479">
        <w:t xml:space="preserve">a </w:t>
      </w:r>
      <w:r w:rsidR="00B335F9">
        <w:t xml:space="preserve">cable car station and a </w:t>
      </w:r>
      <w:r w:rsidR="00382479">
        <w:t xml:space="preserve">new educational centre </w:t>
      </w:r>
      <w:r w:rsidR="00B335F9">
        <w:t xml:space="preserve">in the aim </w:t>
      </w:r>
      <w:r>
        <w:t xml:space="preserve">to increase climate awareness </w:t>
      </w:r>
    </w:p>
    <w:p w14:paraId="00F1E8CF" w14:textId="7AEC4D45" w:rsidR="000519C5" w:rsidRDefault="00EE30B9" w:rsidP="000519C5">
      <w:pPr>
        <w:pStyle w:val="Bulletpoints11Pt"/>
      </w:pPr>
      <w:r>
        <w:t xml:space="preserve">The crane </w:t>
      </w:r>
      <w:r w:rsidR="00382479">
        <w:t xml:space="preserve">needs </w:t>
      </w:r>
      <w:r>
        <w:t xml:space="preserve">to </w:t>
      </w:r>
      <w:r w:rsidR="00382479">
        <w:t>be compatible</w:t>
      </w:r>
      <w:r>
        <w:t xml:space="preserve"> </w:t>
      </w:r>
      <w:r w:rsidR="00382479">
        <w:t xml:space="preserve">with </w:t>
      </w:r>
      <w:r>
        <w:t xml:space="preserve">the helicopter's </w:t>
      </w:r>
      <w:r w:rsidR="00B335F9">
        <w:t xml:space="preserve">load </w:t>
      </w:r>
      <w:r>
        <w:t>capacity</w:t>
      </w:r>
    </w:p>
    <w:p w14:paraId="24C8F8A4" w14:textId="5D73E10B" w:rsidR="000519C5" w:rsidRPr="000519C5" w:rsidRDefault="000519C5" w:rsidP="000519C5">
      <w:pPr>
        <w:pStyle w:val="Bulletpoints11Pt"/>
      </w:pPr>
      <w:r>
        <w:t xml:space="preserve">Careful </w:t>
      </w:r>
      <w:r w:rsidR="00382479">
        <w:t>planning</w:t>
      </w:r>
      <w:r>
        <w:t xml:space="preserve"> and a</w:t>
      </w:r>
      <w:r w:rsidR="00382479">
        <w:t xml:space="preserve"> well-coordinated</w:t>
      </w:r>
      <w:r>
        <w:t xml:space="preserve"> team ensure smooth assembly with as few flights as possible  </w:t>
      </w:r>
    </w:p>
    <w:p w14:paraId="2F52C14C" w14:textId="5C0BAFD0" w:rsidR="00350752" w:rsidRDefault="00FC00CC" w:rsidP="00155731">
      <w:pPr>
        <w:pStyle w:val="Teaser11Pt"/>
      </w:pPr>
      <w:r>
        <w:t xml:space="preserve">A new educational centre focused on climate change, complete with cable car, is currently being built on France’s largest glacier, the “Mer de Glace”. The </w:t>
      </w:r>
      <w:r w:rsidR="00382479">
        <w:t>transformation</w:t>
      </w:r>
      <w:r>
        <w:t xml:space="preserve"> of the Montenvers station is </w:t>
      </w:r>
      <w:r w:rsidR="00382479">
        <w:t xml:space="preserve">intended </w:t>
      </w:r>
      <w:r>
        <w:t xml:space="preserve">to make </w:t>
      </w:r>
      <w:r w:rsidR="00382479">
        <w:t>students</w:t>
      </w:r>
      <w:r>
        <w:t xml:space="preserve">, tourists and residents even more aware of the effects of climate change. Access to the high mountain area </w:t>
      </w:r>
      <w:r w:rsidR="00382479">
        <w:t>will also</w:t>
      </w:r>
      <w:r>
        <w:t xml:space="preserve"> be </w:t>
      </w:r>
      <w:r w:rsidR="00382479">
        <w:t xml:space="preserve">made </w:t>
      </w:r>
      <w:r>
        <w:t>easier</w:t>
      </w:r>
      <w:r w:rsidR="00382479">
        <w:t xml:space="preserve"> with</w:t>
      </w:r>
      <w:r>
        <w:t xml:space="preserve"> the new cable car </w:t>
      </w:r>
      <w:r w:rsidR="00382479">
        <w:t>moving</w:t>
      </w:r>
      <w:r>
        <w:t xml:space="preserve"> </w:t>
      </w:r>
      <w:r w:rsidR="00382479">
        <w:t xml:space="preserve">closer </w:t>
      </w:r>
      <w:r>
        <w:t xml:space="preserve">to the glacier. A </w:t>
      </w:r>
      <w:r w:rsidR="00F448F3">
        <w:t xml:space="preserve">Liebherr </w:t>
      </w:r>
      <w:r>
        <w:t>150 EC-B</w:t>
      </w:r>
      <w:r w:rsidR="004F5070">
        <w:t xml:space="preserve"> 8</w:t>
      </w:r>
      <w:r>
        <w:t xml:space="preserve">, whose assembly required the use of a helicopter, </w:t>
      </w:r>
      <w:r w:rsidR="00F448F3">
        <w:t>is an integral part of the project</w:t>
      </w:r>
      <w:r>
        <w:t xml:space="preserve">. </w:t>
      </w:r>
    </w:p>
    <w:p w14:paraId="37048D0B" w14:textId="771EF214" w:rsidR="00C56B0E" w:rsidRDefault="00553B52" w:rsidP="00EA525C">
      <w:pPr>
        <w:pStyle w:val="Copytext11Pt"/>
      </w:pPr>
      <w:r>
        <w:t xml:space="preserve">Chamonix (France), </w:t>
      </w:r>
      <w:r w:rsidR="00DB0E11" w:rsidRPr="00DB0E11">
        <w:t>7 February 2023</w:t>
      </w:r>
      <w:r w:rsidR="001A0673">
        <w:t xml:space="preserve"> </w:t>
      </w:r>
      <w:r>
        <w:t xml:space="preserve">– The flat-top crane's tower is in place. A helicopter delivered one tower section after another to the Montenvers mountain station up at an altitude of 1,913 metres, </w:t>
      </w:r>
      <w:r w:rsidR="00F42CBD">
        <w:t xml:space="preserve">after </w:t>
      </w:r>
      <w:r w:rsidR="00E5045B">
        <w:t xml:space="preserve">the </w:t>
      </w:r>
      <w:r w:rsidR="008714F0">
        <w:t xml:space="preserve">foundation anchor </w:t>
      </w:r>
      <w:r w:rsidR="00F42CBD">
        <w:t xml:space="preserve">was </w:t>
      </w:r>
      <w:r>
        <w:t xml:space="preserve">secured to the massif. </w:t>
      </w:r>
      <w:r w:rsidR="001C3289">
        <w:t xml:space="preserve">Four </w:t>
      </w:r>
      <w:r>
        <w:t>assembly engineers</w:t>
      </w:r>
      <w:r w:rsidR="001F6814">
        <w:t xml:space="preserve"> </w:t>
      </w:r>
      <w:r w:rsidR="001F6814" w:rsidRPr="001F6814">
        <w:t>from Liebherr's partner FT</w:t>
      </w:r>
      <w:r w:rsidR="00443821">
        <w:t> </w:t>
      </w:r>
      <w:r w:rsidR="001F6814" w:rsidRPr="001F6814">
        <w:t>Montage</w:t>
      </w:r>
      <w:r w:rsidR="001C3289">
        <w:t xml:space="preserve"> and six flight assistants from Heliswiss International</w:t>
      </w:r>
      <w:r>
        <w:t xml:space="preserve"> took delivery of the parts from overhead, connected them and worked their way up to a tower height of over 40 metres. </w:t>
      </w:r>
      <w:r w:rsidR="00742C0D">
        <w:t>A</w:t>
      </w:r>
      <w:r w:rsidR="00B35EFD">
        <w:t xml:space="preserve"> spectacular panorama presents itself: rock faces, trees and ice fields sparkle in the sunshine. But the engineers </w:t>
      </w:r>
      <w:r w:rsidR="002A54A6">
        <w:t>have little time to</w:t>
      </w:r>
      <w:r w:rsidR="00B35EFD">
        <w:t xml:space="preserve"> appreciate the views from the foot of Mont Blanc, the highest mountain in the Alps and the European Union. The helicopter is on its approach with the crane’s slewing platform. </w:t>
      </w:r>
    </w:p>
    <w:p w14:paraId="6EE22752" w14:textId="23A97545" w:rsidR="00EA525C" w:rsidRPr="00EA525C" w:rsidRDefault="00B35EFD" w:rsidP="00EA525C">
      <w:pPr>
        <w:pStyle w:val="Copytext11Pt"/>
      </w:pPr>
      <w:r>
        <w:t xml:space="preserve">“Assembly </w:t>
      </w:r>
      <w:r w:rsidR="00742C0D">
        <w:t>has been</w:t>
      </w:r>
      <w:r>
        <w:t xml:space="preserve"> a true team effort that wouldn't have been possible without mutual trust,” says Guillaume Riband, Operations Manager France Centre East at Vinci Construction France. “Everyone </w:t>
      </w:r>
      <w:r w:rsidR="00F42CBD">
        <w:t xml:space="preserve">has </w:t>
      </w:r>
      <w:r>
        <w:t xml:space="preserve">pulled together and </w:t>
      </w:r>
      <w:r w:rsidR="00F42CBD">
        <w:t>risen</w:t>
      </w:r>
      <w:r>
        <w:t xml:space="preserve"> to the challenge as a result.”</w:t>
      </w:r>
      <w:r w:rsidR="001F6814">
        <w:t xml:space="preserve"> </w:t>
      </w:r>
      <w:r w:rsidR="001F6814" w:rsidRPr="001F6814">
        <w:t>FT Montage won the "Trophée</w:t>
      </w:r>
      <w:r w:rsidR="001C3289">
        <w:t xml:space="preserve"> des</w:t>
      </w:r>
      <w:r w:rsidR="001F6814" w:rsidRPr="001F6814">
        <w:t xml:space="preserve"> Grues á Tour" in the category "Assembly of the Year" due to the complexity and difficulty of the operation. The award is presented annually by the CPMDG (Professional</w:t>
      </w:r>
      <w:r w:rsidR="002D35AD" w:rsidRPr="002D35AD">
        <w:t xml:space="preserve"> commission for tower crane professions and equipment</w:t>
      </w:r>
      <w:r w:rsidR="001F6814" w:rsidRPr="001F6814">
        <w:t>)</w:t>
      </w:r>
      <w:r w:rsidR="001C3289">
        <w:t xml:space="preserve"> from the DLR Federation</w:t>
      </w:r>
      <w:r w:rsidR="001F6814" w:rsidRPr="001F6814">
        <w:t xml:space="preserve">.  </w:t>
      </w:r>
    </w:p>
    <w:p w14:paraId="06E47CC7" w14:textId="1D36F8D1" w:rsidR="00BF64CB" w:rsidRPr="00BF64CB" w:rsidRDefault="00BF64CB" w:rsidP="00BF64CB">
      <w:pPr>
        <w:pStyle w:val="Copyhead11Pt"/>
      </w:pPr>
      <w:r>
        <w:t xml:space="preserve">EC-B series with flexible jib length    </w:t>
      </w:r>
    </w:p>
    <w:p w14:paraId="22944BAC" w14:textId="11AA4895" w:rsidR="00A066A0" w:rsidRPr="00600277" w:rsidRDefault="00A066A0" w:rsidP="00460B77">
      <w:pPr>
        <w:pStyle w:val="Copytext11Pt"/>
        <w:rPr>
          <w:lang w:val="en-US"/>
        </w:rPr>
      </w:pPr>
      <w:r>
        <w:t xml:space="preserve">A job like this </w:t>
      </w:r>
      <w:r w:rsidR="00742C0D">
        <w:t xml:space="preserve">one </w:t>
      </w:r>
      <w:r>
        <w:t>with a 150 EC-B 8</w:t>
      </w:r>
      <w:r w:rsidR="00742C0D">
        <w:t xml:space="preserve"> </w:t>
      </w:r>
      <w:r>
        <w:t>in the middle of the Alps isn't something that happens every day. The crane, with a 45-metre jib and a hook height of 42 metres, will support the construction of the new cable car station and the International Glacier and Climate Interpretation Centre until June 2023.</w:t>
      </w:r>
      <w:bookmarkStart w:id="0" w:name="_Hlk119415003"/>
      <w:r>
        <w:t xml:space="preserve"> </w:t>
      </w:r>
      <w:bookmarkEnd w:id="0"/>
      <w:r>
        <w:t xml:space="preserve">The </w:t>
      </w:r>
      <w:r>
        <w:lastRenderedPageBreak/>
        <w:t xml:space="preserve">new “Glaciorium” is to become the flagship attraction at Montenvers and will help visitors to understand the phenomena associated with global warming. The Montenvers redevelopment will cost more than 50 million euros and is due to be completed in December 2024. </w:t>
      </w:r>
      <w:r w:rsidR="00600277">
        <w:rPr>
          <w:lang w:val="en-US"/>
        </w:rPr>
        <w:t>The project was designed to be of high ecological and architectural quality in order to minimise the impact on nature. In terms of energy consumption, waste disposal and visitor awareness, the project fulfils high standards.</w:t>
      </w:r>
    </w:p>
    <w:p w14:paraId="15E8FEC0" w14:textId="3AC7FE67" w:rsidR="00593BBE" w:rsidRDefault="00593BBE" w:rsidP="00593BBE">
      <w:pPr>
        <w:pStyle w:val="Copytext11Pt"/>
      </w:pPr>
      <w:r>
        <w:t xml:space="preserve">One of the biggest challenges the construction company faced was selecting the right crane. Originally, the site required a crane in the 250 metric tonnes </w:t>
      </w:r>
      <w:r w:rsidR="00F40F3F">
        <w:t xml:space="preserve">range due </w:t>
      </w:r>
      <w:r>
        <w:t xml:space="preserve">to the loads that needed to be moved. This value is based on radius (m) and lifting capacity (t) and </w:t>
      </w:r>
      <w:r w:rsidR="00F40F3F">
        <w:t>serves</w:t>
      </w:r>
      <w:r>
        <w:t xml:space="preserve"> to classify the size of the crane. As such a crane is too heavy for helicopter assembly, Liebherr worked with customers Solumat GAT ( Materials Division, Vinci Group) and CBCE Grenoble (</w:t>
      </w:r>
      <w:r w:rsidR="00F40F3F">
        <w:t xml:space="preserve">a </w:t>
      </w:r>
      <w:r>
        <w:t xml:space="preserve">local construction company </w:t>
      </w:r>
      <w:r w:rsidR="00F40F3F">
        <w:t xml:space="preserve">that is </w:t>
      </w:r>
      <w:r>
        <w:t xml:space="preserve">part of the Vinci Group) to find economic alternatives. Depending on temperature and altitude, the helicopter can move a maximum of </w:t>
      </w:r>
      <w:r w:rsidR="00F179AF">
        <w:t>3,800</w:t>
      </w:r>
      <w:r>
        <w:t xml:space="preserve"> kilograms. </w:t>
      </w:r>
    </w:p>
    <w:p w14:paraId="502D3A3A" w14:textId="5EBC0359" w:rsidR="00BF64CB" w:rsidRPr="00EE30B9" w:rsidRDefault="00BF64CB" w:rsidP="00BF64CB">
      <w:pPr>
        <w:pStyle w:val="Copyhead11Pt"/>
      </w:pPr>
      <w:r>
        <w:t>Fast assembly thanks to clever design concept</w:t>
      </w:r>
    </w:p>
    <w:p w14:paraId="12D94F52" w14:textId="4E7C708A" w:rsidR="00593BBE" w:rsidRDefault="00593BBE" w:rsidP="00593BBE">
      <w:pPr>
        <w:pStyle w:val="Copytext11Pt"/>
      </w:pPr>
      <w:r>
        <w:t>In the end</w:t>
      </w:r>
      <w:r w:rsidR="00D20202">
        <w:t>,</w:t>
      </w:r>
      <w:r>
        <w:t xml:space="preserve"> Liebherr suggested the use of a 150 EC-B, as its counter jib, which weighs in at 3,600 kilograms, </w:t>
      </w:r>
      <w:r w:rsidR="00D20202">
        <w:t>is</w:t>
      </w:r>
      <w:r>
        <w:t xml:space="preserve"> light enough for the helicopter to manage. Plus, the flat-top crane can be easily dismantled into several individual parts thank</w:t>
      </w:r>
      <w:r w:rsidR="00D20202">
        <w:t>s</w:t>
      </w:r>
      <w:r>
        <w:t xml:space="preserve"> to its flexible design concept. Elements such as the crane’s compact head, slewing platform, cabin and control cabinet </w:t>
      </w:r>
      <w:r w:rsidR="00F42CBD">
        <w:t>can all be</w:t>
      </w:r>
      <w:r>
        <w:t xml:space="preserve"> quickly reconnected. The site's architects and the construction company also adapted the planning so that the loads to be moved wouldn’t exceed the crane's maximum lifting capacity of eight tonnes. This was in part achieved through the use of lighter concrete elements.  </w:t>
      </w:r>
    </w:p>
    <w:p w14:paraId="59F367C1" w14:textId="2C8402EE" w:rsidR="005F129C" w:rsidRDefault="00593BBE" w:rsidP="0068600A">
      <w:pPr>
        <w:pStyle w:val="Copytext11Pt"/>
      </w:pPr>
      <w:r>
        <w:t xml:space="preserve">For safety reasons, the Montenvers train, which dates back to 1910, was temporarily suspended due to the proximity of its power lines. The retro-style electric rack railway connects Chamonix-Mont-Blanc and Montenvers. It climbs steeply upwards for more than five kilometres and visitors reach the terminus at an altitude of 1,913 metres after </w:t>
      </w:r>
      <w:r w:rsidR="00D20202">
        <w:t>approx.</w:t>
      </w:r>
      <w:r>
        <w:t xml:space="preserve"> 20 minutes. </w:t>
      </w:r>
    </w:p>
    <w:p w14:paraId="139E2375" w14:textId="0BB33122" w:rsidR="00BF64CB" w:rsidRPr="00B51588" w:rsidRDefault="00BF64CB" w:rsidP="00BF64CB">
      <w:pPr>
        <w:pStyle w:val="Copyhead11Pt"/>
      </w:pPr>
      <w:r>
        <w:t xml:space="preserve">Robust cranes for unusual </w:t>
      </w:r>
      <w:r w:rsidR="00D20202">
        <w:t>tasks</w:t>
      </w:r>
    </w:p>
    <w:p w14:paraId="453C8431" w14:textId="6B5EFF1C" w:rsidR="00BF64CB" w:rsidRDefault="00EF7BAB" w:rsidP="005F129C">
      <w:pPr>
        <w:pStyle w:val="Copytext11Pt"/>
      </w:pPr>
      <w:r>
        <w:t xml:space="preserve">Thanks to the right choice of crane, good preparation and a well-coordinated team, the assembly on Mont Blanc </w:t>
      </w:r>
      <w:r w:rsidR="002A54A6">
        <w:t>has gone</w:t>
      </w:r>
      <w:r>
        <w:t xml:space="preserve"> smoothly. The unusual assembly of the 150 EC-B took around eight hours. During this time, a powerful Kamov KA 32 A11 BC heavy-lift helicopter from Heliswiss </w:t>
      </w:r>
      <w:r w:rsidR="00F179AF">
        <w:t xml:space="preserve">International </w:t>
      </w:r>
      <w:r>
        <w:t>flew back and forth 30 times to deliver all the crane parts and tower system elements.</w:t>
      </w:r>
    </w:p>
    <w:p w14:paraId="4D058D44" w14:textId="779AAAB6" w:rsidR="001E5DF6" w:rsidRDefault="001E5DF6" w:rsidP="005F129C">
      <w:pPr>
        <w:pStyle w:val="Copytext11Pt"/>
      </w:pPr>
      <w:r>
        <w:t>The delivery site needed to be easily accessible for trucks and offer sufficient space. The location chosen was a</w:t>
      </w:r>
      <w:r w:rsidR="00962DA0">
        <w:t>n</w:t>
      </w:r>
      <w:r w:rsidR="00F05C26">
        <w:t xml:space="preserve"> </w:t>
      </w:r>
      <w:r w:rsidR="00F05C26" w:rsidRPr="00600277">
        <w:t>area</w:t>
      </w:r>
      <w:r>
        <w:t xml:space="preserve"> in Chamonix on the Arveyron </w:t>
      </w:r>
      <w:r w:rsidR="00D20202">
        <w:t>R</w:t>
      </w:r>
      <w:r>
        <w:t xml:space="preserve">iver, about 3.5 kilometres from the Montenvers mountain station. This relatively short distance helped to keep flight times, and therefore refuelling, to a minimum. “Precision planning </w:t>
      </w:r>
      <w:r w:rsidR="00D20202">
        <w:t>has been</w:t>
      </w:r>
      <w:r>
        <w:t xml:space="preserve"> key to this all-round successful assembly,” Guillaume Riband concludes. </w:t>
      </w:r>
    </w:p>
    <w:p w14:paraId="7E2CA8CC" w14:textId="722F39E4" w:rsidR="001A0673" w:rsidRDefault="00EF7BAB" w:rsidP="001A0673">
      <w:pPr>
        <w:pStyle w:val="Copytext11Pt"/>
      </w:pPr>
      <w:r>
        <w:t xml:space="preserve">This </w:t>
      </w:r>
      <w:r w:rsidR="00D20202">
        <w:t>is the</w:t>
      </w:r>
      <w:r>
        <w:t xml:space="preserve"> second successful helicopter assembly for Heliswiss </w:t>
      </w:r>
      <w:r w:rsidR="00F70A0E">
        <w:t xml:space="preserve">International </w:t>
      </w:r>
      <w:r>
        <w:t>and Liebherr. In 2015, they used a helicopter to transport a 150</w:t>
      </w:r>
      <w:r w:rsidR="00226F7B">
        <w:t> </w:t>
      </w:r>
      <w:r>
        <w:t>EC-B</w:t>
      </w:r>
      <w:r w:rsidR="00226F7B">
        <w:t> </w:t>
      </w:r>
      <w:r>
        <w:t>6 flat-top crane onto the Zugspitze to work on the construction of the new Eibsee cable car</w:t>
      </w:r>
      <w:r w:rsidR="00D20202">
        <w:t xml:space="preserve"> station</w:t>
      </w:r>
      <w:r>
        <w:t>. Up at an altitude of 2,975 metres, th</w:t>
      </w:r>
      <w:r w:rsidR="002D7ACA">
        <w:t>e</w:t>
      </w:r>
      <w:r>
        <w:t xml:space="preserve"> crane marked Germany's </w:t>
      </w:r>
      <w:r>
        <w:lastRenderedPageBreak/>
        <w:t>highest construction site back then. The 150</w:t>
      </w:r>
      <w:r w:rsidR="00226F7B">
        <w:t> </w:t>
      </w:r>
      <w:r>
        <w:t>EC-B</w:t>
      </w:r>
      <w:r w:rsidR="00226F7B">
        <w:t> </w:t>
      </w:r>
      <w:r>
        <w:t xml:space="preserve">8 won't quite reach such heights in France, but sub-zero temperatures are expected here in the winter months </w:t>
      </w:r>
      <w:r w:rsidR="00D20202">
        <w:t>as</w:t>
      </w:r>
      <w:r w:rsidR="002D7ACA">
        <w:t xml:space="preserve"> </w:t>
      </w:r>
      <w:r w:rsidR="00D20202">
        <w:t>well</w:t>
      </w:r>
      <w:r>
        <w:t xml:space="preserve">. This isn't a problem for Liebherr tower cranes, which are designed for such conditions. </w:t>
      </w:r>
    </w:p>
    <w:p w14:paraId="495C0AA6" w14:textId="069E338F" w:rsidR="00D55D96" w:rsidRPr="00DE7154" w:rsidRDefault="00D55D96" w:rsidP="001A0673">
      <w:pPr>
        <w:pStyle w:val="BoilerplateCopyhead9Pt"/>
      </w:pPr>
      <w:r>
        <w:t>About the Liebherr Tower Cranes Division</w:t>
      </w:r>
    </w:p>
    <w:p w14:paraId="767E33A3" w14:textId="77777777" w:rsidR="00D55D96" w:rsidRPr="00EE30B9" w:rsidRDefault="00D55D96" w:rsidP="00D55D96">
      <w:pPr>
        <w:pStyle w:val="BoilerplateCopytext9Pt"/>
      </w:pPr>
      <w:r>
        <w:t>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Center and Tower Crane Customer Service.</w:t>
      </w:r>
    </w:p>
    <w:p w14:paraId="39F75CA8" w14:textId="6968D9F3" w:rsidR="009A3D17" w:rsidRPr="00DE6E5C" w:rsidRDefault="009A3D17" w:rsidP="00D55D96">
      <w:pPr>
        <w:pStyle w:val="BoilerplateCopyhead9Pt"/>
      </w:pPr>
      <w:r>
        <w:t>About the Liebherr Group</w:t>
      </w:r>
    </w:p>
    <w:p w14:paraId="61AA6DD9" w14:textId="7CA03723" w:rsidR="009A3D17" w:rsidRPr="002C3350" w:rsidRDefault="009A3D17" w:rsidP="009A3D17">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2021, it employed more than 49,000 people and achieved combined revenues of over 11.6 billion euros. </w:t>
      </w:r>
      <w:r w:rsidRPr="001F6814">
        <w:rPr>
          <w:lang w:val="de-DE"/>
        </w:rPr>
        <w:t xml:space="preserve">Liebherr was founded in 1949, in Kirchdorf an der Iller in southern Germany. </w:t>
      </w:r>
      <w:r>
        <w:t>Ever since then, the company’s employees have been committed to satisfying customers with advanced solutions and to helping drive technological progress.</w:t>
      </w:r>
    </w:p>
    <w:p w14:paraId="62450F59" w14:textId="446F2A8A" w:rsidR="009A3D17" w:rsidRPr="008B5AF8" w:rsidRDefault="009A3D17" w:rsidP="009A3D17">
      <w:pPr>
        <w:pStyle w:val="Copyhead11Pt"/>
      </w:pPr>
      <w:r>
        <w:t>Images</w:t>
      </w:r>
    </w:p>
    <w:p w14:paraId="4D429A22" w14:textId="48024EBE" w:rsidR="004268AC" w:rsidRDefault="00BB6FFF" w:rsidP="004268AC">
      <w:pPr>
        <w:pStyle w:val="Caption9Pt"/>
        <w:rPr>
          <w:noProof/>
        </w:rPr>
      </w:pPr>
      <w:r>
        <w:rPr>
          <w:noProof/>
        </w:rPr>
        <w:drawing>
          <wp:inline distT="0" distB="0" distL="0" distR="0" wp14:anchorId="41C61BA2" wp14:editId="45F17679">
            <wp:extent cx="2880000" cy="215576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80000" cy="2155765"/>
                    </a:xfrm>
                    <a:prstGeom prst="rect">
                      <a:avLst/>
                    </a:prstGeom>
                    <a:noFill/>
                    <a:ln>
                      <a:noFill/>
                    </a:ln>
                  </pic:spPr>
                </pic:pic>
              </a:graphicData>
            </a:graphic>
          </wp:inline>
        </w:drawing>
      </w:r>
    </w:p>
    <w:p w14:paraId="44B89BB5" w14:textId="0BA1F66B" w:rsidR="00226F7B" w:rsidRDefault="004268AC" w:rsidP="004268AC">
      <w:pPr>
        <w:pStyle w:val="Caption9Pt"/>
      </w:pPr>
      <w:r>
        <w:t>liebherr-150-ecb-mont-blanc-202</w:t>
      </w:r>
      <w:r w:rsidR="00443821">
        <w:t>3</w:t>
      </w:r>
      <w:r>
        <w:t>-01.jpg</w:t>
      </w:r>
      <w:r>
        <w:br/>
        <w:t>Assembly of the Liebherr 150</w:t>
      </w:r>
      <w:r w:rsidR="00226F7B">
        <w:t> </w:t>
      </w:r>
      <w:r>
        <w:t>EC-B was carried out using a powerful heavy-lift helicopter from Heliswiss</w:t>
      </w:r>
      <w:r w:rsidR="00472AE6">
        <w:t xml:space="preserve"> International</w:t>
      </w:r>
      <w:r>
        <w:t>.</w:t>
      </w:r>
    </w:p>
    <w:p w14:paraId="2CBF32EC" w14:textId="77777777" w:rsidR="00226F7B" w:rsidRDefault="00226F7B">
      <w:pPr>
        <w:rPr>
          <w:rFonts w:ascii="Arial" w:eastAsiaTheme="minorHAnsi" w:hAnsi="Arial" w:cs="Arial"/>
          <w:sz w:val="18"/>
          <w:szCs w:val="18"/>
          <w:lang w:eastAsia="en-US"/>
        </w:rPr>
      </w:pPr>
      <w:r>
        <w:br w:type="page"/>
      </w:r>
    </w:p>
    <w:p w14:paraId="2611FB13" w14:textId="5474DE62" w:rsidR="00BB6FFF" w:rsidRDefault="00BB6FFF" w:rsidP="004268AC">
      <w:pPr>
        <w:pStyle w:val="Caption9Pt"/>
        <w:rPr>
          <w:noProof/>
        </w:rPr>
      </w:pPr>
      <w:r>
        <w:rPr>
          <w:noProof/>
        </w:rPr>
        <w:lastRenderedPageBreak/>
        <w:drawing>
          <wp:inline distT="0" distB="0" distL="0" distR="0" wp14:anchorId="63EBF6C2" wp14:editId="79C3C68D">
            <wp:extent cx="2880000" cy="215576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880000" cy="2155765"/>
                    </a:xfrm>
                    <a:prstGeom prst="rect">
                      <a:avLst/>
                    </a:prstGeom>
                    <a:noFill/>
                    <a:ln>
                      <a:noFill/>
                    </a:ln>
                  </pic:spPr>
                </pic:pic>
              </a:graphicData>
            </a:graphic>
          </wp:inline>
        </w:drawing>
      </w:r>
    </w:p>
    <w:p w14:paraId="67FB7208" w14:textId="79947732" w:rsidR="009A3D17" w:rsidRPr="004268AC" w:rsidRDefault="004268AC" w:rsidP="004268AC">
      <w:pPr>
        <w:pStyle w:val="Caption9Pt"/>
        <w:rPr>
          <w:rFonts w:ascii="Roboto" w:hAnsi="Roboto"/>
          <w:color w:val="000000"/>
          <w:sz w:val="21"/>
          <w:szCs w:val="21"/>
          <w:shd w:val="clear" w:color="auto" w:fill="F5F5F5"/>
        </w:rPr>
      </w:pPr>
      <w:r>
        <w:t>liebherr-150-ecb-mont-blanc-202</w:t>
      </w:r>
      <w:r w:rsidR="00443821">
        <w:t>3</w:t>
      </w:r>
      <w:r>
        <w:t>-02.jpg</w:t>
      </w:r>
      <w:r>
        <w:br/>
        <w:t>Liebherr’s 150 EC-B 8 is helping to build a new cable car station”.</w:t>
      </w:r>
    </w:p>
    <w:p w14:paraId="34528EB9" w14:textId="066030EB" w:rsidR="009A3D17" w:rsidRPr="008B5AF8" w:rsidRDefault="00BB6FFF" w:rsidP="009A3D17">
      <w:r>
        <w:rPr>
          <w:noProof/>
        </w:rPr>
        <w:drawing>
          <wp:inline distT="0" distB="0" distL="0" distR="0" wp14:anchorId="6303D845" wp14:editId="3E328D16">
            <wp:extent cx="1919020" cy="2880000"/>
            <wp:effectExtent l="0" t="0" r="508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1919020" cy="2880000"/>
                    </a:xfrm>
                    <a:prstGeom prst="rect">
                      <a:avLst/>
                    </a:prstGeom>
                    <a:noFill/>
                    <a:ln>
                      <a:noFill/>
                    </a:ln>
                  </pic:spPr>
                </pic:pic>
              </a:graphicData>
            </a:graphic>
          </wp:inline>
        </w:drawing>
      </w:r>
    </w:p>
    <w:p w14:paraId="5E3A25AC" w14:textId="62DE8EA7" w:rsidR="009A3D17" w:rsidRPr="00BB6FFF" w:rsidRDefault="00BB6FFF" w:rsidP="00BB6FFF">
      <w:pPr>
        <w:pStyle w:val="Caption9Pt"/>
      </w:pPr>
      <w:r>
        <w:t>liebherr-150-ecb-mont-blanc-202</w:t>
      </w:r>
      <w:r w:rsidR="00443821">
        <w:t>3</w:t>
      </w:r>
      <w:r>
        <w:t>-03.jpg</w:t>
      </w:r>
      <w:bookmarkStart w:id="1" w:name="_Hlk110853415"/>
      <w:r>
        <w:br/>
        <w:t xml:space="preserve">The helicopter transported components from their delivery </w:t>
      </w:r>
      <w:r w:rsidR="00D20202">
        <w:t>location</w:t>
      </w:r>
      <w:r>
        <w:t xml:space="preserve"> to the site on Mont Blanc. </w:t>
      </w:r>
    </w:p>
    <w:bookmarkEnd w:id="1"/>
    <w:p w14:paraId="509861F3" w14:textId="49BA2D04" w:rsidR="00824B49" w:rsidRPr="008B5AF8" w:rsidRDefault="00BB6FFF" w:rsidP="009A3D17">
      <w:r>
        <w:rPr>
          <w:noProof/>
        </w:rPr>
        <w:drawing>
          <wp:inline distT="0" distB="0" distL="0" distR="0" wp14:anchorId="55C9B056" wp14:editId="3E7AB19E">
            <wp:extent cx="2880000" cy="1922824"/>
            <wp:effectExtent l="0" t="0" r="0" b="127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2880000" cy="1922824"/>
                    </a:xfrm>
                    <a:prstGeom prst="rect">
                      <a:avLst/>
                    </a:prstGeom>
                    <a:noFill/>
                    <a:ln>
                      <a:noFill/>
                    </a:ln>
                  </pic:spPr>
                </pic:pic>
              </a:graphicData>
            </a:graphic>
          </wp:inline>
        </w:drawing>
      </w:r>
    </w:p>
    <w:p w14:paraId="568DA29E" w14:textId="3C77F959" w:rsidR="00BB6FFF" w:rsidRDefault="00BB6FFF" w:rsidP="00BB6FFF">
      <w:pPr>
        <w:pStyle w:val="Caption9Pt"/>
      </w:pPr>
      <w:r>
        <w:t>liebherr-150-ecb-mont-blanc-202</w:t>
      </w:r>
      <w:r w:rsidR="00443821">
        <w:t>3</w:t>
      </w:r>
      <w:r>
        <w:t>-04.jpg</w:t>
      </w:r>
      <w:r>
        <w:br/>
        <w:t>Thanks to precision planning and a strong team effort, assembly was complet</w:t>
      </w:r>
      <w:r w:rsidR="00D20202">
        <w:t>ed</w:t>
      </w:r>
      <w:r>
        <w:t xml:space="preserve"> within a day.</w:t>
      </w:r>
    </w:p>
    <w:p w14:paraId="08BCF461" w14:textId="063C68D0" w:rsidR="009A3D17" w:rsidRPr="00BA1DEA" w:rsidRDefault="00D63B50" w:rsidP="009A3D17">
      <w:pPr>
        <w:pStyle w:val="Copyhead11Pt"/>
      </w:pPr>
      <w:r>
        <w:lastRenderedPageBreak/>
        <w:t>Contact</w:t>
      </w:r>
    </w:p>
    <w:p w14:paraId="67156551" w14:textId="75F4D4EC" w:rsidR="00281E3A" w:rsidRPr="00026052" w:rsidRDefault="00281E3A" w:rsidP="00281E3A">
      <w:pPr>
        <w:pStyle w:val="Text"/>
      </w:pPr>
      <w:r>
        <w:t>Daniel H</w:t>
      </w:r>
      <w:r w:rsidR="00F05C26">
        <w:t>ae</w:t>
      </w:r>
      <w:r>
        <w:t>fele</w:t>
      </w:r>
      <w:r>
        <w:br/>
        <w:t>Global Communication</w:t>
      </w:r>
      <w:r>
        <w:br/>
        <w:t>Phone: +49 7351 / 41 - 2330</w:t>
      </w:r>
      <w:r>
        <w:br/>
        <w:t xml:space="preserve">Email: daniel.haefele@liebherr.com </w:t>
      </w:r>
    </w:p>
    <w:p w14:paraId="3ADCD0BC" w14:textId="77777777" w:rsidR="00281E3A" w:rsidRPr="001A0673" w:rsidRDefault="00281E3A" w:rsidP="001A0673">
      <w:pPr>
        <w:pStyle w:val="Teaser11Pt"/>
      </w:pPr>
      <w:r w:rsidRPr="001A0673">
        <w:t>Published by</w:t>
      </w:r>
    </w:p>
    <w:p w14:paraId="32EBBB9C" w14:textId="5A113093" w:rsidR="00B81ED6" w:rsidRPr="00FC3DE8" w:rsidRDefault="00281E3A" w:rsidP="00FC3DE8">
      <w:pPr>
        <w:pStyle w:val="Text"/>
      </w:pPr>
      <w:r>
        <w:t>Liebherr-Werk Biberach GmbH</w:t>
      </w:r>
      <w:r>
        <w:br/>
        <w:t>Biberach / Germany</w:t>
      </w:r>
      <w:r>
        <w:br/>
        <w:t>www.liebherr.com</w:t>
      </w:r>
    </w:p>
    <w:sectPr w:rsidR="00B81ED6" w:rsidRPr="00FC3DE8"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8CCFC" w14:textId="77777777" w:rsidR="00023E3C" w:rsidRDefault="00023E3C" w:rsidP="00B81ED6">
      <w:pPr>
        <w:spacing w:after="0" w:line="240" w:lineRule="auto"/>
      </w:pPr>
      <w:r>
        <w:separator/>
      </w:r>
    </w:p>
  </w:endnote>
  <w:endnote w:type="continuationSeparator" w:id="0">
    <w:p w14:paraId="237C6073" w14:textId="77777777" w:rsidR="00023E3C" w:rsidRDefault="00023E3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Roboto">
    <w:altName w:val="Roboto"/>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7C99DBA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F5070">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F507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F5070">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4F5070">
      <w:rPr>
        <w:rFonts w:ascii="Arial" w:hAnsi="Arial" w:cs="Arial"/>
      </w:rPr>
      <w:fldChar w:fldCharType="separate"/>
    </w:r>
    <w:r w:rsidR="004F5070">
      <w:rPr>
        <w:rFonts w:ascii="Arial" w:hAnsi="Arial" w:cs="Arial"/>
        <w:noProof/>
      </w:rPr>
      <w:t>1</w:t>
    </w:r>
    <w:r w:rsidR="004F5070" w:rsidRPr="0093605C">
      <w:rPr>
        <w:rFonts w:ascii="Arial" w:hAnsi="Arial" w:cs="Arial"/>
        <w:noProof/>
      </w:rPr>
      <w:t>/</w:t>
    </w:r>
    <w:r w:rsidR="004F5070">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CEE1C8" w14:textId="77777777" w:rsidR="00023E3C" w:rsidRDefault="00023E3C" w:rsidP="00B81ED6">
      <w:pPr>
        <w:spacing w:after="0" w:line="240" w:lineRule="auto"/>
      </w:pPr>
      <w:r>
        <w:separator/>
      </w:r>
    </w:p>
  </w:footnote>
  <w:footnote w:type="continuationSeparator" w:id="0">
    <w:p w14:paraId="5012450C" w14:textId="77777777" w:rsidR="00023E3C" w:rsidRDefault="00023E3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3E3C"/>
    <w:rsid w:val="0003240B"/>
    <w:rsid w:val="00033002"/>
    <w:rsid w:val="000519C5"/>
    <w:rsid w:val="00066E54"/>
    <w:rsid w:val="000A17E0"/>
    <w:rsid w:val="000C6054"/>
    <w:rsid w:val="000D647B"/>
    <w:rsid w:val="000E3C3F"/>
    <w:rsid w:val="000E62E5"/>
    <w:rsid w:val="00106874"/>
    <w:rsid w:val="001310E9"/>
    <w:rsid w:val="001419B4"/>
    <w:rsid w:val="00145DB7"/>
    <w:rsid w:val="00155731"/>
    <w:rsid w:val="001759F4"/>
    <w:rsid w:val="00180883"/>
    <w:rsid w:val="001911AA"/>
    <w:rsid w:val="001A0673"/>
    <w:rsid w:val="001A1AD7"/>
    <w:rsid w:val="001C3289"/>
    <w:rsid w:val="001C5DC7"/>
    <w:rsid w:val="001D3A88"/>
    <w:rsid w:val="001E5DF6"/>
    <w:rsid w:val="001F6814"/>
    <w:rsid w:val="00213F81"/>
    <w:rsid w:val="00226F7B"/>
    <w:rsid w:val="00281E3A"/>
    <w:rsid w:val="002A13B6"/>
    <w:rsid w:val="002A54A6"/>
    <w:rsid w:val="002B3BCC"/>
    <w:rsid w:val="002C3350"/>
    <w:rsid w:val="002D35AD"/>
    <w:rsid w:val="002D7ACA"/>
    <w:rsid w:val="002F2A5A"/>
    <w:rsid w:val="003127BF"/>
    <w:rsid w:val="00326FB4"/>
    <w:rsid w:val="00327624"/>
    <w:rsid w:val="00350752"/>
    <w:rsid w:val="003524D2"/>
    <w:rsid w:val="00354AFB"/>
    <w:rsid w:val="00382479"/>
    <w:rsid w:val="003936A6"/>
    <w:rsid w:val="003F0E77"/>
    <w:rsid w:val="004040E3"/>
    <w:rsid w:val="004268AC"/>
    <w:rsid w:val="00443821"/>
    <w:rsid w:val="00460B77"/>
    <w:rsid w:val="004650EF"/>
    <w:rsid w:val="00472AE6"/>
    <w:rsid w:val="00483212"/>
    <w:rsid w:val="00496C74"/>
    <w:rsid w:val="004D3AAA"/>
    <w:rsid w:val="004F5070"/>
    <w:rsid w:val="004F538D"/>
    <w:rsid w:val="00521C95"/>
    <w:rsid w:val="00553B52"/>
    <w:rsid w:val="00556698"/>
    <w:rsid w:val="00563DE9"/>
    <w:rsid w:val="00593BBE"/>
    <w:rsid w:val="005D61F1"/>
    <w:rsid w:val="005E17A0"/>
    <w:rsid w:val="005E5FE3"/>
    <w:rsid w:val="005F129C"/>
    <w:rsid w:val="00600277"/>
    <w:rsid w:val="00652B45"/>
    <w:rsid w:val="00652E53"/>
    <w:rsid w:val="0065327E"/>
    <w:rsid w:val="0068600A"/>
    <w:rsid w:val="006B0D2D"/>
    <w:rsid w:val="006C41DA"/>
    <w:rsid w:val="006C6754"/>
    <w:rsid w:val="00730AB6"/>
    <w:rsid w:val="00742C0D"/>
    <w:rsid w:val="00747169"/>
    <w:rsid w:val="00761197"/>
    <w:rsid w:val="00763EB2"/>
    <w:rsid w:val="007C2DD9"/>
    <w:rsid w:val="007F2586"/>
    <w:rsid w:val="007F3B6D"/>
    <w:rsid w:val="00824226"/>
    <w:rsid w:val="00824B49"/>
    <w:rsid w:val="008714F0"/>
    <w:rsid w:val="008C121A"/>
    <w:rsid w:val="009169F9"/>
    <w:rsid w:val="0093605C"/>
    <w:rsid w:val="00962DA0"/>
    <w:rsid w:val="00965077"/>
    <w:rsid w:val="009670A4"/>
    <w:rsid w:val="00981A1E"/>
    <w:rsid w:val="009A3269"/>
    <w:rsid w:val="009A3D17"/>
    <w:rsid w:val="009B62C4"/>
    <w:rsid w:val="009D0269"/>
    <w:rsid w:val="009D43D4"/>
    <w:rsid w:val="00A066A0"/>
    <w:rsid w:val="00A144D8"/>
    <w:rsid w:val="00A261BF"/>
    <w:rsid w:val="00AA11D8"/>
    <w:rsid w:val="00AA533C"/>
    <w:rsid w:val="00AC2129"/>
    <w:rsid w:val="00AF1F99"/>
    <w:rsid w:val="00B07992"/>
    <w:rsid w:val="00B335F9"/>
    <w:rsid w:val="00B35EFD"/>
    <w:rsid w:val="00B40CBC"/>
    <w:rsid w:val="00B51588"/>
    <w:rsid w:val="00B81ED6"/>
    <w:rsid w:val="00BB0BFF"/>
    <w:rsid w:val="00BB6FFF"/>
    <w:rsid w:val="00BC794E"/>
    <w:rsid w:val="00BD7045"/>
    <w:rsid w:val="00BF64CB"/>
    <w:rsid w:val="00C042DF"/>
    <w:rsid w:val="00C40B60"/>
    <w:rsid w:val="00C464EC"/>
    <w:rsid w:val="00C56B0E"/>
    <w:rsid w:val="00C75301"/>
    <w:rsid w:val="00C77574"/>
    <w:rsid w:val="00CF3EEE"/>
    <w:rsid w:val="00CF5AA4"/>
    <w:rsid w:val="00D20202"/>
    <w:rsid w:val="00D2452C"/>
    <w:rsid w:val="00D55D96"/>
    <w:rsid w:val="00D63B50"/>
    <w:rsid w:val="00D76D83"/>
    <w:rsid w:val="00DB0E11"/>
    <w:rsid w:val="00DC1B4B"/>
    <w:rsid w:val="00DD7D57"/>
    <w:rsid w:val="00DE7154"/>
    <w:rsid w:val="00DF40C0"/>
    <w:rsid w:val="00E20DA7"/>
    <w:rsid w:val="00E260E6"/>
    <w:rsid w:val="00E32363"/>
    <w:rsid w:val="00E46FC1"/>
    <w:rsid w:val="00E5045B"/>
    <w:rsid w:val="00E847CC"/>
    <w:rsid w:val="00EA07DD"/>
    <w:rsid w:val="00EA26F3"/>
    <w:rsid w:val="00EA525C"/>
    <w:rsid w:val="00EE30B9"/>
    <w:rsid w:val="00EF7BAB"/>
    <w:rsid w:val="00F05C26"/>
    <w:rsid w:val="00F15D1B"/>
    <w:rsid w:val="00F179AF"/>
    <w:rsid w:val="00F31236"/>
    <w:rsid w:val="00F31371"/>
    <w:rsid w:val="00F32A53"/>
    <w:rsid w:val="00F40F3F"/>
    <w:rsid w:val="00F42CBD"/>
    <w:rsid w:val="00F448F3"/>
    <w:rsid w:val="00F55F8C"/>
    <w:rsid w:val="00F70A0E"/>
    <w:rsid w:val="00F74AD1"/>
    <w:rsid w:val="00FA13D9"/>
    <w:rsid w:val="00FA3E79"/>
    <w:rsid w:val="00FC00CC"/>
    <w:rsid w:val="00FC0571"/>
    <w:rsid w:val="00FC3DE8"/>
    <w:rsid w:val="00FD4070"/>
    <w:rsid w:val="00FE5CD4"/>
    <w:rsid w:val="00FF03EE"/>
    <w:rsid w:val="00FF4875"/>
    <w:rsid w:val="032CE49C"/>
    <w:rsid w:val="25C23C74"/>
    <w:rsid w:val="2B39DAE1"/>
    <w:rsid w:val="3255E1A2"/>
    <w:rsid w:val="444178D0"/>
    <w:rsid w:val="45D17B87"/>
    <w:rsid w:val="4E0D1047"/>
    <w:rsid w:val="61859D8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81E3A"/>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281E3A"/>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281E3A"/>
    <w:rPr>
      <w:rFonts w:ascii="Arial" w:eastAsia="Times New Roman" w:hAnsi="Arial" w:cs="Times New Roman"/>
      <w:b/>
      <w:szCs w:val="18"/>
      <w:lang w:val="en-GB" w:eastAsia="de-DE"/>
    </w:rPr>
  </w:style>
  <w:style w:type="character" w:customStyle="1" w:styleId="TextZchn">
    <w:name w:val="Text Zchn"/>
    <w:basedOn w:val="Absatz-Standardschriftart"/>
    <w:link w:val="Text"/>
    <w:rsid w:val="00281E3A"/>
    <w:rPr>
      <w:rFonts w:ascii="Arial" w:eastAsia="Times New Roman" w:hAnsi="Arial" w:cs="Times New Roman"/>
      <w:szCs w:val="18"/>
      <w:lang w:val="en-GB" w:eastAsia="de-DE"/>
    </w:rPr>
  </w:style>
  <w:style w:type="character" w:styleId="Kommentarzeichen">
    <w:name w:val="annotation reference"/>
    <w:basedOn w:val="Absatz-Standardschriftart"/>
    <w:uiPriority w:val="99"/>
    <w:semiHidden/>
    <w:unhideWhenUsed/>
    <w:rsid w:val="00326FB4"/>
    <w:rPr>
      <w:sz w:val="16"/>
      <w:szCs w:val="16"/>
    </w:rPr>
  </w:style>
  <w:style w:type="paragraph" w:styleId="Kommentartext">
    <w:name w:val="annotation text"/>
    <w:basedOn w:val="Standard"/>
    <w:link w:val="KommentartextZchn"/>
    <w:uiPriority w:val="99"/>
    <w:semiHidden/>
    <w:unhideWhenUsed/>
    <w:rsid w:val="00326FB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26FB4"/>
    <w:rPr>
      <w:sz w:val="20"/>
      <w:szCs w:val="20"/>
    </w:rPr>
  </w:style>
  <w:style w:type="paragraph" w:styleId="Kommentarthema">
    <w:name w:val="annotation subject"/>
    <w:basedOn w:val="Kommentartext"/>
    <w:next w:val="Kommentartext"/>
    <w:link w:val="KommentarthemaZchn"/>
    <w:uiPriority w:val="99"/>
    <w:semiHidden/>
    <w:unhideWhenUsed/>
    <w:rsid w:val="00326FB4"/>
    <w:rPr>
      <w:b/>
      <w:bCs/>
    </w:rPr>
  </w:style>
  <w:style w:type="character" w:customStyle="1" w:styleId="KommentarthemaZchn">
    <w:name w:val="Kommentarthema Zchn"/>
    <w:basedOn w:val="KommentartextZchn"/>
    <w:link w:val="Kommentarthema"/>
    <w:uiPriority w:val="99"/>
    <w:semiHidden/>
    <w:rsid w:val="00326FB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7002641">
      <w:bodyDiv w:val="1"/>
      <w:marLeft w:val="0"/>
      <w:marRight w:val="0"/>
      <w:marTop w:val="0"/>
      <w:marBottom w:val="0"/>
      <w:divBdr>
        <w:top w:val="none" w:sz="0" w:space="0" w:color="auto"/>
        <w:left w:val="none" w:sz="0" w:space="0" w:color="auto"/>
        <w:bottom w:val="none" w:sz="0" w:space="0" w:color="auto"/>
        <w:right w:val="none" w:sz="0" w:space="0" w:color="auto"/>
      </w:divBdr>
    </w:div>
    <w:div w:id="744760965">
      <w:bodyDiv w:val="1"/>
      <w:marLeft w:val="0"/>
      <w:marRight w:val="0"/>
      <w:marTop w:val="0"/>
      <w:marBottom w:val="0"/>
      <w:divBdr>
        <w:top w:val="none" w:sz="0" w:space="0" w:color="auto"/>
        <w:left w:val="none" w:sz="0" w:space="0" w:color="auto"/>
        <w:bottom w:val="none" w:sz="0" w:space="0" w:color="auto"/>
        <w:right w:val="none" w:sz="0" w:space="0" w:color="auto"/>
      </w:divBdr>
      <w:divsChild>
        <w:div w:id="620764824">
          <w:marLeft w:val="0"/>
          <w:marRight w:val="0"/>
          <w:marTop w:val="0"/>
          <w:marBottom w:val="0"/>
          <w:divBdr>
            <w:top w:val="none" w:sz="0" w:space="0" w:color="auto"/>
            <w:left w:val="none" w:sz="0" w:space="0" w:color="auto"/>
            <w:bottom w:val="none" w:sz="0" w:space="0" w:color="auto"/>
            <w:right w:val="none" w:sz="0" w:space="0" w:color="auto"/>
          </w:divBdr>
          <w:divsChild>
            <w:div w:id="1302341485">
              <w:marLeft w:val="0"/>
              <w:marRight w:val="0"/>
              <w:marTop w:val="0"/>
              <w:marBottom w:val="0"/>
              <w:divBdr>
                <w:top w:val="none" w:sz="0" w:space="0" w:color="auto"/>
                <w:left w:val="none" w:sz="0" w:space="0" w:color="auto"/>
                <w:bottom w:val="none" w:sz="0" w:space="0" w:color="auto"/>
                <w:right w:val="none" w:sz="0" w:space="0" w:color="auto"/>
              </w:divBdr>
              <w:divsChild>
                <w:div w:id="1386176771">
                  <w:marLeft w:val="0"/>
                  <w:marRight w:val="0"/>
                  <w:marTop w:val="0"/>
                  <w:marBottom w:val="0"/>
                  <w:divBdr>
                    <w:top w:val="none" w:sz="0" w:space="0" w:color="auto"/>
                    <w:left w:val="none" w:sz="0" w:space="0" w:color="auto"/>
                    <w:bottom w:val="none" w:sz="0" w:space="0" w:color="auto"/>
                    <w:right w:val="none" w:sz="0" w:space="0" w:color="auto"/>
                  </w:divBdr>
                  <w:divsChild>
                    <w:div w:id="1073895205">
                      <w:marLeft w:val="0"/>
                      <w:marRight w:val="0"/>
                      <w:marTop w:val="0"/>
                      <w:marBottom w:val="0"/>
                      <w:divBdr>
                        <w:top w:val="none" w:sz="0" w:space="0" w:color="auto"/>
                        <w:left w:val="none" w:sz="0" w:space="0" w:color="auto"/>
                        <w:bottom w:val="none" w:sz="0" w:space="0" w:color="auto"/>
                        <w:right w:val="none" w:sz="0" w:space="0" w:color="auto"/>
                      </w:divBdr>
                      <w:divsChild>
                        <w:div w:id="64208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73646502">
      <w:bodyDiv w:val="1"/>
      <w:marLeft w:val="0"/>
      <w:marRight w:val="0"/>
      <w:marTop w:val="0"/>
      <w:marBottom w:val="0"/>
      <w:divBdr>
        <w:top w:val="none" w:sz="0" w:space="0" w:color="auto"/>
        <w:left w:val="none" w:sz="0" w:space="0" w:color="auto"/>
        <w:bottom w:val="none" w:sz="0" w:space="0" w:color="auto"/>
        <w:right w:val="none" w:sz="0" w:space="0" w:color="auto"/>
      </w:divBdr>
      <w:divsChild>
        <w:div w:id="1033264060">
          <w:marLeft w:val="0"/>
          <w:marRight w:val="0"/>
          <w:marTop w:val="0"/>
          <w:marBottom w:val="0"/>
          <w:divBdr>
            <w:top w:val="none" w:sz="0" w:space="0" w:color="auto"/>
            <w:left w:val="none" w:sz="0" w:space="0" w:color="auto"/>
            <w:bottom w:val="none" w:sz="0" w:space="0" w:color="auto"/>
            <w:right w:val="none" w:sz="0" w:space="0" w:color="auto"/>
          </w:divBdr>
          <w:divsChild>
            <w:div w:id="1410270854">
              <w:marLeft w:val="0"/>
              <w:marRight w:val="0"/>
              <w:marTop w:val="0"/>
              <w:marBottom w:val="0"/>
              <w:divBdr>
                <w:top w:val="none" w:sz="0" w:space="0" w:color="auto"/>
                <w:left w:val="none" w:sz="0" w:space="0" w:color="auto"/>
                <w:bottom w:val="none" w:sz="0" w:space="0" w:color="auto"/>
                <w:right w:val="none" w:sz="0" w:space="0" w:color="auto"/>
              </w:divBdr>
              <w:divsChild>
                <w:div w:id="166677581">
                  <w:marLeft w:val="0"/>
                  <w:marRight w:val="0"/>
                  <w:marTop w:val="0"/>
                  <w:marBottom w:val="0"/>
                  <w:divBdr>
                    <w:top w:val="none" w:sz="0" w:space="0" w:color="auto"/>
                    <w:left w:val="none" w:sz="0" w:space="0" w:color="auto"/>
                    <w:bottom w:val="none" w:sz="0" w:space="0" w:color="auto"/>
                    <w:right w:val="none" w:sz="0" w:space="0" w:color="auto"/>
                  </w:divBdr>
                  <w:divsChild>
                    <w:div w:id="1122847996">
                      <w:marLeft w:val="0"/>
                      <w:marRight w:val="0"/>
                      <w:marTop w:val="0"/>
                      <w:marBottom w:val="0"/>
                      <w:divBdr>
                        <w:top w:val="none" w:sz="0" w:space="0" w:color="auto"/>
                        <w:left w:val="none" w:sz="0" w:space="0" w:color="auto"/>
                        <w:bottom w:val="none" w:sz="0" w:space="0" w:color="auto"/>
                        <w:right w:val="none" w:sz="0" w:space="0" w:color="auto"/>
                      </w:divBdr>
                      <w:divsChild>
                        <w:div w:id="194337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310593">
      <w:bodyDiv w:val="1"/>
      <w:marLeft w:val="0"/>
      <w:marRight w:val="0"/>
      <w:marTop w:val="0"/>
      <w:marBottom w:val="0"/>
      <w:divBdr>
        <w:top w:val="none" w:sz="0" w:space="0" w:color="auto"/>
        <w:left w:val="none" w:sz="0" w:space="0" w:color="auto"/>
        <w:bottom w:val="none" w:sz="0" w:space="0" w:color="auto"/>
        <w:right w:val="none" w:sz="0" w:space="0" w:color="auto"/>
      </w:divBdr>
      <w:divsChild>
        <w:div w:id="1630549344">
          <w:marLeft w:val="0"/>
          <w:marRight w:val="0"/>
          <w:marTop w:val="0"/>
          <w:marBottom w:val="0"/>
          <w:divBdr>
            <w:top w:val="none" w:sz="0" w:space="0" w:color="auto"/>
            <w:left w:val="none" w:sz="0" w:space="0" w:color="auto"/>
            <w:bottom w:val="none" w:sz="0" w:space="0" w:color="auto"/>
            <w:right w:val="none" w:sz="0" w:space="0" w:color="auto"/>
          </w:divBdr>
          <w:divsChild>
            <w:div w:id="680468408">
              <w:marLeft w:val="0"/>
              <w:marRight w:val="0"/>
              <w:marTop w:val="0"/>
              <w:marBottom w:val="0"/>
              <w:divBdr>
                <w:top w:val="none" w:sz="0" w:space="0" w:color="auto"/>
                <w:left w:val="none" w:sz="0" w:space="0" w:color="auto"/>
                <w:bottom w:val="none" w:sz="0" w:space="0" w:color="auto"/>
                <w:right w:val="none" w:sz="0" w:space="0" w:color="auto"/>
              </w:divBdr>
              <w:divsChild>
                <w:div w:id="352997306">
                  <w:marLeft w:val="0"/>
                  <w:marRight w:val="0"/>
                  <w:marTop w:val="0"/>
                  <w:marBottom w:val="0"/>
                  <w:divBdr>
                    <w:top w:val="none" w:sz="0" w:space="0" w:color="auto"/>
                    <w:left w:val="none" w:sz="0" w:space="0" w:color="auto"/>
                    <w:bottom w:val="none" w:sz="0" w:space="0" w:color="auto"/>
                    <w:right w:val="none" w:sz="0" w:space="0" w:color="auto"/>
                  </w:divBdr>
                  <w:divsChild>
                    <w:div w:id="1974481327">
                      <w:marLeft w:val="0"/>
                      <w:marRight w:val="0"/>
                      <w:marTop w:val="0"/>
                      <w:marBottom w:val="0"/>
                      <w:divBdr>
                        <w:top w:val="none" w:sz="0" w:space="0" w:color="auto"/>
                        <w:left w:val="none" w:sz="0" w:space="0" w:color="auto"/>
                        <w:bottom w:val="none" w:sz="0" w:space="0" w:color="auto"/>
                        <w:right w:val="none" w:sz="0" w:space="0" w:color="auto"/>
                      </w:divBdr>
                      <w:divsChild>
                        <w:div w:id="111274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8020668">
      <w:bodyDiv w:val="1"/>
      <w:marLeft w:val="0"/>
      <w:marRight w:val="0"/>
      <w:marTop w:val="0"/>
      <w:marBottom w:val="0"/>
      <w:divBdr>
        <w:top w:val="none" w:sz="0" w:space="0" w:color="auto"/>
        <w:left w:val="none" w:sz="0" w:space="0" w:color="auto"/>
        <w:bottom w:val="none" w:sz="0" w:space="0" w:color="auto"/>
        <w:right w:val="none" w:sz="0" w:space="0" w:color="auto"/>
      </w:divBdr>
      <w:divsChild>
        <w:div w:id="627050156">
          <w:marLeft w:val="0"/>
          <w:marRight w:val="0"/>
          <w:marTop w:val="0"/>
          <w:marBottom w:val="0"/>
          <w:divBdr>
            <w:top w:val="none" w:sz="0" w:space="0" w:color="auto"/>
            <w:left w:val="none" w:sz="0" w:space="0" w:color="auto"/>
            <w:bottom w:val="none" w:sz="0" w:space="0" w:color="auto"/>
            <w:right w:val="none" w:sz="0" w:space="0" w:color="auto"/>
          </w:divBdr>
          <w:divsChild>
            <w:div w:id="1616017170">
              <w:marLeft w:val="0"/>
              <w:marRight w:val="0"/>
              <w:marTop w:val="0"/>
              <w:marBottom w:val="0"/>
              <w:divBdr>
                <w:top w:val="none" w:sz="0" w:space="0" w:color="auto"/>
                <w:left w:val="none" w:sz="0" w:space="0" w:color="auto"/>
                <w:bottom w:val="none" w:sz="0" w:space="0" w:color="auto"/>
                <w:right w:val="none" w:sz="0" w:space="0" w:color="auto"/>
              </w:divBdr>
              <w:divsChild>
                <w:div w:id="1402092944">
                  <w:marLeft w:val="0"/>
                  <w:marRight w:val="0"/>
                  <w:marTop w:val="0"/>
                  <w:marBottom w:val="0"/>
                  <w:divBdr>
                    <w:top w:val="none" w:sz="0" w:space="0" w:color="auto"/>
                    <w:left w:val="none" w:sz="0" w:space="0" w:color="auto"/>
                    <w:bottom w:val="none" w:sz="0" w:space="0" w:color="auto"/>
                    <w:right w:val="none" w:sz="0" w:space="0" w:color="auto"/>
                  </w:divBdr>
                  <w:divsChild>
                    <w:div w:id="1100566843">
                      <w:marLeft w:val="0"/>
                      <w:marRight w:val="0"/>
                      <w:marTop w:val="0"/>
                      <w:marBottom w:val="0"/>
                      <w:divBdr>
                        <w:top w:val="none" w:sz="0" w:space="0" w:color="auto"/>
                        <w:left w:val="none" w:sz="0" w:space="0" w:color="auto"/>
                        <w:bottom w:val="none" w:sz="0" w:space="0" w:color="auto"/>
                        <w:right w:val="none" w:sz="0" w:space="0" w:color="auto"/>
                      </w:divBdr>
                      <w:divsChild>
                        <w:div w:id="115448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8911156">
      <w:bodyDiv w:val="1"/>
      <w:marLeft w:val="0"/>
      <w:marRight w:val="0"/>
      <w:marTop w:val="0"/>
      <w:marBottom w:val="0"/>
      <w:divBdr>
        <w:top w:val="none" w:sz="0" w:space="0" w:color="auto"/>
        <w:left w:val="none" w:sz="0" w:space="0" w:color="auto"/>
        <w:bottom w:val="none" w:sz="0" w:space="0" w:color="auto"/>
        <w:right w:val="none" w:sz="0" w:space="0" w:color="auto"/>
      </w:divBdr>
      <w:divsChild>
        <w:div w:id="1658264110">
          <w:marLeft w:val="0"/>
          <w:marRight w:val="0"/>
          <w:marTop w:val="0"/>
          <w:marBottom w:val="0"/>
          <w:divBdr>
            <w:top w:val="none" w:sz="0" w:space="0" w:color="auto"/>
            <w:left w:val="none" w:sz="0" w:space="0" w:color="auto"/>
            <w:bottom w:val="none" w:sz="0" w:space="0" w:color="auto"/>
            <w:right w:val="none" w:sz="0" w:space="0" w:color="auto"/>
          </w:divBdr>
          <w:divsChild>
            <w:div w:id="1360813248">
              <w:marLeft w:val="0"/>
              <w:marRight w:val="0"/>
              <w:marTop w:val="0"/>
              <w:marBottom w:val="0"/>
              <w:divBdr>
                <w:top w:val="none" w:sz="0" w:space="0" w:color="auto"/>
                <w:left w:val="none" w:sz="0" w:space="0" w:color="auto"/>
                <w:bottom w:val="none" w:sz="0" w:space="0" w:color="auto"/>
                <w:right w:val="none" w:sz="0" w:space="0" w:color="auto"/>
              </w:divBdr>
              <w:divsChild>
                <w:div w:id="2021009243">
                  <w:marLeft w:val="0"/>
                  <w:marRight w:val="0"/>
                  <w:marTop w:val="0"/>
                  <w:marBottom w:val="0"/>
                  <w:divBdr>
                    <w:top w:val="none" w:sz="0" w:space="0" w:color="auto"/>
                    <w:left w:val="none" w:sz="0" w:space="0" w:color="auto"/>
                    <w:bottom w:val="none" w:sz="0" w:space="0" w:color="auto"/>
                    <w:right w:val="none" w:sz="0" w:space="0" w:color="auto"/>
                  </w:divBdr>
                  <w:divsChild>
                    <w:div w:id="713192716">
                      <w:marLeft w:val="0"/>
                      <w:marRight w:val="0"/>
                      <w:marTop w:val="0"/>
                      <w:marBottom w:val="0"/>
                      <w:divBdr>
                        <w:top w:val="none" w:sz="0" w:space="0" w:color="auto"/>
                        <w:left w:val="none" w:sz="0" w:space="0" w:color="auto"/>
                        <w:bottom w:val="none" w:sz="0" w:space="0" w:color="auto"/>
                        <w:right w:val="none" w:sz="0" w:space="0" w:color="auto"/>
                      </w:divBdr>
                      <w:divsChild>
                        <w:div w:id="41471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D24795EAFD33544A7C40CE08DF4B001" ma:contentTypeVersion="14" ma:contentTypeDescription="Create a new document." ma:contentTypeScope="" ma:versionID="91410531f73752e7bfbe439695d33b30">
  <xsd:schema xmlns:xsd="http://www.w3.org/2001/XMLSchema" xmlns:xs="http://www.w3.org/2001/XMLSchema" xmlns:p="http://schemas.microsoft.com/office/2006/metadata/properties" xmlns:ns3="a7f9c367-d0bb-4961-98ac-0f350ae52cda" xmlns:ns4="c73f8de9-f62e-4d17-8df1-5d19001ddaa8" targetNamespace="http://schemas.microsoft.com/office/2006/metadata/properties" ma:root="true" ma:fieldsID="1ded933753ec5fd1a70640d92de3c480" ns3:_="" ns4:_="">
    <xsd:import namespace="a7f9c367-d0bb-4961-98ac-0f350ae52cda"/>
    <xsd:import namespace="c73f8de9-f62e-4d17-8df1-5d19001dda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f9c367-d0bb-4961-98ac-0f350ae52cd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3f8de9-f62e-4d17-8df1-5d19001dda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a7f9c367-d0bb-4961-98ac-0f350ae52cda">
      <UserInfo>
        <DisplayName>Global Communication Members</DisplayName>
        <AccountId>7</AccountId>
        <AccountType/>
      </UserInfo>
    </SharedWithUsers>
  </documentManagement>
</p:properties>
</file>

<file path=customXml/itemProps1.xml><?xml version="1.0" encoding="utf-8"?>
<ds:datastoreItem xmlns:ds="http://schemas.openxmlformats.org/officeDocument/2006/customXml" ds:itemID="{74A027AC-0174-4C5C-9195-28CB1002DABD}">
  <ds:schemaRefs>
    <ds:schemaRef ds:uri="http://schemas.openxmlformats.org/officeDocument/2006/bibliography"/>
  </ds:schemaRefs>
</ds:datastoreItem>
</file>

<file path=customXml/itemProps2.xml><?xml version="1.0" encoding="utf-8"?>
<ds:datastoreItem xmlns:ds="http://schemas.openxmlformats.org/officeDocument/2006/customXml" ds:itemID="{723D2AA8-558E-4C6C-A46C-9A466A191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f9c367-d0bb-4961-98ac-0f350ae52cda"/>
    <ds:schemaRef ds:uri="c73f8de9-f62e-4d17-8df1-5d19001dda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844DC12-1A97-4B21-BBCA-7B3AB91B4C38}">
  <ds:schemaRefs>
    <ds:schemaRef ds:uri="http://schemas.microsoft.com/sharepoint/v3/contenttype/forms"/>
  </ds:schemaRefs>
</ds:datastoreItem>
</file>

<file path=customXml/itemProps4.xml><?xml version="1.0" encoding="utf-8"?>
<ds:datastoreItem xmlns:ds="http://schemas.openxmlformats.org/officeDocument/2006/customXml" ds:itemID="{5604872D-D923-4E80-8ABD-1C269B779CC7}">
  <ds:schemaRefs>
    <ds:schemaRef ds:uri="http://schemas.microsoft.com/office/2006/metadata/properties"/>
    <ds:schemaRef ds:uri="http://purl.org/dc/dcmitype/"/>
    <ds:schemaRef ds:uri="http://www.w3.org/XML/1998/namespace"/>
    <ds:schemaRef ds:uri="http://schemas.openxmlformats.org/package/2006/metadata/core-properties"/>
    <ds:schemaRef ds:uri="c73f8de9-f62e-4d17-8df1-5d19001ddaa8"/>
    <ds:schemaRef ds:uri="http://schemas.microsoft.com/office/2006/documentManagement/types"/>
    <ds:schemaRef ds:uri="http://purl.org/dc/elements/1.1/"/>
    <ds:schemaRef ds:uri="http://purl.org/dc/terms/"/>
    <ds:schemaRef ds:uri="http://schemas.microsoft.com/office/infopath/2007/PartnerControls"/>
    <ds:schemaRef ds:uri="a7f9c367-d0bb-4961-98ac-0f350ae52cd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1128</Words>
  <Characters>7112</Characters>
  <Application>Microsoft Office Word</Application>
  <DocSecurity>0</DocSecurity>
  <Lines>59</Lines>
  <Paragraphs>16</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Headlin</vt:lpstr>
      <vt:lpstr>Headlin</vt:lpstr>
      <vt:lpstr>Headlin</vt:lpstr>
    </vt:vector>
  </TitlesOfParts>
  <Company>Liebherr</Company>
  <LinksUpToDate>false</LinksUpToDate>
  <CharactersWithSpaces>8224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9</cp:revision>
  <dcterms:created xsi:type="dcterms:W3CDTF">2022-12-20T13:17:00Z</dcterms:created>
  <dcterms:modified xsi:type="dcterms:W3CDTF">2023-02-07T06:33:00Z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0x0101007D24795EAFD33544A7C40CE08DF4B001</vt:lpwstr>
  </property>
</Properties>
</file>