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132AD" w14:textId="77777777" w:rsidR="003D54CC" w:rsidRPr="00707530" w:rsidRDefault="00E847CC" w:rsidP="00E847CC">
      <w:pPr>
        <w:pStyle w:val="Topline16Pt"/>
        <w:rPr>
          <w:rFonts w:cs="Arial"/>
          <w:lang w:val="de-DE"/>
        </w:rPr>
      </w:pPr>
      <w:r w:rsidRPr="00707530">
        <w:rPr>
          <w:rFonts w:cs="Arial"/>
          <w:lang w:val="de-DE"/>
        </w:rPr>
        <w:t>Presseinformation</w:t>
      </w:r>
    </w:p>
    <w:p w14:paraId="463132AE" w14:textId="77777777" w:rsidR="00D5344B" w:rsidRPr="00707530" w:rsidRDefault="00705310" w:rsidP="00E847CC">
      <w:pPr>
        <w:pStyle w:val="HeadlineH233Pt"/>
        <w:spacing w:line="240" w:lineRule="auto"/>
        <w:rPr>
          <w:rFonts w:cs="Arial"/>
        </w:rPr>
      </w:pPr>
      <w:r w:rsidRPr="00705310">
        <w:rPr>
          <w:rFonts w:cs="Arial"/>
        </w:rPr>
        <w:t>Liebherr-Raupenkrane von Grúas Aguilar errichten</w:t>
      </w:r>
      <w:r w:rsidR="005855FA">
        <w:rPr>
          <w:rFonts w:cs="Arial"/>
        </w:rPr>
        <w:t xml:space="preserve"> ausfahrbares</w:t>
      </w:r>
      <w:r w:rsidRPr="00705310">
        <w:rPr>
          <w:rFonts w:cs="Arial"/>
        </w:rPr>
        <w:t xml:space="preserve"> </w:t>
      </w:r>
      <w:r w:rsidR="00FC4734">
        <w:rPr>
          <w:rFonts w:cs="Arial"/>
        </w:rPr>
        <w:t>Stadion-</w:t>
      </w:r>
      <w:r w:rsidRPr="00705310">
        <w:rPr>
          <w:rFonts w:cs="Arial"/>
        </w:rPr>
        <w:t xml:space="preserve">Dach </w:t>
      </w:r>
    </w:p>
    <w:p w14:paraId="463132AF" w14:textId="77777777" w:rsidR="00B81ED6" w:rsidRPr="00707530" w:rsidRDefault="005818F7" w:rsidP="00B81ED6">
      <w:pPr>
        <w:pStyle w:val="HeadlineH233Pt"/>
        <w:spacing w:before="240" w:after="240" w:line="140" w:lineRule="exact"/>
        <w:rPr>
          <w:rFonts w:cs="Arial"/>
        </w:rPr>
      </w:pPr>
      <w:r w:rsidRPr="00707530">
        <w:rPr>
          <w:rFonts w:ascii="Tahoma" w:hAnsi="Tahoma" w:cs="Tahoma"/>
        </w:rPr>
        <w:t>⸺</w:t>
      </w:r>
      <w:r w:rsidR="00B81ED6" w:rsidRPr="00707530">
        <w:rPr>
          <w:rFonts w:ascii="Tahoma" w:hAnsi="Tahoma" w:cs="Tahoma"/>
        </w:rPr>
        <w:t>⸺</w:t>
      </w:r>
    </w:p>
    <w:p w14:paraId="463132B0" w14:textId="77777777" w:rsidR="00705310" w:rsidRDefault="00FC4734" w:rsidP="00FC4734">
      <w:pPr>
        <w:pStyle w:val="Bulletpoints11Pt"/>
        <w:numPr>
          <w:ilvl w:val="0"/>
          <w:numId w:val="3"/>
        </w:numPr>
        <w:ind w:left="284" w:hanging="284"/>
        <w:rPr>
          <w:lang w:val="de-DE"/>
        </w:rPr>
      </w:pPr>
      <w:r w:rsidRPr="00FC4734">
        <w:rPr>
          <w:lang w:val="de-DE"/>
        </w:rPr>
        <w:t xml:space="preserve">LR 1700-1.0 und LR 1600/2 </w:t>
      </w:r>
      <w:r w:rsidR="00163643">
        <w:rPr>
          <w:lang w:val="de-DE"/>
        </w:rPr>
        <w:t xml:space="preserve">montieren </w:t>
      </w:r>
      <w:r w:rsidR="00705310" w:rsidRPr="00705310">
        <w:rPr>
          <w:lang w:val="de-DE"/>
        </w:rPr>
        <w:t xml:space="preserve">zwölf </w:t>
      </w:r>
      <w:r w:rsidR="00163643">
        <w:rPr>
          <w:lang w:val="de-DE"/>
        </w:rPr>
        <w:t>Stahlträger für das ausfahrbare</w:t>
      </w:r>
      <w:r w:rsidR="00705310" w:rsidRPr="00705310">
        <w:rPr>
          <w:lang w:val="de-DE"/>
        </w:rPr>
        <w:t xml:space="preserve"> Dach des neuen </w:t>
      </w:r>
      <w:r w:rsidR="00163643">
        <w:rPr>
          <w:lang w:val="de-DE"/>
        </w:rPr>
        <w:t>Estadio</w:t>
      </w:r>
      <w:r w:rsidR="002955A2">
        <w:rPr>
          <w:lang w:val="de-DE"/>
        </w:rPr>
        <w:t xml:space="preserve"> Santiago Bernabéu</w:t>
      </w:r>
    </w:p>
    <w:p w14:paraId="463132B1" w14:textId="0432EA37" w:rsidR="00705310" w:rsidRPr="00705310" w:rsidRDefault="00FC4734" w:rsidP="00FC4734">
      <w:pPr>
        <w:pStyle w:val="Bulletpoints11Pt"/>
        <w:numPr>
          <w:ilvl w:val="0"/>
          <w:numId w:val="3"/>
        </w:numPr>
        <w:ind w:left="284" w:hanging="284"/>
        <w:rPr>
          <w:lang w:val="de-DE"/>
        </w:rPr>
      </w:pPr>
      <w:r>
        <w:rPr>
          <w:lang w:val="de-DE"/>
        </w:rPr>
        <w:t xml:space="preserve">Tandemhübe der </w:t>
      </w:r>
      <w:r w:rsidR="00CF0AEB">
        <w:rPr>
          <w:lang w:val="de-DE"/>
        </w:rPr>
        <w:t>72 Tonnen</w:t>
      </w:r>
      <w:r w:rsidRPr="00FC4734">
        <w:rPr>
          <w:lang w:val="de-DE"/>
        </w:rPr>
        <w:t xml:space="preserve"> schwere</w:t>
      </w:r>
      <w:r>
        <w:rPr>
          <w:lang w:val="de-DE"/>
        </w:rPr>
        <w:t>n</w:t>
      </w:r>
      <w:r w:rsidRPr="00FC4734">
        <w:rPr>
          <w:lang w:val="de-DE"/>
        </w:rPr>
        <w:t xml:space="preserve"> </w:t>
      </w:r>
      <w:r>
        <w:rPr>
          <w:lang w:val="de-DE"/>
        </w:rPr>
        <w:t xml:space="preserve">Stahlträgern </w:t>
      </w:r>
      <w:r w:rsidR="00163643">
        <w:rPr>
          <w:lang w:val="de-DE"/>
        </w:rPr>
        <w:t>bei</w:t>
      </w:r>
      <w:r w:rsidR="00705310" w:rsidRPr="00705310">
        <w:rPr>
          <w:lang w:val="de-DE"/>
        </w:rPr>
        <w:t xml:space="preserve"> </w:t>
      </w:r>
      <w:r w:rsidR="00163643">
        <w:rPr>
          <w:lang w:val="de-DE"/>
        </w:rPr>
        <w:t xml:space="preserve">Ausladungen zwischen 70 und </w:t>
      </w:r>
      <w:r w:rsidR="00CF0AEB">
        <w:rPr>
          <w:lang w:val="de-DE"/>
        </w:rPr>
        <w:t>118 Metern</w:t>
      </w:r>
    </w:p>
    <w:p w14:paraId="463132B2" w14:textId="77777777" w:rsidR="00705310" w:rsidRDefault="002955A2" w:rsidP="007B526D">
      <w:pPr>
        <w:pStyle w:val="Bulletpoints11Pt"/>
        <w:numPr>
          <w:ilvl w:val="0"/>
          <w:numId w:val="3"/>
        </w:numPr>
        <w:ind w:left="284" w:hanging="284"/>
        <w:rPr>
          <w:lang w:val="de-DE"/>
        </w:rPr>
      </w:pPr>
      <w:r>
        <w:rPr>
          <w:lang w:val="de-DE"/>
        </w:rPr>
        <w:t>Herausfordernde</w:t>
      </w:r>
      <w:r w:rsidR="00FC4734">
        <w:rPr>
          <w:lang w:val="de-DE"/>
        </w:rPr>
        <w:t xml:space="preserve"> Aufgaben für Team und Krane</w:t>
      </w:r>
    </w:p>
    <w:p w14:paraId="463132B3" w14:textId="0BC11A00" w:rsidR="00867B66" w:rsidRDefault="00DD010E" w:rsidP="00705310">
      <w:pPr>
        <w:pStyle w:val="Teaser11Pt"/>
        <w:rPr>
          <w:rFonts w:cs="Arial"/>
          <w:noProof w:val="0"/>
          <w:color w:val="000000"/>
          <w:lang w:val="de-DE" w:eastAsia="en-US"/>
        </w:rPr>
      </w:pPr>
      <w:r>
        <w:rPr>
          <w:rFonts w:cs="Arial"/>
          <w:noProof w:val="0"/>
          <w:color w:val="000000"/>
          <w:lang w:val="de-DE" w:eastAsia="en-US"/>
        </w:rPr>
        <w:t>Der Bau eines ausfahrbaren Dachs ist eines der Highlights der</w:t>
      </w:r>
      <w:r w:rsidR="00705310" w:rsidRPr="00705310">
        <w:rPr>
          <w:rFonts w:cs="Arial"/>
          <w:noProof w:val="0"/>
          <w:color w:val="000000"/>
          <w:lang w:val="de-DE" w:eastAsia="en-US"/>
        </w:rPr>
        <w:t xml:space="preserve"> Renovierungs</w:t>
      </w:r>
      <w:r w:rsidR="005855FA">
        <w:rPr>
          <w:rFonts w:cs="Arial"/>
          <w:noProof w:val="0"/>
          <w:color w:val="000000"/>
          <w:lang w:val="de-DE" w:eastAsia="en-US"/>
        </w:rPr>
        <w:t>- und Umbauarbeiten am Stadion</w:t>
      </w:r>
      <w:r>
        <w:rPr>
          <w:rFonts w:cs="Arial"/>
          <w:noProof w:val="0"/>
          <w:color w:val="000000"/>
          <w:lang w:val="de-DE" w:eastAsia="en-US"/>
        </w:rPr>
        <w:t xml:space="preserve"> von Real Madrid CF</w:t>
      </w:r>
      <w:r w:rsidR="002955A2">
        <w:rPr>
          <w:rFonts w:cs="Arial"/>
          <w:noProof w:val="0"/>
          <w:color w:val="000000"/>
          <w:lang w:val="de-DE" w:eastAsia="en-US"/>
        </w:rPr>
        <w:t>, dem</w:t>
      </w:r>
      <w:r w:rsidR="005855FA">
        <w:rPr>
          <w:rFonts w:cs="Arial"/>
          <w:noProof w:val="0"/>
          <w:color w:val="000000"/>
          <w:lang w:val="de-DE" w:eastAsia="en-US"/>
        </w:rPr>
        <w:t xml:space="preserve"> </w:t>
      </w:r>
      <w:r>
        <w:rPr>
          <w:rFonts w:cs="Arial"/>
          <w:noProof w:val="0"/>
          <w:color w:val="000000"/>
          <w:lang w:val="de-DE" w:eastAsia="en-US"/>
        </w:rPr>
        <w:t xml:space="preserve">Estadio </w:t>
      </w:r>
      <w:r w:rsidR="00705310" w:rsidRPr="00705310">
        <w:rPr>
          <w:rFonts w:cs="Arial"/>
          <w:noProof w:val="0"/>
          <w:color w:val="000000"/>
          <w:lang w:val="de-DE" w:eastAsia="en-US"/>
        </w:rPr>
        <w:t>Santiago</w:t>
      </w:r>
      <w:r>
        <w:rPr>
          <w:rFonts w:cs="Arial"/>
          <w:noProof w:val="0"/>
          <w:color w:val="000000"/>
          <w:lang w:val="de-DE" w:eastAsia="en-US"/>
        </w:rPr>
        <w:t xml:space="preserve"> </w:t>
      </w:r>
      <w:r w:rsidR="00705310" w:rsidRPr="00705310">
        <w:rPr>
          <w:rFonts w:cs="Arial"/>
          <w:noProof w:val="0"/>
          <w:color w:val="000000"/>
          <w:lang w:val="de-DE" w:eastAsia="en-US"/>
        </w:rPr>
        <w:t>Bernabéu</w:t>
      </w:r>
      <w:r>
        <w:rPr>
          <w:rFonts w:cs="Arial"/>
          <w:noProof w:val="0"/>
          <w:color w:val="000000"/>
          <w:lang w:val="de-DE" w:eastAsia="en-US"/>
        </w:rPr>
        <w:t>. D</w:t>
      </w:r>
      <w:r w:rsidR="00705310" w:rsidRPr="00705310">
        <w:rPr>
          <w:rFonts w:cs="Arial"/>
          <w:noProof w:val="0"/>
          <w:color w:val="000000"/>
          <w:lang w:val="de-DE" w:eastAsia="en-US"/>
        </w:rPr>
        <w:t>ie durch die Fußballweltmeisterschaft in Katar entstandene Pause</w:t>
      </w:r>
      <w:r>
        <w:rPr>
          <w:rFonts w:cs="Arial"/>
          <w:noProof w:val="0"/>
          <w:color w:val="000000"/>
          <w:lang w:val="de-DE" w:eastAsia="en-US"/>
        </w:rPr>
        <w:t xml:space="preserve"> des Spielbetriebs wurde genutzt</w:t>
      </w:r>
      <w:r w:rsidR="00705310" w:rsidRPr="00705310">
        <w:rPr>
          <w:rFonts w:cs="Arial"/>
          <w:noProof w:val="0"/>
          <w:color w:val="000000"/>
          <w:lang w:val="de-DE" w:eastAsia="en-US"/>
        </w:rPr>
        <w:t>, um</w:t>
      </w:r>
      <w:r>
        <w:rPr>
          <w:rFonts w:cs="Arial"/>
          <w:noProof w:val="0"/>
          <w:color w:val="000000"/>
          <w:lang w:val="de-DE" w:eastAsia="en-US"/>
        </w:rPr>
        <w:t xml:space="preserve"> die Stahlträger der hydraulisch verstellbaren Dachkonstruktion zu montieren. Z</w:t>
      </w:r>
      <w:r w:rsidR="00705310" w:rsidRPr="00705310">
        <w:rPr>
          <w:rFonts w:cs="Arial"/>
          <w:noProof w:val="0"/>
          <w:color w:val="000000"/>
          <w:lang w:val="de-DE" w:eastAsia="en-US"/>
        </w:rPr>
        <w:t>wei Liebherr-Raupenkrane, ein LR 1700-1.0 und ein LR 1600/2 von Grúas Aguilar</w:t>
      </w:r>
      <w:r w:rsidR="00893787">
        <w:rPr>
          <w:rFonts w:cs="Arial"/>
          <w:noProof w:val="0"/>
          <w:color w:val="000000"/>
          <w:lang w:val="de-DE" w:eastAsia="en-US"/>
        </w:rPr>
        <w:t>,</w:t>
      </w:r>
      <w:r w:rsidR="00705310" w:rsidRPr="00705310">
        <w:rPr>
          <w:rFonts w:cs="Arial"/>
          <w:noProof w:val="0"/>
          <w:color w:val="000000"/>
          <w:lang w:val="de-DE" w:eastAsia="en-US"/>
        </w:rPr>
        <w:t xml:space="preserve"> </w:t>
      </w:r>
      <w:r>
        <w:rPr>
          <w:rFonts w:cs="Arial"/>
          <w:noProof w:val="0"/>
          <w:color w:val="000000"/>
          <w:lang w:val="de-DE" w:eastAsia="en-US"/>
        </w:rPr>
        <w:t>spielten dabei im Team zusammen.</w:t>
      </w:r>
    </w:p>
    <w:p w14:paraId="463132B4" w14:textId="03D99956" w:rsidR="001C22D1" w:rsidRDefault="00F07120" w:rsidP="00705310">
      <w:pPr>
        <w:pStyle w:val="Copytext11Pt"/>
        <w:rPr>
          <w:rFonts w:cs="Arial"/>
          <w:lang w:val="de-DE"/>
        </w:rPr>
      </w:pPr>
      <w:r w:rsidRPr="00707530">
        <w:rPr>
          <w:rFonts w:cs="Arial"/>
          <w:lang w:val="de-DE"/>
        </w:rPr>
        <w:t>Ehingen (Donau) (Deutschland),</w:t>
      </w:r>
      <w:r w:rsidR="00F23F35" w:rsidRPr="00707530">
        <w:rPr>
          <w:rFonts w:cs="Arial"/>
          <w:lang w:val="de-DE"/>
        </w:rPr>
        <w:t xml:space="preserve"> </w:t>
      </w:r>
      <w:r w:rsidR="00EB6E82">
        <w:rPr>
          <w:rFonts w:cs="Arial"/>
          <w:lang w:val="de-DE"/>
        </w:rPr>
        <w:t>3</w:t>
      </w:r>
      <w:r w:rsidR="00D87577">
        <w:rPr>
          <w:rFonts w:cs="Arial"/>
          <w:lang w:val="de-DE"/>
        </w:rPr>
        <w:t xml:space="preserve">. </w:t>
      </w:r>
      <w:r w:rsidR="00705310">
        <w:rPr>
          <w:rFonts w:cs="Arial"/>
          <w:lang w:val="de-DE"/>
        </w:rPr>
        <w:t>Februar</w:t>
      </w:r>
      <w:r w:rsidR="00C158F9" w:rsidRPr="00707530">
        <w:rPr>
          <w:rFonts w:cs="Arial"/>
          <w:lang w:val="de-DE"/>
        </w:rPr>
        <w:t xml:space="preserve"> </w:t>
      </w:r>
      <w:r w:rsidRPr="00707530">
        <w:rPr>
          <w:rFonts w:cs="Arial"/>
          <w:lang w:val="de-DE"/>
        </w:rPr>
        <w:t>202</w:t>
      </w:r>
      <w:r w:rsidR="004A738D">
        <w:rPr>
          <w:rFonts w:cs="Arial"/>
          <w:lang w:val="de-DE"/>
        </w:rPr>
        <w:t>3</w:t>
      </w:r>
      <w:r w:rsidRPr="00707530">
        <w:rPr>
          <w:rFonts w:cs="Arial"/>
          <w:lang w:val="de-DE"/>
        </w:rPr>
        <w:t xml:space="preserve"> </w:t>
      </w:r>
      <w:r w:rsidR="00800CD3" w:rsidRPr="00707530">
        <w:rPr>
          <w:rFonts w:cs="Arial"/>
          <w:lang w:val="de-DE"/>
        </w:rPr>
        <w:t>–</w:t>
      </w:r>
      <w:r w:rsidR="001B773B" w:rsidRPr="00707530">
        <w:rPr>
          <w:rFonts w:cs="Arial"/>
          <w:lang w:val="de-DE"/>
        </w:rPr>
        <w:t xml:space="preserve"> </w:t>
      </w:r>
      <w:r w:rsidR="001C22D1">
        <w:rPr>
          <w:rFonts w:cs="Arial"/>
          <w:lang w:val="de-DE"/>
        </w:rPr>
        <w:t xml:space="preserve">Das legendäre Fußballstadion </w:t>
      </w:r>
      <w:r w:rsidR="001C22D1" w:rsidRPr="001C22D1">
        <w:rPr>
          <w:rFonts w:cs="Arial"/>
          <w:lang w:val="de-DE"/>
        </w:rPr>
        <w:t xml:space="preserve">Estadio Santiago Bernabéu </w:t>
      </w:r>
      <w:r w:rsidR="001C22D1">
        <w:rPr>
          <w:rFonts w:cs="Arial"/>
          <w:lang w:val="de-DE"/>
        </w:rPr>
        <w:t xml:space="preserve">des Rekordmeisters Real Madrid CF wurde seit seiner Inbetriebnahme 1947 immer wieder umgebaut und vergrößert. Aktuell findet der größte Umbau seiner Geschichte </w:t>
      </w:r>
      <w:r w:rsidR="002955A2">
        <w:rPr>
          <w:rFonts w:cs="Arial"/>
          <w:lang w:val="de-DE"/>
        </w:rPr>
        <w:t>statt: Das ultra</w:t>
      </w:r>
      <w:r w:rsidR="001C22D1" w:rsidRPr="001C22D1">
        <w:rPr>
          <w:rFonts w:cs="Arial"/>
          <w:lang w:val="de-DE"/>
        </w:rPr>
        <w:t>moderne Stadion mit hydraulisch verstellbarer Dachkonstruktion, versenkbarem Hybridrasen</w:t>
      </w:r>
      <w:r w:rsidR="002955A2">
        <w:rPr>
          <w:rFonts w:cs="Arial"/>
          <w:lang w:val="de-DE"/>
        </w:rPr>
        <w:t>, LED-beleuchteter Fassade</w:t>
      </w:r>
      <w:r w:rsidR="001C22D1" w:rsidRPr="001C22D1">
        <w:rPr>
          <w:rFonts w:cs="Arial"/>
          <w:lang w:val="de-DE"/>
        </w:rPr>
        <w:t xml:space="preserve"> sowie neuen Einkaufs-, Business- und Freizeitfunktionen</w:t>
      </w:r>
      <w:r w:rsidR="001C22D1">
        <w:rPr>
          <w:rFonts w:cs="Arial"/>
          <w:lang w:val="de-DE"/>
        </w:rPr>
        <w:t xml:space="preserve"> </w:t>
      </w:r>
      <w:r w:rsidR="002955A2">
        <w:rPr>
          <w:rFonts w:cs="Arial"/>
          <w:lang w:val="de-DE"/>
        </w:rPr>
        <w:t>soll Mitte dieses Jahr</w:t>
      </w:r>
      <w:r w:rsidR="006E4A43">
        <w:rPr>
          <w:rFonts w:cs="Arial"/>
          <w:lang w:val="de-DE"/>
        </w:rPr>
        <w:t>e</w:t>
      </w:r>
      <w:r w:rsidR="002955A2">
        <w:rPr>
          <w:rFonts w:cs="Arial"/>
          <w:lang w:val="de-DE"/>
        </w:rPr>
        <w:t>s fertig werden</w:t>
      </w:r>
      <w:r w:rsidR="001C22D1">
        <w:rPr>
          <w:rFonts w:cs="Arial"/>
          <w:lang w:val="de-DE"/>
        </w:rPr>
        <w:t xml:space="preserve">. </w:t>
      </w:r>
    </w:p>
    <w:p w14:paraId="463132B5" w14:textId="77777777" w:rsidR="000A12ED" w:rsidRDefault="0039571D" w:rsidP="00705310">
      <w:pPr>
        <w:pStyle w:val="Copytext11Pt"/>
        <w:rPr>
          <w:rFonts w:cs="Arial"/>
          <w:lang w:val="de-DE"/>
        </w:rPr>
      </w:pPr>
      <w:r>
        <w:rPr>
          <w:rFonts w:cs="Arial"/>
          <w:lang w:val="de-DE"/>
        </w:rPr>
        <w:t xml:space="preserve">Liebherr-Mobil- und Raupenkrane von </w:t>
      </w:r>
      <w:r w:rsidR="00705310" w:rsidRPr="00705310">
        <w:rPr>
          <w:rFonts w:cs="Arial"/>
          <w:lang w:val="de-DE"/>
        </w:rPr>
        <w:t>Grúas Aguilar</w:t>
      </w:r>
      <w:r>
        <w:rPr>
          <w:rFonts w:cs="Arial"/>
          <w:lang w:val="de-DE"/>
        </w:rPr>
        <w:t xml:space="preserve"> spielen bei den Modernisierungsmaßnahmen eine wichtige Rolle. Während der Spielpause, die durch die Fußball-Weltmeisterschaft in Katar entstand, </w:t>
      </w:r>
      <w:r w:rsidR="000A12ED">
        <w:rPr>
          <w:rFonts w:cs="Arial"/>
          <w:lang w:val="de-DE"/>
        </w:rPr>
        <w:t>setzte das</w:t>
      </w:r>
      <w:r w:rsidRPr="0039571D">
        <w:rPr>
          <w:rFonts w:cs="Arial"/>
          <w:lang w:val="de-DE"/>
        </w:rPr>
        <w:t xml:space="preserve"> Kran- und Transportunternehmen</w:t>
      </w:r>
      <w:r w:rsidRPr="0039571D">
        <w:rPr>
          <w:lang w:val="de-DE"/>
        </w:rPr>
        <w:t xml:space="preserve"> </w:t>
      </w:r>
      <w:r w:rsidRPr="0039571D">
        <w:rPr>
          <w:rFonts w:cs="Arial"/>
          <w:lang w:val="de-DE"/>
        </w:rPr>
        <w:t>mit Hauptsitz in Madrid</w:t>
      </w:r>
      <w:r w:rsidR="000A12ED">
        <w:rPr>
          <w:rFonts w:cs="Arial"/>
          <w:lang w:val="de-DE"/>
        </w:rPr>
        <w:t xml:space="preserve"> zwei Liebherr-Raupenkrane für die Montage der Träger des ausfahrbaren Dachs ein. Ein LR 1700-1.0 und LR 1600/2 hoben</w:t>
      </w:r>
      <w:r w:rsidR="00705310" w:rsidRPr="00705310">
        <w:rPr>
          <w:rFonts w:cs="Arial"/>
          <w:lang w:val="de-DE"/>
        </w:rPr>
        <w:t xml:space="preserve"> zwölf </w:t>
      </w:r>
      <w:r w:rsidR="00CF0AEB">
        <w:rPr>
          <w:rFonts w:cs="Arial"/>
          <w:lang w:val="de-DE"/>
        </w:rPr>
        <w:t>72 Meter</w:t>
      </w:r>
      <w:r w:rsidR="000A12ED">
        <w:rPr>
          <w:rFonts w:cs="Arial"/>
          <w:lang w:val="de-DE"/>
        </w:rPr>
        <w:t xml:space="preserve"> lange und </w:t>
      </w:r>
      <w:r w:rsidR="00CF0AEB">
        <w:rPr>
          <w:rFonts w:cs="Arial"/>
          <w:lang w:val="de-DE"/>
        </w:rPr>
        <w:t>72 Tonnen</w:t>
      </w:r>
      <w:r w:rsidR="000A12ED">
        <w:rPr>
          <w:rFonts w:cs="Arial"/>
          <w:lang w:val="de-DE"/>
        </w:rPr>
        <w:t xml:space="preserve"> schwere </w:t>
      </w:r>
      <w:r w:rsidR="00C33BA9">
        <w:rPr>
          <w:rFonts w:cs="Arial"/>
          <w:lang w:val="de-DE"/>
        </w:rPr>
        <w:t>Traversen</w:t>
      </w:r>
      <w:r w:rsidR="00705310" w:rsidRPr="00705310">
        <w:rPr>
          <w:rFonts w:cs="Arial"/>
          <w:lang w:val="de-DE"/>
        </w:rPr>
        <w:t xml:space="preserve"> </w:t>
      </w:r>
      <w:r w:rsidR="000A12ED">
        <w:rPr>
          <w:rFonts w:cs="Arial"/>
          <w:lang w:val="de-DE"/>
        </w:rPr>
        <w:t>in Tandemhüben in</w:t>
      </w:r>
      <w:r w:rsidR="00705310" w:rsidRPr="00705310">
        <w:rPr>
          <w:rFonts w:cs="Arial"/>
          <w:lang w:val="de-DE"/>
        </w:rPr>
        <w:t xml:space="preserve"> eine Höhe von</w:t>
      </w:r>
      <w:r w:rsidR="000A12ED">
        <w:rPr>
          <w:rFonts w:cs="Arial"/>
          <w:lang w:val="de-DE"/>
        </w:rPr>
        <w:t xml:space="preserve"> </w:t>
      </w:r>
      <w:r w:rsidR="00CF0AEB">
        <w:rPr>
          <w:rFonts w:cs="Arial"/>
          <w:lang w:val="de-DE"/>
        </w:rPr>
        <w:t>70 Metern</w:t>
      </w:r>
      <w:r w:rsidR="00705310" w:rsidRPr="00705310">
        <w:rPr>
          <w:rFonts w:cs="Arial"/>
          <w:lang w:val="de-DE"/>
        </w:rPr>
        <w:t xml:space="preserve">. </w:t>
      </w:r>
      <w:r w:rsidR="000A12ED">
        <w:rPr>
          <w:rFonts w:cs="Arial"/>
          <w:lang w:val="de-DE"/>
        </w:rPr>
        <w:t xml:space="preserve">Die beiden außerhalb des Stadions platzierten Raupenkrane mussten dabei Ausladungen von 70 bis </w:t>
      </w:r>
      <w:r w:rsidR="00CF0AEB">
        <w:rPr>
          <w:rFonts w:cs="Arial"/>
          <w:lang w:val="de-DE"/>
        </w:rPr>
        <w:t>118 Meter</w:t>
      </w:r>
      <w:r w:rsidR="000A12ED">
        <w:rPr>
          <w:rFonts w:cs="Arial"/>
          <w:lang w:val="de-DE"/>
        </w:rPr>
        <w:t xml:space="preserve"> bewältigen.</w:t>
      </w:r>
    </w:p>
    <w:p w14:paraId="463132B6" w14:textId="2EF0B38D" w:rsidR="00705310" w:rsidRPr="00705310" w:rsidRDefault="000A12ED" w:rsidP="00705310">
      <w:pPr>
        <w:pStyle w:val="Copytext11Pt"/>
        <w:rPr>
          <w:rFonts w:cs="Arial"/>
          <w:lang w:val="de-DE"/>
        </w:rPr>
      </w:pPr>
      <w:r>
        <w:rPr>
          <w:rFonts w:cs="Arial"/>
          <w:lang w:val="de-DE"/>
        </w:rPr>
        <w:t xml:space="preserve">Das Team und die Krane </w:t>
      </w:r>
      <w:r w:rsidR="00C33BA9">
        <w:rPr>
          <w:rFonts w:cs="Arial"/>
          <w:lang w:val="de-DE"/>
        </w:rPr>
        <w:t xml:space="preserve">von </w:t>
      </w:r>
      <w:r w:rsidR="00705310" w:rsidRPr="00705310">
        <w:rPr>
          <w:rFonts w:cs="Arial"/>
          <w:lang w:val="de-DE"/>
        </w:rPr>
        <w:t xml:space="preserve">Grúas Aguilar </w:t>
      </w:r>
      <w:r w:rsidR="00706044">
        <w:rPr>
          <w:rFonts w:cs="Arial"/>
          <w:lang w:val="de-DE"/>
        </w:rPr>
        <w:t xml:space="preserve">mussten sich </w:t>
      </w:r>
      <w:r w:rsidR="00705310" w:rsidRPr="00705310">
        <w:rPr>
          <w:rFonts w:cs="Arial"/>
          <w:lang w:val="de-DE"/>
        </w:rPr>
        <w:t xml:space="preserve">bei der Durchführung dieses </w:t>
      </w:r>
      <w:r w:rsidR="00706044">
        <w:rPr>
          <w:rFonts w:cs="Arial"/>
          <w:lang w:val="de-DE"/>
        </w:rPr>
        <w:t>nicht alltäglichen Einsatzes mehreren</w:t>
      </w:r>
      <w:r w:rsidR="00705310" w:rsidRPr="00705310">
        <w:rPr>
          <w:rFonts w:cs="Arial"/>
          <w:lang w:val="de-DE"/>
        </w:rPr>
        <w:t xml:space="preserve"> </w:t>
      </w:r>
      <w:r w:rsidRPr="000A12ED">
        <w:rPr>
          <w:rFonts w:cs="Arial"/>
          <w:lang w:val="de-DE"/>
        </w:rPr>
        <w:t xml:space="preserve">großen Herausforderungen </w:t>
      </w:r>
      <w:r w:rsidR="00705310" w:rsidRPr="00705310">
        <w:rPr>
          <w:rFonts w:cs="Arial"/>
          <w:lang w:val="de-DE"/>
        </w:rPr>
        <w:t>stellen</w:t>
      </w:r>
      <w:r w:rsidR="001C1E73">
        <w:rPr>
          <w:rFonts w:cs="Arial"/>
          <w:lang w:val="de-DE"/>
        </w:rPr>
        <w:t>:</w:t>
      </w:r>
      <w:r w:rsidR="00706044">
        <w:rPr>
          <w:rFonts w:cs="Arial"/>
          <w:lang w:val="de-DE"/>
        </w:rPr>
        <w:t xml:space="preserve"> </w:t>
      </w:r>
      <w:r w:rsidR="00B03236">
        <w:rPr>
          <w:rFonts w:cs="Arial"/>
          <w:lang w:val="de-DE"/>
        </w:rPr>
        <w:t>Die engen Platzverhältnisse um das Stadion erschwer</w:t>
      </w:r>
      <w:r w:rsidR="001C1E73">
        <w:rPr>
          <w:rFonts w:cs="Arial"/>
          <w:lang w:val="de-DE"/>
        </w:rPr>
        <w:t>t</w:t>
      </w:r>
      <w:r w:rsidR="00B03236">
        <w:rPr>
          <w:rFonts w:cs="Arial"/>
          <w:lang w:val="de-DE"/>
        </w:rPr>
        <w:t>en den Aufbau insbesondere von großen Gittermastkranen enorm. So musste der Ausleger des LR 1600/2</w:t>
      </w:r>
      <w:r w:rsidR="00A30232">
        <w:rPr>
          <w:rFonts w:cs="Arial"/>
          <w:lang w:val="de-DE"/>
        </w:rPr>
        <w:t xml:space="preserve"> auf einem Parkplatz in der Nähe des Stadions montiert werden. </w:t>
      </w:r>
      <w:r w:rsidR="00B03236">
        <w:rPr>
          <w:rFonts w:cs="Arial"/>
          <w:lang w:val="de-DE"/>
        </w:rPr>
        <w:t xml:space="preserve"> </w:t>
      </w:r>
    </w:p>
    <w:p w14:paraId="463132B7" w14:textId="77777777" w:rsidR="00705310" w:rsidRPr="00705310" w:rsidRDefault="00A30232" w:rsidP="00705310">
      <w:pPr>
        <w:pStyle w:val="Copytext11Pt"/>
        <w:rPr>
          <w:rFonts w:cs="Arial"/>
          <w:lang w:val="de-DE"/>
        </w:rPr>
      </w:pPr>
      <w:r>
        <w:rPr>
          <w:rFonts w:cs="Arial"/>
          <w:lang w:val="de-DE"/>
        </w:rPr>
        <w:t>Eine weitere Schwierigkeit war, dass die Kranfahrer die Traversen beim Einheben in das Stadion nicht immer sehen konnten</w:t>
      </w:r>
      <w:r w:rsidR="00705310" w:rsidRPr="00705310">
        <w:rPr>
          <w:rFonts w:cs="Arial"/>
          <w:lang w:val="de-DE"/>
        </w:rPr>
        <w:t xml:space="preserve">. Um </w:t>
      </w:r>
      <w:r w:rsidR="00C33BA9">
        <w:rPr>
          <w:rFonts w:cs="Arial"/>
          <w:lang w:val="de-DE"/>
        </w:rPr>
        <w:t>den Erfolg der Montage sicherzustellen</w:t>
      </w:r>
      <w:r w:rsidR="00705310" w:rsidRPr="00705310">
        <w:rPr>
          <w:rFonts w:cs="Arial"/>
          <w:lang w:val="de-DE"/>
        </w:rPr>
        <w:t xml:space="preserve">, hat die Konstruktionsabteilung von </w:t>
      </w:r>
      <w:r w:rsidR="00705310" w:rsidRPr="00705310">
        <w:rPr>
          <w:rFonts w:cs="Arial"/>
          <w:lang w:val="de-DE"/>
        </w:rPr>
        <w:lastRenderedPageBreak/>
        <w:t xml:space="preserve">Grúas Aguilar </w:t>
      </w:r>
      <w:r>
        <w:rPr>
          <w:rFonts w:cs="Arial"/>
          <w:lang w:val="de-DE"/>
        </w:rPr>
        <w:t>den Bewegungsvorgang</w:t>
      </w:r>
      <w:r w:rsidR="00705310" w:rsidRPr="00705310">
        <w:rPr>
          <w:rFonts w:cs="Arial"/>
          <w:lang w:val="de-DE"/>
        </w:rPr>
        <w:t xml:space="preserve"> jedes </w:t>
      </w:r>
      <w:r>
        <w:rPr>
          <w:rFonts w:cs="Arial"/>
          <w:lang w:val="de-DE"/>
        </w:rPr>
        <w:t>Trägers</w:t>
      </w:r>
      <w:r w:rsidR="00705310" w:rsidRPr="00705310">
        <w:rPr>
          <w:rFonts w:cs="Arial"/>
          <w:lang w:val="de-DE"/>
        </w:rPr>
        <w:t xml:space="preserve"> unter Berücksichtigung </w:t>
      </w:r>
      <w:r>
        <w:rPr>
          <w:rFonts w:cs="Arial"/>
          <w:lang w:val="de-DE"/>
        </w:rPr>
        <w:t>der jeweiligen Winkel des Hauptauslegers und der Wippspitze</w:t>
      </w:r>
      <w:r w:rsidR="00705310" w:rsidRPr="00705310">
        <w:rPr>
          <w:rFonts w:cs="Arial"/>
          <w:lang w:val="de-DE"/>
        </w:rPr>
        <w:t xml:space="preserve"> </w:t>
      </w:r>
      <w:r>
        <w:rPr>
          <w:rFonts w:cs="Arial"/>
          <w:lang w:val="de-DE"/>
        </w:rPr>
        <w:t>der beiden</w:t>
      </w:r>
      <w:r w:rsidR="00705310" w:rsidRPr="00705310">
        <w:rPr>
          <w:rFonts w:cs="Arial"/>
          <w:lang w:val="de-DE"/>
        </w:rPr>
        <w:t xml:space="preserve"> Kr</w:t>
      </w:r>
      <w:r>
        <w:rPr>
          <w:rFonts w:cs="Arial"/>
          <w:lang w:val="de-DE"/>
        </w:rPr>
        <w:t>a</w:t>
      </w:r>
      <w:r w:rsidR="00705310" w:rsidRPr="00705310">
        <w:rPr>
          <w:rFonts w:cs="Arial"/>
          <w:lang w:val="de-DE"/>
        </w:rPr>
        <w:t xml:space="preserve">ne </w:t>
      </w:r>
      <w:r>
        <w:rPr>
          <w:rFonts w:cs="Arial"/>
          <w:lang w:val="de-DE"/>
        </w:rPr>
        <w:t>f</w:t>
      </w:r>
      <w:r w:rsidR="00705310" w:rsidRPr="00705310">
        <w:rPr>
          <w:rFonts w:cs="Arial"/>
          <w:lang w:val="de-DE"/>
        </w:rPr>
        <w:t xml:space="preserve">ür jede Phase </w:t>
      </w:r>
      <w:r>
        <w:rPr>
          <w:rFonts w:cs="Arial"/>
          <w:lang w:val="de-DE"/>
        </w:rPr>
        <w:t>akribisch geplant</w:t>
      </w:r>
      <w:r w:rsidR="00705310" w:rsidRPr="00705310">
        <w:rPr>
          <w:rFonts w:cs="Arial"/>
          <w:lang w:val="de-DE"/>
        </w:rPr>
        <w:t xml:space="preserve">.  </w:t>
      </w:r>
    </w:p>
    <w:p w14:paraId="463132B8" w14:textId="7DE55B01" w:rsidR="00705310" w:rsidRPr="00705310" w:rsidRDefault="00705310" w:rsidP="00705310">
      <w:pPr>
        <w:pStyle w:val="Copytext11Pt"/>
        <w:rPr>
          <w:rFonts w:cs="Arial"/>
          <w:lang w:val="de-DE"/>
        </w:rPr>
      </w:pPr>
      <w:r w:rsidRPr="00705310">
        <w:rPr>
          <w:rFonts w:cs="Arial"/>
          <w:lang w:val="de-DE"/>
        </w:rPr>
        <w:t xml:space="preserve">Ursprünglich </w:t>
      </w:r>
      <w:r w:rsidR="002955A2">
        <w:rPr>
          <w:rFonts w:cs="Arial"/>
          <w:lang w:val="de-DE"/>
        </w:rPr>
        <w:t>sollte</w:t>
      </w:r>
      <w:r w:rsidR="00A30232">
        <w:rPr>
          <w:rFonts w:cs="Arial"/>
          <w:lang w:val="de-DE"/>
        </w:rPr>
        <w:t xml:space="preserve"> die Montage der Dachtraversen mit einem einzigen</w:t>
      </w:r>
      <w:r w:rsidRPr="00705310">
        <w:rPr>
          <w:rFonts w:cs="Arial"/>
          <w:lang w:val="de-DE"/>
        </w:rPr>
        <w:t xml:space="preserve">, </w:t>
      </w:r>
      <w:r w:rsidR="00A30232">
        <w:rPr>
          <w:rFonts w:cs="Arial"/>
          <w:lang w:val="de-DE"/>
        </w:rPr>
        <w:t xml:space="preserve">dafür </w:t>
      </w:r>
      <w:r w:rsidRPr="00705310">
        <w:rPr>
          <w:rFonts w:cs="Arial"/>
          <w:lang w:val="de-DE"/>
        </w:rPr>
        <w:t>aber</w:t>
      </w:r>
      <w:r w:rsidR="002955A2">
        <w:rPr>
          <w:rFonts w:cs="Arial"/>
          <w:lang w:val="de-DE"/>
        </w:rPr>
        <w:t xml:space="preserve"> größeren Kran</w:t>
      </w:r>
      <w:r w:rsidR="00A67DB8">
        <w:rPr>
          <w:rFonts w:cs="Arial"/>
          <w:lang w:val="de-DE"/>
        </w:rPr>
        <w:t>,</w:t>
      </w:r>
      <w:r w:rsidR="002955A2">
        <w:rPr>
          <w:rFonts w:cs="Arial"/>
          <w:lang w:val="de-DE"/>
        </w:rPr>
        <w:t xml:space="preserve"> durchgeführt werden</w:t>
      </w:r>
      <w:r w:rsidR="00A30232">
        <w:rPr>
          <w:rFonts w:cs="Arial"/>
          <w:lang w:val="de-DE"/>
        </w:rPr>
        <w:t>.</w:t>
      </w:r>
      <w:r w:rsidRPr="00705310">
        <w:rPr>
          <w:rFonts w:cs="Arial"/>
          <w:lang w:val="de-DE"/>
        </w:rPr>
        <w:t xml:space="preserve"> </w:t>
      </w:r>
      <w:r w:rsidR="00A30232">
        <w:rPr>
          <w:rFonts w:cs="Arial"/>
          <w:lang w:val="de-DE"/>
        </w:rPr>
        <w:t>Nach</w:t>
      </w:r>
      <w:r w:rsidRPr="00705310">
        <w:rPr>
          <w:rFonts w:cs="Arial"/>
          <w:lang w:val="de-DE"/>
        </w:rPr>
        <w:t xml:space="preserve"> umfassenden </w:t>
      </w:r>
      <w:r w:rsidR="00A30232">
        <w:rPr>
          <w:rFonts w:cs="Arial"/>
          <w:lang w:val="de-DE"/>
        </w:rPr>
        <w:t>Prüfungen</w:t>
      </w:r>
      <w:r w:rsidRPr="00705310">
        <w:rPr>
          <w:rFonts w:cs="Arial"/>
          <w:lang w:val="de-DE"/>
        </w:rPr>
        <w:t xml:space="preserve"> </w:t>
      </w:r>
      <w:r w:rsidR="00A30232">
        <w:rPr>
          <w:rFonts w:cs="Arial"/>
          <w:lang w:val="de-DE"/>
        </w:rPr>
        <w:t>musste dieser Plan unter anderem</w:t>
      </w:r>
      <w:r w:rsidRPr="00705310">
        <w:rPr>
          <w:rFonts w:cs="Arial"/>
          <w:lang w:val="de-DE"/>
        </w:rPr>
        <w:t xml:space="preserve"> aufgrund von Platzproblemen</w:t>
      </w:r>
      <w:r w:rsidR="002955A2">
        <w:rPr>
          <w:rFonts w:cs="Arial"/>
          <w:lang w:val="de-DE"/>
        </w:rPr>
        <w:t xml:space="preserve"> in der Umgebung der Baustelle und d</w:t>
      </w:r>
      <w:r w:rsidRPr="00705310">
        <w:rPr>
          <w:rFonts w:cs="Arial"/>
          <w:lang w:val="de-DE"/>
        </w:rPr>
        <w:t xml:space="preserve">en </w:t>
      </w:r>
      <w:r w:rsidR="00C33BA9">
        <w:rPr>
          <w:rFonts w:cs="Arial"/>
          <w:lang w:val="de-DE"/>
        </w:rPr>
        <w:t>großen</w:t>
      </w:r>
      <w:r w:rsidR="00A30232">
        <w:rPr>
          <w:rFonts w:cs="Arial"/>
          <w:lang w:val="de-DE"/>
        </w:rPr>
        <w:t xml:space="preserve"> </w:t>
      </w:r>
      <w:r w:rsidRPr="00705310">
        <w:rPr>
          <w:rFonts w:cs="Arial"/>
          <w:lang w:val="de-DE"/>
        </w:rPr>
        <w:t>Montageradien</w:t>
      </w:r>
      <w:r w:rsidR="00A30232">
        <w:rPr>
          <w:rFonts w:cs="Arial"/>
          <w:lang w:val="de-DE"/>
        </w:rPr>
        <w:t xml:space="preserve"> </w:t>
      </w:r>
      <w:r w:rsidR="00A472D5">
        <w:rPr>
          <w:rFonts w:cs="Arial"/>
          <w:lang w:val="de-DE"/>
        </w:rPr>
        <w:t>verworfen werden. So entschied sich Grúas Aguilar für Tandemhübe mit den Raupenkranen</w:t>
      </w:r>
      <w:r w:rsidRPr="00705310">
        <w:rPr>
          <w:rFonts w:cs="Arial"/>
          <w:lang w:val="de-DE"/>
        </w:rPr>
        <w:t xml:space="preserve"> LR 1700-1.0 und LR 1600/2</w:t>
      </w:r>
      <w:r w:rsidR="00A472D5">
        <w:rPr>
          <w:rFonts w:cs="Arial"/>
          <w:lang w:val="de-DE"/>
        </w:rPr>
        <w:t>.</w:t>
      </w:r>
      <w:r w:rsidRPr="00705310">
        <w:rPr>
          <w:rFonts w:cs="Arial"/>
          <w:lang w:val="de-DE"/>
        </w:rPr>
        <w:t xml:space="preserve">  </w:t>
      </w:r>
    </w:p>
    <w:p w14:paraId="463132B9" w14:textId="77777777" w:rsidR="00705310" w:rsidRDefault="00A472D5" w:rsidP="00705310">
      <w:pPr>
        <w:pStyle w:val="Copytext11Pt"/>
        <w:rPr>
          <w:rFonts w:cs="Arial"/>
          <w:lang w:val="de-DE"/>
        </w:rPr>
      </w:pPr>
      <w:r>
        <w:rPr>
          <w:rFonts w:cs="Arial"/>
          <w:lang w:val="de-DE"/>
        </w:rPr>
        <w:t>„</w:t>
      </w:r>
      <w:r w:rsidR="00705310" w:rsidRPr="00705310">
        <w:rPr>
          <w:rFonts w:cs="Arial"/>
          <w:lang w:val="de-DE"/>
        </w:rPr>
        <w:t xml:space="preserve">Nach der Montage des gesamten Daches des </w:t>
      </w:r>
      <w:r>
        <w:rPr>
          <w:rFonts w:cs="Arial"/>
          <w:lang w:val="de-DE"/>
        </w:rPr>
        <w:t>Estadio</w:t>
      </w:r>
      <w:r w:rsidR="00705310" w:rsidRPr="00705310">
        <w:rPr>
          <w:rFonts w:cs="Arial"/>
          <w:lang w:val="de-DE"/>
        </w:rPr>
        <w:t xml:space="preserve"> Santiago Bernabéu bedeutet die Fertigstellung für das Team von Grúas Aguilar den Abschluss eines aufregenden </w:t>
      </w:r>
      <w:r>
        <w:rPr>
          <w:rFonts w:cs="Arial"/>
          <w:lang w:val="de-DE"/>
        </w:rPr>
        <w:t>Projekts", sagt Firmeninhaber Luis Aguilar</w:t>
      </w:r>
      <w:r w:rsidR="00705310" w:rsidRPr="00705310">
        <w:rPr>
          <w:rFonts w:cs="Arial"/>
          <w:lang w:val="de-DE"/>
        </w:rPr>
        <w:t xml:space="preserve">. </w:t>
      </w:r>
      <w:r>
        <w:rPr>
          <w:rFonts w:cs="Arial"/>
          <w:lang w:val="de-DE"/>
        </w:rPr>
        <w:t>„</w:t>
      </w:r>
      <w:r w:rsidR="00705310" w:rsidRPr="00705310">
        <w:rPr>
          <w:rFonts w:cs="Arial"/>
          <w:lang w:val="de-DE"/>
        </w:rPr>
        <w:t xml:space="preserve">Die beste Bewertung, die wir haben können, ist das Vertrauen, das uns unsere Kunden Tag für Tag entgegenbringen, seit wir dieses </w:t>
      </w:r>
      <w:r>
        <w:rPr>
          <w:rFonts w:cs="Arial"/>
          <w:lang w:val="de-DE"/>
        </w:rPr>
        <w:t xml:space="preserve">besondere Projekt </w:t>
      </w:r>
      <w:r w:rsidR="00705310" w:rsidRPr="00705310">
        <w:rPr>
          <w:rFonts w:cs="Arial"/>
          <w:lang w:val="de-DE"/>
        </w:rPr>
        <w:t>vor vier Jahren begonnen haben</w:t>
      </w:r>
      <w:r>
        <w:rPr>
          <w:rFonts w:cs="Arial"/>
          <w:lang w:val="de-DE"/>
        </w:rPr>
        <w:t>.</w:t>
      </w:r>
      <w:r w:rsidR="00705310" w:rsidRPr="00705310">
        <w:rPr>
          <w:rFonts w:cs="Arial"/>
          <w:lang w:val="de-DE"/>
        </w:rPr>
        <w:t xml:space="preserve"> </w:t>
      </w:r>
      <w:r>
        <w:rPr>
          <w:rFonts w:cs="Arial"/>
          <w:lang w:val="de-DE"/>
        </w:rPr>
        <w:t>Vom Team der Liebherr Ibérica erhalten wir großen</w:t>
      </w:r>
      <w:r w:rsidR="00705310" w:rsidRPr="00705310">
        <w:rPr>
          <w:rFonts w:cs="Arial"/>
          <w:lang w:val="de-DE"/>
        </w:rPr>
        <w:t xml:space="preserve"> Rückhalt</w:t>
      </w:r>
      <w:r>
        <w:rPr>
          <w:rFonts w:cs="Arial"/>
          <w:lang w:val="de-DE"/>
        </w:rPr>
        <w:t xml:space="preserve"> </w:t>
      </w:r>
      <w:r w:rsidR="00705310" w:rsidRPr="00705310">
        <w:rPr>
          <w:rFonts w:cs="Arial"/>
          <w:lang w:val="de-DE"/>
        </w:rPr>
        <w:t>in Bezug auf Kundendienst und Beratung</w:t>
      </w:r>
      <w:r>
        <w:rPr>
          <w:rFonts w:cs="Arial"/>
          <w:lang w:val="de-DE"/>
        </w:rPr>
        <w:t>.“</w:t>
      </w:r>
    </w:p>
    <w:p w14:paraId="463132BA" w14:textId="77777777" w:rsidR="00705310" w:rsidRPr="00705310" w:rsidRDefault="00705310" w:rsidP="00705310">
      <w:pPr>
        <w:pStyle w:val="BoilerplateCopyhead9Pt"/>
        <w:rPr>
          <w:rFonts w:cs="Arial"/>
          <w:lang w:val="de-DE"/>
        </w:rPr>
      </w:pPr>
      <w:r w:rsidRPr="00705310">
        <w:rPr>
          <w:rFonts w:cs="Arial"/>
          <w:lang w:val="de-DE"/>
        </w:rPr>
        <w:t>Über Grúas Aguilar</w:t>
      </w:r>
    </w:p>
    <w:p w14:paraId="463132BB" w14:textId="77777777" w:rsidR="001B52A0" w:rsidRDefault="00705310" w:rsidP="00705310">
      <w:pPr>
        <w:pStyle w:val="BoilerplateCopytext9Pt"/>
        <w:rPr>
          <w:rFonts w:cs="Arial"/>
          <w:lang w:val="de-DE"/>
        </w:rPr>
      </w:pPr>
      <w:r w:rsidRPr="00705310">
        <w:rPr>
          <w:rFonts w:cs="Arial"/>
          <w:lang w:val="de-DE"/>
        </w:rPr>
        <w:t xml:space="preserve">Grúas Aguilar wurde 1968 gegründet und hat seither an Tausenden von Projekten in ganz Spanien, Portugal, Frankreich und Marokko mitgewirkt. Die Kranflotte, die aus mehr als 60 </w:t>
      </w:r>
      <w:r w:rsidR="00A472D5">
        <w:rPr>
          <w:rFonts w:cs="Arial"/>
          <w:lang w:val="de-DE"/>
        </w:rPr>
        <w:t>Geräten</w:t>
      </w:r>
      <w:r w:rsidRPr="00705310">
        <w:rPr>
          <w:rFonts w:cs="Arial"/>
          <w:lang w:val="de-DE"/>
        </w:rPr>
        <w:t xml:space="preserve"> besteht</w:t>
      </w:r>
      <w:r w:rsidR="00A472D5">
        <w:rPr>
          <w:rFonts w:cs="Arial"/>
          <w:lang w:val="de-DE"/>
        </w:rPr>
        <w:t xml:space="preserve"> und </w:t>
      </w:r>
      <w:r w:rsidRPr="00705310">
        <w:rPr>
          <w:rFonts w:cs="Arial"/>
          <w:lang w:val="de-DE"/>
        </w:rPr>
        <w:t xml:space="preserve">von denen mehr als 40 von Liebherr </w:t>
      </w:r>
      <w:r w:rsidR="00A472D5">
        <w:rPr>
          <w:rFonts w:cs="Arial"/>
          <w:lang w:val="de-DE"/>
        </w:rPr>
        <w:t>stammen</w:t>
      </w:r>
      <w:r w:rsidRPr="00705310">
        <w:rPr>
          <w:rFonts w:cs="Arial"/>
          <w:lang w:val="de-DE"/>
        </w:rPr>
        <w:t xml:space="preserve">, wird ständig erneuert, um die modernsten, zuverlässigsten und sichersten Modelle auf dem Markt zu haben. Grúas Aguilar bietet Dienstleistungen in einer Vielzahl von Sektoren an, unter anderem in den Bereichen öffentlicher Bau, Hoch- und Tiefbau, Energie, Zement, Eisen und Stahl, Chemie und Umwelt. Seit Jahren vertrauen </w:t>
      </w:r>
      <w:r w:rsidR="005B0414">
        <w:rPr>
          <w:rFonts w:cs="Arial"/>
          <w:lang w:val="de-DE"/>
        </w:rPr>
        <w:t>das Unternehmen</w:t>
      </w:r>
      <w:r w:rsidRPr="00705310">
        <w:rPr>
          <w:rFonts w:cs="Arial"/>
          <w:lang w:val="de-DE"/>
        </w:rPr>
        <w:t xml:space="preserve"> </w:t>
      </w:r>
      <w:r w:rsidR="005B0414">
        <w:rPr>
          <w:rFonts w:cs="Arial"/>
          <w:lang w:val="de-DE"/>
        </w:rPr>
        <w:t xml:space="preserve">aufgrund der </w:t>
      </w:r>
      <w:r w:rsidR="005B0414" w:rsidRPr="005B0414">
        <w:rPr>
          <w:rFonts w:cs="Arial"/>
          <w:lang w:val="de-DE"/>
        </w:rPr>
        <w:t xml:space="preserve">Qualität der Produkte und des effizienten Kundendienstes </w:t>
      </w:r>
      <w:r w:rsidRPr="00705310">
        <w:rPr>
          <w:rFonts w:cs="Arial"/>
          <w:lang w:val="de-DE"/>
        </w:rPr>
        <w:t>auf Liebherr-Krane.</w:t>
      </w:r>
    </w:p>
    <w:p w14:paraId="463132BC" w14:textId="77777777" w:rsidR="00705310" w:rsidRPr="00705310" w:rsidRDefault="00705310" w:rsidP="00705310">
      <w:pPr>
        <w:pStyle w:val="BoilerplateCopyhead9Pt"/>
        <w:rPr>
          <w:rFonts w:cs="Arial"/>
          <w:lang w:val="de-DE"/>
        </w:rPr>
      </w:pPr>
      <w:r w:rsidRPr="00705310">
        <w:rPr>
          <w:rFonts w:cs="Arial"/>
          <w:lang w:val="de-DE"/>
        </w:rPr>
        <w:t>Über Liebherr Ibérica, S.L.</w:t>
      </w:r>
    </w:p>
    <w:p w14:paraId="463132BD" w14:textId="77777777" w:rsidR="00705310" w:rsidRDefault="00705310" w:rsidP="00705310">
      <w:pPr>
        <w:pStyle w:val="BoilerplateCopytext9Pt"/>
        <w:rPr>
          <w:rFonts w:cs="Arial"/>
          <w:lang w:val="de-DE"/>
        </w:rPr>
      </w:pPr>
      <w:r w:rsidRPr="00705310">
        <w:rPr>
          <w:rFonts w:cs="Arial"/>
          <w:lang w:val="de-DE"/>
        </w:rPr>
        <w:t>Liebherr Ibérica ist die spanische Vertriebs- und Servicegesellschaft der Firmengruppe Liebherr und wurde 1988 gegründet. Heute ist Liebherr Ibérica für den Vertrieb und den Kundendienst der Sparten Mobil- und Raupenkrane, Erdbewegungsmaschinen, Bergbau, Baumaschinen, maritime Krane und Betontechnik zuständig.</w:t>
      </w:r>
    </w:p>
    <w:p w14:paraId="463132BE" w14:textId="77777777" w:rsidR="000C3800" w:rsidRPr="00707530" w:rsidRDefault="000C3800" w:rsidP="000C3800">
      <w:pPr>
        <w:pStyle w:val="BoilerplateCopyhead9Pt"/>
        <w:rPr>
          <w:rFonts w:cs="Arial"/>
          <w:lang w:val="de-DE"/>
        </w:rPr>
      </w:pPr>
      <w:r w:rsidRPr="00707530">
        <w:rPr>
          <w:rFonts w:cs="Arial"/>
          <w:lang w:val="de-DE"/>
        </w:rPr>
        <w:t>Über die Liebherr-Werk Ehingen GmbH</w:t>
      </w:r>
    </w:p>
    <w:p w14:paraId="463132BF" w14:textId="77777777" w:rsidR="00C37D3C" w:rsidRPr="00707530" w:rsidRDefault="000C3800" w:rsidP="003F0881">
      <w:pPr>
        <w:pStyle w:val="BoilerplateCopytext9Pt"/>
        <w:rPr>
          <w:rFonts w:cs="Arial"/>
          <w:lang w:val="de-DE"/>
        </w:rPr>
      </w:pPr>
      <w:r w:rsidRPr="00707530">
        <w:rPr>
          <w:rFonts w:cs="Arial"/>
          <w:lang w:val="de-DE"/>
        </w:rPr>
        <w:t xml:space="preserve">Die Liebherr-Werk Ehingen GmbH ist einer der führenden Hersteller von Mobil- und Raupenkranen. Die Palette der Mobilkrane reicht vom 2-achsigen 35 Tonnen-Kran bis zum Schwerlastkran mit </w:t>
      </w:r>
      <w:r w:rsidR="00F015C2" w:rsidRPr="00707530">
        <w:rPr>
          <w:rFonts w:cs="Arial"/>
          <w:lang w:val="de-DE"/>
        </w:rPr>
        <w:t>1.200 Tonnen</w:t>
      </w:r>
      <w:r w:rsidRPr="00707530">
        <w:rPr>
          <w:rFonts w:cs="Arial"/>
          <w:lang w:val="de-DE"/>
        </w:rPr>
        <w:t xml:space="preserve"> Traglast und 9-achsigem Fahrgestell. Die Gittermastkrane auf Mobil- oder Raupenfahrwerken erreichen Traglasten bis </w:t>
      </w:r>
      <w:r w:rsidR="00F015C2" w:rsidRPr="00707530">
        <w:rPr>
          <w:rFonts w:cs="Arial"/>
          <w:lang w:val="de-DE"/>
        </w:rPr>
        <w:t>3.000 Tonnen</w:t>
      </w:r>
      <w:r w:rsidRPr="0070753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463132C0" w14:textId="77777777" w:rsidR="00172726" w:rsidRPr="00707530" w:rsidRDefault="00172726" w:rsidP="00172726">
      <w:pPr>
        <w:pStyle w:val="BoilerplateCopyhead9Pt"/>
        <w:rPr>
          <w:rFonts w:cs="Arial"/>
          <w:lang w:val="de-DE"/>
        </w:rPr>
      </w:pPr>
      <w:r w:rsidRPr="00707530">
        <w:rPr>
          <w:rFonts w:cs="Arial"/>
          <w:lang w:val="de-DE"/>
        </w:rPr>
        <w:t>Über die Firmengruppe Liebherr</w:t>
      </w:r>
    </w:p>
    <w:p w14:paraId="463132C1" w14:textId="77777777" w:rsidR="000651BC" w:rsidRPr="00707530" w:rsidRDefault="00172726" w:rsidP="00A00447">
      <w:pPr>
        <w:pStyle w:val="BoilerplateCopytext9Pt"/>
        <w:rPr>
          <w:rFonts w:cs="Arial"/>
          <w:lang w:val="de-DE"/>
        </w:rPr>
      </w:pPr>
      <w:r w:rsidRPr="0070753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63132C2" w14:textId="77777777" w:rsidR="006B0690" w:rsidRPr="00707530" w:rsidRDefault="006B0690" w:rsidP="00497B82">
      <w:pPr>
        <w:pStyle w:val="Copyhead11Pt"/>
        <w:rPr>
          <w:rFonts w:cs="Arial"/>
          <w:lang w:val="de-DE"/>
        </w:rPr>
      </w:pPr>
    </w:p>
    <w:p w14:paraId="463132C3" w14:textId="77777777" w:rsidR="002955A2" w:rsidRDefault="002955A2" w:rsidP="00497B82">
      <w:pPr>
        <w:pStyle w:val="Copyhead11Pt"/>
        <w:rPr>
          <w:rFonts w:cs="Arial"/>
          <w:lang w:val="de-DE"/>
        </w:rPr>
      </w:pPr>
    </w:p>
    <w:p w14:paraId="463132C4" w14:textId="77777777" w:rsidR="00C158F9" w:rsidRPr="00707530" w:rsidRDefault="00C37D3C" w:rsidP="00497B82">
      <w:pPr>
        <w:pStyle w:val="Copyhead11Pt"/>
        <w:rPr>
          <w:rFonts w:cs="Arial"/>
          <w:lang w:val="de-DE"/>
        </w:rPr>
      </w:pPr>
      <w:r w:rsidRPr="00707530">
        <w:rPr>
          <w:rFonts w:cs="Arial"/>
          <w:lang w:val="de-DE"/>
        </w:rPr>
        <w:lastRenderedPageBreak/>
        <w:t>Bild</w:t>
      </w:r>
      <w:r w:rsidR="001B52A0">
        <w:rPr>
          <w:rFonts w:cs="Arial"/>
          <w:lang w:val="de-DE"/>
        </w:rPr>
        <w:t>er</w:t>
      </w:r>
    </w:p>
    <w:p w14:paraId="463132C5" w14:textId="77777777" w:rsidR="002955A2" w:rsidRDefault="002955A2" w:rsidP="006C5F50">
      <w:pPr>
        <w:pStyle w:val="Caption9Pt"/>
      </w:pPr>
    </w:p>
    <w:p w14:paraId="463132C6" w14:textId="77777777" w:rsidR="002955A2" w:rsidRDefault="002955A2" w:rsidP="006C5F50">
      <w:pPr>
        <w:pStyle w:val="Caption9Pt"/>
      </w:pPr>
      <w:r>
        <w:rPr>
          <w:noProof/>
          <w:lang w:eastAsia="de-DE"/>
        </w:rPr>
        <w:drawing>
          <wp:inline distT="0" distB="0" distL="0" distR="0" wp14:anchorId="463132D3" wp14:editId="463132D4">
            <wp:extent cx="3845063" cy="2561617"/>
            <wp:effectExtent l="0" t="0" r="317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600-lr1700-gruas-aguilar-01-96dpi.jpg"/>
                    <pic:cNvPicPr/>
                  </pic:nvPicPr>
                  <pic:blipFill>
                    <a:blip r:embed="rId11">
                      <a:extLst>
                        <a:ext uri="{28A0092B-C50C-407E-A947-70E740481C1C}">
                          <a14:useLocalDpi xmlns:a14="http://schemas.microsoft.com/office/drawing/2010/main" val="0"/>
                        </a:ext>
                      </a:extLst>
                    </a:blip>
                    <a:stretch>
                      <a:fillRect/>
                    </a:stretch>
                  </pic:blipFill>
                  <pic:spPr>
                    <a:xfrm>
                      <a:off x="0" y="0"/>
                      <a:ext cx="3861670" cy="2572680"/>
                    </a:xfrm>
                    <a:prstGeom prst="rect">
                      <a:avLst/>
                    </a:prstGeom>
                  </pic:spPr>
                </pic:pic>
              </a:graphicData>
            </a:graphic>
          </wp:inline>
        </w:drawing>
      </w:r>
    </w:p>
    <w:p w14:paraId="463132C7" w14:textId="77777777" w:rsidR="000F1034" w:rsidRDefault="002955A2" w:rsidP="006C5F50">
      <w:pPr>
        <w:pStyle w:val="Caption9Pt"/>
      </w:pPr>
      <w:r w:rsidRPr="002955A2">
        <w:t>liebherr-lr1600-lr1700-gruas-aguilar-01</w:t>
      </w:r>
      <w:r>
        <w:t>.jpg</w:t>
      </w:r>
      <w:r w:rsidR="007B526D">
        <w:br/>
      </w:r>
      <w:r w:rsidR="00705310" w:rsidRPr="00705310">
        <w:t xml:space="preserve">Die Liebherr-Raupenkrane LR 1700-1.0 und LR 1600/2 von Grúas Aguilar montieren das </w:t>
      </w:r>
      <w:r w:rsidR="005B0414">
        <w:t>ausfahrbare</w:t>
      </w:r>
      <w:r w:rsidR="00705310" w:rsidRPr="00705310">
        <w:t xml:space="preserve"> Dach des neuen Stadions Santiago Bernabéu.</w:t>
      </w:r>
    </w:p>
    <w:p w14:paraId="463132C8" w14:textId="77777777" w:rsidR="005B0414" w:rsidRDefault="005B0414" w:rsidP="006C5F50">
      <w:pPr>
        <w:pStyle w:val="Caption9Pt"/>
      </w:pPr>
    </w:p>
    <w:p w14:paraId="463132C9" w14:textId="77777777" w:rsidR="005B0414" w:rsidRDefault="008C2729" w:rsidP="006C5F50">
      <w:pPr>
        <w:pStyle w:val="Caption9Pt"/>
      </w:pPr>
      <w:r>
        <w:rPr>
          <w:noProof/>
          <w:lang w:eastAsia="de-DE"/>
        </w:rPr>
        <w:drawing>
          <wp:inline distT="0" distB="0" distL="0" distR="0" wp14:anchorId="463132D5" wp14:editId="463132D6">
            <wp:extent cx="2639438" cy="3961948"/>
            <wp:effectExtent l="0" t="0" r="8890" b="63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600-lr1700-gruas-aguilar-02-96dpi.jpg"/>
                    <pic:cNvPicPr/>
                  </pic:nvPicPr>
                  <pic:blipFill>
                    <a:blip r:embed="rId12">
                      <a:extLst>
                        <a:ext uri="{28A0092B-C50C-407E-A947-70E740481C1C}">
                          <a14:useLocalDpi xmlns:a14="http://schemas.microsoft.com/office/drawing/2010/main" val="0"/>
                        </a:ext>
                      </a:extLst>
                    </a:blip>
                    <a:stretch>
                      <a:fillRect/>
                    </a:stretch>
                  </pic:blipFill>
                  <pic:spPr>
                    <a:xfrm>
                      <a:off x="0" y="0"/>
                      <a:ext cx="2665705" cy="4001376"/>
                    </a:xfrm>
                    <a:prstGeom prst="rect">
                      <a:avLst/>
                    </a:prstGeom>
                  </pic:spPr>
                </pic:pic>
              </a:graphicData>
            </a:graphic>
          </wp:inline>
        </w:drawing>
      </w:r>
    </w:p>
    <w:p w14:paraId="463132CA" w14:textId="77777777" w:rsidR="00016F07" w:rsidRPr="007B526D" w:rsidRDefault="002955A2" w:rsidP="007B526D">
      <w:pPr>
        <w:pStyle w:val="Caption9Pt"/>
      </w:pPr>
      <w:r w:rsidRPr="002955A2">
        <w:t>liebher</w:t>
      </w:r>
      <w:r>
        <w:t>r-lr1600-lr1700-gruas-aguilar-02.jpg</w:t>
      </w:r>
      <w:r w:rsidR="007B526D">
        <w:br/>
      </w:r>
      <w:r w:rsidR="005B0414">
        <w:t xml:space="preserve">Liebherr-Raupenkrane montieren </w:t>
      </w:r>
      <w:r w:rsidR="007B526D" w:rsidRPr="007B526D">
        <w:t xml:space="preserve">zwölf </w:t>
      </w:r>
      <w:r w:rsidR="005B0414">
        <w:t>Stahlträger</w:t>
      </w:r>
      <w:r w:rsidR="007B526D" w:rsidRPr="007B526D">
        <w:t xml:space="preserve"> in einer Höhe von </w:t>
      </w:r>
      <w:r w:rsidR="00CF0AEB">
        <w:t>70 Metern</w:t>
      </w:r>
      <w:r w:rsidR="007B526D" w:rsidRPr="007B526D">
        <w:t xml:space="preserve"> und</w:t>
      </w:r>
      <w:r w:rsidR="005B0414">
        <w:t xml:space="preserve"> bei</w:t>
      </w:r>
      <w:r w:rsidR="007B526D" w:rsidRPr="007B526D">
        <w:t xml:space="preserve"> maximalen Arbeitsradien zwischen 70 und </w:t>
      </w:r>
      <w:r w:rsidR="00CF0AEB">
        <w:t>118 Metern</w:t>
      </w:r>
      <w:r w:rsidR="007B526D" w:rsidRPr="007B526D">
        <w:t>.</w:t>
      </w:r>
    </w:p>
    <w:p w14:paraId="463132CB" w14:textId="77777777" w:rsidR="002955A2" w:rsidRDefault="002955A2" w:rsidP="00016F07">
      <w:pPr>
        <w:pStyle w:val="Caption9Pt"/>
      </w:pPr>
    </w:p>
    <w:p w14:paraId="463132CC" w14:textId="77777777" w:rsidR="008C2729" w:rsidRDefault="00016F07" w:rsidP="00016F07">
      <w:pPr>
        <w:pStyle w:val="Caption9Pt"/>
      </w:pPr>
      <w:r w:rsidRPr="007B526D">
        <w:br/>
      </w:r>
      <w:r w:rsidR="008C2729">
        <w:rPr>
          <w:noProof/>
          <w:lang w:eastAsia="de-DE"/>
        </w:rPr>
        <w:drawing>
          <wp:inline distT="0" distB="0" distL="0" distR="0" wp14:anchorId="463132D7" wp14:editId="463132D8">
            <wp:extent cx="4497264" cy="2996119"/>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600-lr1700-gruas-aguilar-03-96dpi.jpg"/>
                    <pic:cNvPicPr/>
                  </pic:nvPicPr>
                  <pic:blipFill>
                    <a:blip r:embed="rId13">
                      <a:extLst>
                        <a:ext uri="{28A0092B-C50C-407E-A947-70E740481C1C}">
                          <a14:useLocalDpi xmlns:a14="http://schemas.microsoft.com/office/drawing/2010/main" val="0"/>
                        </a:ext>
                      </a:extLst>
                    </a:blip>
                    <a:stretch>
                      <a:fillRect/>
                    </a:stretch>
                  </pic:blipFill>
                  <pic:spPr>
                    <a:xfrm>
                      <a:off x="0" y="0"/>
                      <a:ext cx="4512769" cy="3006449"/>
                    </a:xfrm>
                    <a:prstGeom prst="rect">
                      <a:avLst/>
                    </a:prstGeom>
                  </pic:spPr>
                </pic:pic>
              </a:graphicData>
            </a:graphic>
          </wp:inline>
        </w:drawing>
      </w:r>
    </w:p>
    <w:p w14:paraId="463132CD" w14:textId="5E6849AE" w:rsidR="00AC6617" w:rsidRPr="00707530" w:rsidRDefault="002955A2" w:rsidP="00016F07">
      <w:pPr>
        <w:pStyle w:val="Caption9Pt"/>
      </w:pPr>
      <w:r w:rsidRPr="002955A2">
        <w:t>liebher</w:t>
      </w:r>
      <w:r>
        <w:t>r-lr1600-lr1700-gruas-aguilar-03.jpg</w:t>
      </w:r>
      <w:r w:rsidR="00687505">
        <w:br/>
      </w:r>
      <w:r w:rsidR="00893787">
        <w:t xml:space="preserve">Herausforderungen an das Team und die Krane: </w:t>
      </w:r>
      <w:r w:rsidR="005B0414">
        <w:t>Enge</w:t>
      </w:r>
      <w:r w:rsidR="007B526D" w:rsidRPr="007B526D">
        <w:t xml:space="preserve"> Platz</w:t>
      </w:r>
      <w:r w:rsidR="005B0414">
        <w:t>verhältnisse, große Arbeitsradien</w:t>
      </w:r>
      <w:r w:rsidR="007B526D" w:rsidRPr="007B526D">
        <w:t xml:space="preserve"> </w:t>
      </w:r>
      <w:r w:rsidR="005B0414">
        <w:t>und die</w:t>
      </w:r>
      <w:r w:rsidR="007B526D" w:rsidRPr="007B526D">
        <w:t xml:space="preserve"> Positionierung der Traversen </w:t>
      </w:r>
      <w:r w:rsidR="005B0414">
        <w:t>ohne direkt</w:t>
      </w:r>
      <w:r w:rsidR="00FF2507">
        <w:t>e</w:t>
      </w:r>
      <w:r w:rsidR="005B0414">
        <w:t xml:space="preserve"> Sicht durch die Kranfahrer.</w:t>
      </w:r>
    </w:p>
    <w:p w14:paraId="463132CE" w14:textId="77777777" w:rsidR="00AC6617" w:rsidRPr="00707530" w:rsidRDefault="00AC6617" w:rsidP="00AD563D">
      <w:pPr>
        <w:pStyle w:val="Copyhead11Pt"/>
        <w:rPr>
          <w:rFonts w:cs="Arial"/>
          <w:lang w:val="de-DE"/>
        </w:rPr>
      </w:pPr>
    </w:p>
    <w:p w14:paraId="463132CF" w14:textId="77777777" w:rsidR="00AD563D" w:rsidRPr="00707530" w:rsidRDefault="003F0881" w:rsidP="00AD563D">
      <w:pPr>
        <w:pStyle w:val="Copyhead11Pt"/>
        <w:rPr>
          <w:rFonts w:cs="Arial"/>
          <w:lang w:val="de-DE"/>
        </w:rPr>
      </w:pPr>
      <w:r w:rsidRPr="00707530">
        <w:rPr>
          <w:rFonts w:cs="Arial"/>
          <w:lang w:val="de-DE"/>
        </w:rPr>
        <w:t>Kontakt</w:t>
      </w:r>
    </w:p>
    <w:p w14:paraId="463132D0" w14:textId="77777777" w:rsidR="00586047" w:rsidRPr="00707530" w:rsidRDefault="00586047" w:rsidP="00586047">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Wolfgang Beringer</w:t>
      </w:r>
      <w:r w:rsidRPr="00707530">
        <w:rPr>
          <w:rFonts w:ascii="Arial" w:eastAsia="Times New Roman" w:hAnsi="Arial" w:cs="Arial"/>
          <w:szCs w:val="18"/>
          <w:lang w:eastAsia="de-DE"/>
        </w:rPr>
        <w:br/>
        <w:t>Marketing and Communication</w:t>
      </w:r>
      <w:r w:rsidRPr="00707530">
        <w:rPr>
          <w:rFonts w:ascii="Arial" w:eastAsia="Times New Roman" w:hAnsi="Arial" w:cs="Arial"/>
          <w:szCs w:val="18"/>
          <w:lang w:eastAsia="de-DE"/>
        </w:rPr>
        <w:br/>
        <w:t>Telefon: +49 7391/502 - 3663</w:t>
      </w:r>
      <w:r w:rsidRPr="00707530">
        <w:rPr>
          <w:rFonts w:ascii="Arial" w:eastAsia="Times New Roman" w:hAnsi="Arial" w:cs="Arial"/>
          <w:szCs w:val="18"/>
          <w:lang w:eastAsia="de-DE"/>
        </w:rPr>
        <w:br/>
        <w:t>E-Mail: wolfgang.beringer@liebherr.com</w:t>
      </w:r>
    </w:p>
    <w:p w14:paraId="463132D1" w14:textId="77777777" w:rsidR="00586047" w:rsidRPr="00707530" w:rsidRDefault="00586047" w:rsidP="00586047">
      <w:pPr>
        <w:pStyle w:val="Copyhead11Pt"/>
        <w:rPr>
          <w:rFonts w:cs="Arial"/>
          <w:lang w:val="de-DE"/>
        </w:rPr>
      </w:pPr>
      <w:r w:rsidRPr="00707530">
        <w:rPr>
          <w:rFonts w:cs="Arial"/>
          <w:lang w:val="de-DE"/>
        </w:rPr>
        <w:t>Veröffentlicht von</w:t>
      </w:r>
    </w:p>
    <w:p w14:paraId="463132D2" w14:textId="77777777" w:rsidR="00E94728" w:rsidRPr="00707530" w:rsidRDefault="00586047" w:rsidP="005973EE">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 xml:space="preserve">Liebherr-Werk Ehingen GmbH </w:t>
      </w:r>
      <w:r w:rsidRPr="00707530">
        <w:rPr>
          <w:rFonts w:ascii="Arial" w:eastAsia="Times New Roman" w:hAnsi="Arial" w:cs="Arial"/>
          <w:szCs w:val="18"/>
          <w:lang w:eastAsia="de-DE"/>
        </w:rPr>
        <w:br/>
        <w:t>Ehingen (Donau) / Deutschland</w:t>
      </w:r>
      <w:r w:rsidRPr="00707530">
        <w:rPr>
          <w:rFonts w:ascii="Arial" w:eastAsia="Times New Roman" w:hAnsi="Arial" w:cs="Arial"/>
          <w:szCs w:val="18"/>
          <w:lang w:eastAsia="de-DE"/>
        </w:rPr>
        <w:br/>
      </w:r>
      <w:hyperlink r:id="rId14" w:history="1">
        <w:r w:rsidR="005973EE" w:rsidRPr="00707530">
          <w:rPr>
            <w:rFonts w:ascii="Arial" w:eastAsia="Times New Roman" w:hAnsi="Arial" w:cs="Arial"/>
            <w:szCs w:val="18"/>
            <w:lang w:eastAsia="de-DE"/>
          </w:rPr>
          <w:t>www.liebherr.com</w:t>
        </w:r>
      </w:hyperlink>
    </w:p>
    <w:sectPr w:rsidR="00E94728" w:rsidRPr="0070753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132DB" w14:textId="77777777" w:rsidR="007137EA" w:rsidRDefault="007137EA" w:rsidP="00B81ED6">
      <w:pPr>
        <w:spacing w:after="0" w:line="240" w:lineRule="auto"/>
      </w:pPr>
      <w:r>
        <w:separator/>
      </w:r>
    </w:p>
  </w:endnote>
  <w:endnote w:type="continuationSeparator" w:id="0">
    <w:p w14:paraId="463132DC" w14:textId="77777777" w:rsidR="007137EA" w:rsidRDefault="007137E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132DF" w14:textId="56BB6812"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380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1380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380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13802">
      <w:rPr>
        <w:rFonts w:ascii="Arial" w:hAnsi="Arial" w:cs="Arial"/>
      </w:rPr>
      <w:fldChar w:fldCharType="separate"/>
    </w:r>
    <w:r w:rsidR="00913802">
      <w:rPr>
        <w:rFonts w:ascii="Arial" w:hAnsi="Arial" w:cs="Arial"/>
        <w:noProof/>
      </w:rPr>
      <w:t>1</w:t>
    </w:r>
    <w:r w:rsidR="00913802" w:rsidRPr="0093605C">
      <w:rPr>
        <w:rFonts w:ascii="Arial" w:hAnsi="Arial" w:cs="Arial"/>
        <w:noProof/>
      </w:rPr>
      <w:t>/</w:t>
    </w:r>
    <w:r w:rsidR="0091380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3132D9" w14:textId="77777777" w:rsidR="007137EA" w:rsidRDefault="007137EA" w:rsidP="00B81ED6">
      <w:pPr>
        <w:spacing w:after="0" w:line="240" w:lineRule="auto"/>
      </w:pPr>
      <w:r>
        <w:separator/>
      </w:r>
    </w:p>
  </w:footnote>
  <w:footnote w:type="continuationSeparator" w:id="0">
    <w:p w14:paraId="463132DA" w14:textId="77777777" w:rsidR="007137EA" w:rsidRDefault="007137E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132DD" w14:textId="77777777" w:rsidR="001C1090" w:rsidRDefault="001C1090">
    <w:pPr>
      <w:pStyle w:val="Kopfzeile"/>
    </w:pPr>
    <w:r>
      <w:tab/>
    </w:r>
    <w:r>
      <w:tab/>
    </w:r>
    <w:r>
      <w:ptab w:relativeTo="margin" w:alignment="right" w:leader="none"/>
    </w:r>
    <w:r>
      <w:rPr>
        <w:noProof/>
        <w:lang w:eastAsia="de-DE"/>
      </w:rPr>
      <w:drawing>
        <wp:inline distT="0" distB="0" distL="0" distR="0" wp14:anchorId="463132E0" wp14:editId="463132E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3132DE"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16F07"/>
    <w:rsid w:val="000233D4"/>
    <w:rsid w:val="00030D76"/>
    <w:rsid w:val="00033002"/>
    <w:rsid w:val="0004415A"/>
    <w:rsid w:val="00046F63"/>
    <w:rsid w:val="00050FDD"/>
    <w:rsid w:val="0005155D"/>
    <w:rsid w:val="00053362"/>
    <w:rsid w:val="0005455D"/>
    <w:rsid w:val="000545DF"/>
    <w:rsid w:val="000569BD"/>
    <w:rsid w:val="00056DC9"/>
    <w:rsid w:val="00062FEF"/>
    <w:rsid w:val="000651BC"/>
    <w:rsid w:val="00065F22"/>
    <w:rsid w:val="00066E54"/>
    <w:rsid w:val="00080353"/>
    <w:rsid w:val="00081A53"/>
    <w:rsid w:val="00091F72"/>
    <w:rsid w:val="000A039A"/>
    <w:rsid w:val="000A04AE"/>
    <w:rsid w:val="000A12ED"/>
    <w:rsid w:val="000A141A"/>
    <w:rsid w:val="000A7CF0"/>
    <w:rsid w:val="000B3B46"/>
    <w:rsid w:val="000B4F50"/>
    <w:rsid w:val="000B590F"/>
    <w:rsid w:val="000C36D3"/>
    <w:rsid w:val="000C3800"/>
    <w:rsid w:val="000D689E"/>
    <w:rsid w:val="000D735D"/>
    <w:rsid w:val="000D7BA1"/>
    <w:rsid w:val="000E3C3F"/>
    <w:rsid w:val="000E5BAD"/>
    <w:rsid w:val="000F1034"/>
    <w:rsid w:val="000F23C9"/>
    <w:rsid w:val="000F44DC"/>
    <w:rsid w:val="000F7179"/>
    <w:rsid w:val="001009C9"/>
    <w:rsid w:val="001011C9"/>
    <w:rsid w:val="00120256"/>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3643"/>
    <w:rsid w:val="00165B1E"/>
    <w:rsid w:val="001665F0"/>
    <w:rsid w:val="00167032"/>
    <w:rsid w:val="0016799F"/>
    <w:rsid w:val="00170A3D"/>
    <w:rsid w:val="00172726"/>
    <w:rsid w:val="001744BE"/>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52A0"/>
    <w:rsid w:val="001B773B"/>
    <w:rsid w:val="001C0F19"/>
    <w:rsid w:val="001C1090"/>
    <w:rsid w:val="001C1CDC"/>
    <w:rsid w:val="001C1E73"/>
    <w:rsid w:val="001C22D1"/>
    <w:rsid w:val="001C3EA6"/>
    <w:rsid w:val="001C404D"/>
    <w:rsid w:val="001C6445"/>
    <w:rsid w:val="001D280B"/>
    <w:rsid w:val="001D5C5D"/>
    <w:rsid w:val="001E07CA"/>
    <w:rsid w:val="001E59CA"/>
    <w:rsid w:val="001E5E5D"/>
    <w:rsid w:val="001F128E"/>
    <w:rsid w:val="001F31AA"/>
    <w:rsid w:val="001F78DC"/>
    <w:rsid w:val="00201EA0"/>
    <w:rsid w:val="002039F7"/>
    <w:rsid w:val="00205729"/>
    <w:rsid w:val="002072E0"/>
    <w:rsid w:val="002073EE"/>
    <w:rsid w:val="002079A4"/>
    <w:rsid w:val="00210521"/>
    <w:rsid w:val="002138AC"/>
    <w:rsid w:val="002148DF"/>
    <w:rsid w:val="002168B9"/>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75AF1"/>
    <w:rsid w:val="00283145"/>
    <w:rsid w:val="002846D1"/>
    <w:rsid w:val="002931A3"/>
    <w:rsid w:val="00293ED1"/>
    <w:rsid w:val="002955A2"/>
    <w:rsid w:val="002A02FD"/>
    <w:rsid w:val="002B08B9"/>
    <w:rsid w:val="002B3646"/>
    <w:rsid w:val="002B732B"/>
    <w:rsid w:val="002C14A9"/>
    <w:rsid w:val="002C1C42"/>
    <w:rsid w:val="002C3EA2"/>
    <w:rsid w:val="002D658D"/>
    <w:rsid w:val="002D6676"/>
    <w:rsid w:val="002D6AB5"/>
    <w:rsid w:val="002E2452"/>
    <w:rsid w:val="00300D83"/>
    <w:rsid w:val="00317630"/>
    <w:rsid w:val="003218B7"/>
    <w:rsid w:val="00324710"/>
    <w:rsid w:val="003257EC"/>
    <w:rsid w:val="003271EF"/>
    <w:rsid w:val="00327301"/>
    <w:rsid w:val="003274DE"/>
    <w:rsid w:val="00327624"/>
    <w:rsid w:val="0033528A"/>
    <w:rsid w:val="00336044"/>
    <w:rsid w:val="00340765"/>
    <w:rsid w:val="00340815"/>
    <w:rsid w:val="00345B20"/>
    <w:rsid w:val="003524D2"/>
    <w:rsid w:val="00353000"/>
    <w:rsid w:val="00357613"/>
    <w:rsid w:val="0036234C"/>
    <w:rsid w:val="00362A9E"/>
    <w:rsid w:val="003631C6"/>
    <w:rsid w:val="00365F79"/>
    <w:rsid w:val="00373542"/>
    <w:rsid w:val="00377C36"/>
    <w:rsid w:val="00390EFD"/>
    <w:rsid w:val="00392F28"/>
    <w:rsid w:val="003936A6"/>
    <w:rsid w:val="00393830"/>
    <w:rsid w:val="0039571D"/>
    <w:rsid w:val="00396C2D"/>
    <w:rsid w:val="003A5641"/>
    <w:rsid w:val="003C0DEE"/>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A738D"/>
    <w:rsid w:val="004B2360"/>
    <w:rsid w:val="004C0F84"/>
    <w:rsid w:val="004C4B9A"/>
    <w:rsid w:val="004D3D8C"/>
    <w:rsid w:val="004D5C67"/>
    <w:rsid w:val="004E2F9A"/>
    <w:rsid w:val="004F39E8"/>
    <w:rsid w:val="004F573E"/>
    <w:rsid w:val="00501C18"/>
    <w:rsid w:val="00501D38"/>
    <w:rsid w:val="00504C9C"/>
    <w:rsid w:val="00512708"/>
    <w:rsid w:val="00513915"/>
    <w:rsid w:val="00514E3E"/>
    <w:rsid w:val="0051501E"/>
    <w:rsid w:val="00516D9D"/>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55FA"/>
    <w:rsid w:val="00586047"/>
    <w:rsid w:val="00594D22"/>
    <w:rsid w:val="0059611F"/>
    <w:rsid w:val="005973EE"/>
    <w:rsid w:val="005977D1"/>
    <w:rsid w:val="005A428A"/>
    <w:rsid w:val="005A625C"/>
    <w:rsid w:val="005A7FAE"/>
    <w:rsid w:val="005B0414"/>
    <w:rsid w:val="005B2AFD"/>
    <w:rsid w:val="005B6CCC"/>
    <w:rsid w:val="005C2381"/>
    <w:rsid w:val="005C3412"/>
    <w:rsid w:val="005D4C09"/>
    <w:rsid w:val="005D4CC9"/>
    <w:rsid w:val="005D71CD"/>
    <w:rsid w:val="005E23C5"/>
    <w:rsid w:val="005E304D"/>
    <w:rsid w:val="005E3773"/>
    <w:rsid w:val="005E64A6"/>
    <w:rsid w:val="005E6CC2"/>
    <w:rsid w:val="005E796D"/>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2E53"/>
    <w:rsid w:val="00654254"/>
    <w:rsid w:val="0065790E"/>
    <w:rsid w:val="0066128A"/>
    <w:rsid w:val="00664D6C"/>
    <w:rsid w:val="00666CCB"/>
    <w:rsid w:val="00673DAF"/>
    <w:rsid w:val="006740CD"/>
    <w:rsid w:val="00675BE7"/>
    <w:rsid w:val="006802BD"/>
    <w:rsid w:val="00680B6B"/>
    <w:rsid w:val="0068209B"/>
    <w:rsid w:val="006860BE"/>
    <w:rsid w:val="00687505"/>
    <w:rsid w:val="0068762B"/>
    <w:rsid w:val="00692E94"/>
    <w:rsid w:val="00697613"/>
    <w:rsid w:val="006977EB"/>
    <w:rsid w:val="006A1092"/>
    <w:rsid w:val="006A4CDF"/>
    <w:rsid w:val="006A72CE"/>
    <w:rsid w:val="006B0690"/>
    <w:rsid w:val="006B4789"/>
    <w:rsid w:val="006B5C7C"/>
    <w:rsid w:val="006C4968"/>
    <w:rsid w:val="006C4C6D"/>
    <w:rsid w:val="006C5F50"/>
    <w:rsid w:val="006C70B9"/>
    <w:rsid w:val="006D0A0B"/>
    <w:rsid w:val="006D4CC3"/>
    <w:rsid w:val="006D7739"/>
    <w:rsid w:val="006E25BD"/>
    <w:rsid w:val="006E37B4"/>
    <w:rsid w:val="006E3CD0"/>
    <w:rsid w:val="006E4A43"/>
    <w:rsid w:val="006E552F"/>
    <w:rsid w:val="006F0A1C"/>
    <w:rsid w:val="0070344C"/>
    <w:rsid w:val="00705310"/>
    <w:rsid w:val="00706044"/>
    <w:rsid w:val="0070698F"/>
    <w:rsid w:val="00707530"/>
    <w:rsid w:val="00710C71"/>
    <w:rsid w:val="007137EA"/>
    <w:rsid w:val="00713A15"/>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B526D"/>
    <w:rsid w:val="007C1C52"/>
    <w:rsid w:val="007C26A4"/>
    <w:rsid w:val="007C2DD9"/>
    <w:rsid w:val="007C3388"/>
    <w:rsid w:val="007C4218"/>
    <w:rsid w:val="007C451C"/>
    <w:rsid w:val="007C57A1"/>
    <w:rsid w:val="007C6D83"/>
    <w:rsid w:val="007C76E0"/>
    <w:rsid w:val="007D615C"/>
    <w:rsid w:val="007D6553"/>
    <w:rsid w:val="007D6E40"/>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93787"/>
    <w:rsid w:val="008A195B"/>
    <w:rsid w:val="008B0B0D"/>
    <w:rsid w:val="008C2729"/>
    <w:rsid w:val="008C50C9"/>
    <w:rsid w:val="008C79FB"/>
    <w:rsid w:val="008D6EF0"/>
    <w:rsid w:val="008E1343"/>
    <w:rsid w:val="008F202D"/>
    <w:rsid w:val="008F7489"/>
    <w:rsid w:val="0090279F"/>
    <w:rsid w:val="00913802"/>
    <w:rsid w:val="009169F9"/>
    <w:rsid w:val="00925B42"/>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7F9B"/>
    <w:rsid w:val="009F3C32"/>
    <w:rsid w:val="009F47B1"/>
    <w:rsid w:val="009F5B06"/>
    <w:rsid w:val="009F7466"/>
    <w:rsid w:val="00A00447"/>
    <w:rsid w:val="00A0162D"/>
    <w:rsid w:val="00A016FA"/>
    <w:rsid w:val="00A04974"/>
    <w:rsid w:val="00A11FE9"/>
    <w:rsid w:val="00A20423"/>
    <w:rsid w:val="00A21FC6"/>
    <w:rsid w:val="00A30232"/>
    <w:rsid w:val="00A329A9"/>
    <w:rsid w:val="00A3724C"/>
    <w:rsid w:val="00A41726"/>
    <w:rsid w:val="00A467A3"/>
    <w:rsid w:val="00A46E66"/>
    <w:rsid w:val="00A472D5"/>
    <w:rsid w:val="00A536A4"/>
    <w:rsid w:val="00A54708"/>
    <w:rsid w:val="00A6546F"/>
    <w:rsid w:val="00A65C54"/>
    <w:rsid w:val="00A67DB8"/>
    <w:rsid w:val="00A70292"/>
    <w:rsid w:val="00A71935"/>
    <w:rsid w:val="00A72477"/>
    <w:rsid w:val="00A7458D"/>
    <w:rsid w:val="00A74738"/>
    <w:rsid w:val="00A77449"/>
    <w:rsid w:val="00A805AD"/>
    <w:rsid w:val="00A81228"/>
    <w:rsid w:val="00A819AA"/>
    <w:rsid w:val="00A844C4"/>
    <w:rsid w:val="00A85747"/>
    <w:rsid w:val="00A85B5A"/>
    <w:rsid w:val="00A87762"/>
    <w:rsid w:val="00A87B82"/>
    <w:rsid w:val="00A929D2"/>
    <w:rsid w:val="00A95B10"/>
    <w:rsid w:val="00A96FD0"/>
    <w:rsid w:val="00AA036E"/>
    <w:rsid w:val="00AB1AA5"/>
    <w:rsid w:val="00AB7913"/>
    <w:rsid w:val="00AC10D4"/>
    <w:rsid w:val="00AC1B39"/>
    <w:rsid w:val="00AC2129"/>
    <w:rsid w:val="00AC6337"/>
    <w:rsid w:val="00AC6617"/>
    <w:rsid w:val="00AC6B02"/>
    <w:rsid w:val="00AD2D6B"/>
    <w:rsid w:val="00AD563D"/>
    <w:rsid w:val="00AD5D34"/>
    <w:rsid w:val="00AE1C8C"/>
    <w:rsid w:val="00AE73D7"/>
    <w:rsid w:val="00AF1F99"/>
    <w:rsid w:val="00B0080B"/>
    <w:rsid w:val="00B03236"/>
    <w:rsid w:val="00B0575E"/>
    <w:rsid w:val="00B06800"/>
    <w:rsid w:val="00B122A4"/>
    <w:rsid w:val="00B12E5C"/>
    <w:rsid w:val="00B140CA"/>
    <w:rsid w:val="00B169BD"/>
    <w:rsid w:val="00B178AA"/>
    <w:rsid w:val="00B22EC4"/>
    <w:rsid w:val="00B24629"/>
    <w:rsid w:val="00B30338"/>
    <w:rsid w:val="00B316F3"/>
    <w:rsid w:val="00B41CF9"/>
    <w:rsid w:val="00B425FD"/>
    <w:rsid w:val="00B432B3"/>
    <w:rsid w:val="00B444AB"/>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559"/>
    <w:rsid w:val="00C32B66"/>
    <w:rsid w:val="00C32CBA"/>
    <w:rsid w:val="00C33BA9"/>
    <w:rsid w:val="00C37D3C"/>
    <w:rsid w:val="00C42D3C"/>
    <w:rsid w:val="00C44710"/>
    <w:rsid w:val="00C464EC"/>
    <w:rsid w:val="00C53FC0"/>
    <w:rsid w:val="00C546EF"/>
    <w:rsid w:val="00C60BA3"/>
    <w:rsid w:val="00C640A1"/>
    <w:rsid w:val="00C64FD2"/>
    <w:rsid w:val="00C65D84"/>
    <w:rsid w:val="00C66ED6"/>
    <w:rsid w:val="00C723B4"/>
    <w:rsid w:val="00C7240E"/>
    <w:rsid w:val="00C72420"/>
    <w:rsid w:val="00C77574"/>
    <w:rsid w:val="00C841E4"/>
    <w:rsid w:val="00C90F22"/>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4787"/>
    <w:rsid w:val="00CE65E4"/>
    <w:rsid w:val="00CE679B"/>
    <w:rsid w:val="00CF06A7"/>
    <w:rsid w:val="00CF0AEB"/>
    <w:rsid w:val="00CF2BAD"/>
    <w:rsid w:val="00CF422A"/>
    <w:rsid w:val="00CF4831"/>
    <w:rsid w:val="00D1551F"/>
    <w:rsid w:val="00D24764"/>
    <w:rsid w:val="00D32924"/>
    <w:rsid w:val="00D34B59"/>
    <w:rsid w:val="00D40D79"/>
    <w:rsid w:val="00D50781"/>
    <w:rsid w:val="00D51EBA"/>
    <w:rsid w:val="00D5344B"/>
    <w:rsid w:val="00D610B6"/>
    <w:rsid w:val="00D63B50"/>
    <w:rsid w:val="00D74B03"/>
    <w:rsid w:val="00D76562"/>
    <w:rsid w:val="00D77991"/>
    <w:rsid w:val="00D82929"/>
    <w:rsid w:val="00D83B8E"/>
    <w:rsid w:val="00D87577"/>
    <w:rsid w:val="00D923D0"/>
    <w:rsid w:val="00D93257"/>
    <w:rsid w:val="00D95714"/>
    <w:rsid w:val="00DA0711"/>
    <w:rsid w:val="00DA19EB"/>
    <w:rsid w:val="00DA4B25"/>
    <w:rsid w:val="00DB0188"/>
    <w:rsid w:val="00DB2B51"/>
    <w:rsid w:val="00DB342C"/>
    <w:rsid w:val="00DC0EC1"/>
    <w:rsid w:val="00DC2049"/>
    <w:rsid w:val="00DC5007"/>
    <w:rsid w:val="00DC6064"/>
    <w:rsid w:val="00DC6497"/>
    <w:rsid w:val="00DD010E"/>
    <w:rsid w:val="00DD02AF"/>
    <w:rsid w:val="00DD3A81"/>
    <w:rsid w:val="00DD40C6"/>
    <w:rsid w:val="00DD4917"/>
    <w:rsid w:val="00DD7101"/>
    <w:rsid w:val="00DE2528"/>
    <w:rsid w:val="00DE4E20"/>
    <w:rsid w:val="00DE63D3"/>
    <w:rsid w:val="00DF08AC"/>
    <w:rsid w:val="00DF34D2"/>
    <w:rsid w:val="00DF40C0"/>
    <w:rsid w:val="00DF7981"/>
    <w:rsid w:val="00E17645"/>
    <w:rsid w:val="00E260E6"/>
    <w:rsid w:val="00E32363"/>
    <w:rsid w:val="00E33980"/>
    <w:rsid w:val="00E34FA0"/>
    <w:rsid w:val="00E36C77"/>
    <w:rsid w:val="00E4224B"/>
    <w:rsid w:val="00E42918"/>
    <w:rsid w:val="00E42967"/>
    <w:rsid w:val="00E42BD3"/>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1F72"/>
    <w:rsid w:val="00E846B7"/>
    <w:rsid w:val="00E847CC"/>
    <w:rsid w:val="00E86398"/>
    <w:rsid w:val="00E8722C"/>
    <w:rsid w:val="00E93B55"/>
    <w:rsid w:val="00E94728"/>
    <w:rsid w:val="00E96168"/>
    <w:rsid w:val="00EA26F3"/>
    <w:rsid w:val="00EA4D9B"/>
    <w:rsid w:val="00EB6423"/>
    <w:rsid w:val="00EB6E82"/>
    <w:rsid w:val="00EC626D"/>
    <w:rsid w:val="00EE69A6"/>
    <w:rsid w:val="00EF555B"/>
    <w:rsid w:val="00EF7B39"/>
    <w:rsid w:val="00F00C83"/>
    <w:rsid w:val="00F015C2"/>
    <w:rsid w:val="00F07120"/>
    <w:rsid w:val="00F15DF2"/>
    <w:rsid w:val="00F20826"/>
    <w:rsid w:val="00F21C4A"/>
    <w:rsid w:val="00F23F35"/>
    <w:rsid w:val="00F24F7D"/>
    <w:rsid w:val="00F337C4"/>
    <w:rsid w:val="00F40615"/>
    <w:rsid w:val="00F40E96"/>
    <w:rsid w:val="00F45060"/>
    <w:rsid w:val="00F45FEE"/>
    <w:rsid w:val="00F54DE2"/>
    <w:rsid w:val="00F55930"/>
    <w:rsid w:val="00F57874"/>
    <w:rsid w:val="00F64B79"/>
    <w:rsid w:val="00F70EA2"/>
    <w:rsid w:val="00F73108"/>
    <w:rsid w:val="00F746C5"/>
    <w:rsid w:val="00F81B6B"/>
    <w:rsid w:val="00F92E30"/>
    <w:rsid w:val="00F93866"/>
    <w:rsid w:val="00F9457C"/>
    <w:rsid w:val="00F953E9"/>
    <w:rsid w:val="00F95D29"/>
    <w:rsid w:val="00F9738B"/>
    <w:rsid w:val="00F976BB"/>
    <w:rsid w:val="00FB3FD0"/>
    <w:rsid w:val="00FB66BE"/>
    <w:rsid w:val="00FC260E"/>
    <w:rsid w:val="00FC4734"/>
    <w:rsid w:val="00FC6F6F"/>
    <w:rsid w:val="00FD3412"/>
    <w:rsid w:val="00FE461C"/>
    <w:rsid w:val="00FE7045"/>
    <w:rsid w:val="00FF2507"/>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63132A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6B6CDE-26F7-4071-9DB2-7D0CC1123B19}">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947</Words>
  <Characters>5968</Characters>
  <Application>Microsoft Office Word</Application>
  <DocSecurity>0</DocSecurity>
  <Lines>49</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2023-02-02T07:10:00Z</cp:lastPrinted>
  <dcterms:created xsi:type="dcterms:W3CDTF">2023-02-02T12:05:00Z</dcterms:created>
  <dcterms:modified xsi:type="dcterms:W3CDTF">2023-02-02T12:05:00Z</dcterms:modified>
  <cp:category>Presseinformation</cp:category>
</cp:coreProperties>
</file>