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D57B48" w:rsidRPr="00B254A4" w:rsidRDefault="00E847CC" w:rsidP="003F284B">
      <w:pPr>
        <w:pStyle w:val="Topline16Pt"/>
        <w:rPr>
          <w:lang w:val="de-DE"/>
        </w:rPr>
      </w:pPr>
      <w:r w:rsidRPr="00B254A4">
        <w:rPr>
          <w:lang w:val="de-DE"/>
        </w:rPr>
        <w:t>Presseinformation</w:t>
      </w:r>
    </w:p>
    <w:p w14:paraId="2D95C493" w14:textId="5017EFA2" w:rsidR="00E847CC" w:rsidRPr="003F284B" w:rsidRDefault="007C20F2" w:rsidP="003F284B">
      <w:pPr>
        <w:pStyle w:val="HeadlineH233Pt"/>
      </w:pPr>
      <w:r w:rsidRPr="003F284B">
        <w:t>Service und Vertrieb par excellence: Neue Liebherr-Gesellschaft in Frankreich</w:t>
      </w:r>
    </w:p>
    <w:p w14:paraId="65A307FA" w14:textId="77777777" w:rsidR="00B81ED6" w:rsidRPr="006A2253" w:rsidRDefault="00B81ED6" w:rsidP="00B81ED6">
      <w:pPr>
        <w:pStyle w:val="HeadlineH233Pt"/>
        <w:spacing w:before="240" w:after="240" w:line="140" w:lineRule="exact"/>
        <w:rPr>
          <w:rFonts w:ascii="Tahoma" w:hAnsi="Tahoma" w:cs="Tahoma"/>
        </w:rPr>
      </w:pPr>
      <w:r w:rsidRPr="006A2253">
        <w:rPr>
          <w:rFonts w:ascii="Tahoma" w:hAnsi="Tahoma" w:cs="Tahoma"/>
        </w:rPr>
        <w:t>⸺</w:t>
      </w:r>
    </w:p>
    <w:p w14:paraId="59A7E33A" w14:textId="00341AC7" w:rsidR="00275C3B" w:rsidRPr="00B254A4" w:rsidRDefault="003221D6" w:rsidP="003F284B">
      <w:pPr>
        <w:pStyle w:val="Teaser11Pt"/>
        <w:rPr>
          <w:lang w:val="de-DE"/>
        </w:rPr>
      </w:pPr>
      <w:r w:rsidRPr="00B254A4">
        <w:rPr>
          <w:lang w:val="de-DE"/>
        </w:rPr>
        <w:t xml:space="preserve">Mit der </w:t>
      </w:r>
      <w:r w:rsidR="00AE20AC" w:rsidRPr="00B254A4">
        <w:rPr>
          <w:lang w:val="de-DE"/>
        </w:rPr>
        <w:t>Liebherr Distribution et Services France SAS</w:t>
      </w:r>
      <w:r w:rsidR="00102434" w:rsidRPr="00B254A4">
        <w:rPr>
          <w:lang w:val="de-DE"/>
        </w:rPr>
        <w:t xml:space="preserve"> </w:t>
      </w:r>
      <w:r w:rsidRPr="00B254A4">
        <w:rPr>
          <w:lang w:val="de-DE"/>
        </w:rPr>
        <w:t>bündelt</w:t>
      </w:r>
      <w:r w:rsidR="00102434" w:rsidRPr="00B254A4">
        <w:rPr>
          <w:lang w:val="de-DE"/>
        </w:rPr>
        <w:t xml:space="preserve"> Liebherr seine </w:t>
      </w:r>
      <w:r w:rsidR="00BF150D" w:rsidRPr="00B254A4">
        <w:rPr>
          <w:lang w:val="de-DE"/>
        </w:rPr>
        <w:t xml:space="preserve">bestehenden </w:t>
      </w:r>
      <w:r w:rsidR="00102434" w:rsidRPr="00B254A4">
        <w:rPr>
          <w:lang w:val="de-DE"/>
        </w:rPr>
        <w:t>Vertriebs</w:t>
      </w:r>
      <w:r w:rsidR="00D83D5E" w:rsidRPr="00B254A4">
        <w:rPr>
          <w:lang w:val="de-DE"/>
        </w:rPr>
        <w:t>-</w:t>
      </w:r>
      <w:r w:rsidR="00102434" w:rsidRPr="00B254A4">
        <w:rPr>
          <w:lang w:val="de-DE"/>
        </w:rPr>
        <w:t xml:space="preserve"> und Serviceaktivitäten</w:t>
      </w:r>
      <w:r w:rsidR="00BF150D" w:rsidRPr="00B254A4">
        <w:rPr>
          <w:lang w:val="de-DE"/>
        </w:rPr>
        <w:t xml:space="preserve"> in Frankreich</w:t>
      </w:r>
      <w:r w:rsidR="00102434" w:rsidRPr="00B254A4">
        <w:rPr>
          <w:lang w:val="de-DE"/>
        </w:rPr>
        <w:t xml:space="preserve">. </w:t>
      </w:r>
      <w:r w:rsidR="006F2161" w:rsidRPr="00B254A4">
        <w:rPr>
          <w:lang w:val="de-DE"/>
        </w:rPr>
        <w:t xml:space="preserve">Vom Hauptsitz in Niederhergheim </w:t>
      </w:r>
      <w:r w:rsidR="0092257E" w:rsidRPr="00B254A4">
        <w:rPr>
          <w:lang w:val="de-DE"/>
        </w:rPr>
        <w:t xml:space="preserve">(Region Grand-Est) </w:t>
      </w:r>
      <w:r w:rsidR="006F2161" w:rsidRPr="00B254A4">
        <w:rPr>
          <w:lang w:val="de-DE"/>
        </w:rPr>
        <w:t xml:space="preserve">aus </w:t>
      </w:r>
      <w:r w:rsidR="000337D5" w:rsidRPr="00B254A4">
        <w:rPr>
          <w:lang w:val="de-DE"/>
        </w:rPr>
        <w:t xml:space="preserve">übernimmt </w:t>
      </w:r>
      <w:r w:rsidR="00045090" w:rsidRPr="00B254A4">
        <w:rPr>
          <w:lang w:val="de-DE"/>
        </w:rPr>
        <w:t xml:space="preserve">die </w:t>
      </w:r>
      <w:r w:rsidRPr="00B254A4">
        <w:rPr>
          <w:lang w:val="de-DE"/>
        </w:rPr>
        <w:t xml:space="preserve">neue </w:t>
      </w:r>
      <w:r w:rsidR="00045090" w:rsidRPr="00B254A4">
        <w:rPr>
          <w:lang w:val="de-DE"/>
        </w:rPr>
        <w:t xml:space="preserve">Gesellschaft </w:t>
      </w:r>
      <w:r w:rsidR="006F2161" w:rsidRPr="00B254A4">
        <w:rPr>
          <w:lang w:val="de-DE"/>
        </w:rPr>
        <w:t xml:space="preserve">Distribution und </w:t>
      </w:r>
      <w:r w:rsidR="00ED22D5" w:rsidRPr="00B254A4">
        <w:rPr>
          <w:lang w:val="de-DE"/>
        </w:rPr>
        <w:t xml:space="preserve">Serviceleistungen </w:t>
      </w:r>
      <w:r w:rsidR="002F45BD" w:rsidRPr="00B254A4">
        <w:rPr>
          <w:lang w:val="de-DE"/>
        </w:rPr>
        <w:t>im g</w:t>
      </w:r>
      <w:r w:rsidR="0082744A" w:rsidRPr="00B254A4">
        <w:rPr>
          <w:lang w:val="de-DE"/>
        </w:rPr>
        <w:t>esamten</w:t>
      </w:r>
      <w:r w:rsidR="002F45BD" w:rsidRPr="00B254A4">
        <w:rPr>
          <w:lang w:val="de-DE"/>
        </w:rPr>
        <w:t xml:space="preserve"> Land f</w:t>
      </w:r>
      <w:r w:rsidR="006F2161" w:rsidRPr="00B254A4">
        <w:rPr>
          <w:lang w:val="de-DE"/>
        </w:rPr>
        <w:t xml:space="preserve">ür die Produktsegmente </w:t>
      </w:r>
      <w:r w:rsidR="00BD019F" w:rsidRPr="00B254A4">
        <w:rPr>
          <w:lang w:val="de-DE"/>
        </w:rPr>
        <w:t>Mobil- und Raupenkrane, Spezialtiefbau</w:t>
      </w:r>
      <w:r w:rsidR="00B40ED3" w:rsidRPr="00B254A4">
        <w:rPr>
          <w:lang w:val="de-DE"/>
        </w:rPr>
        <w:t>maschinen</w:t>
      </w:r>
      <w:r w:rsidR="00BD019F" w:rsidRPr="00B254A4">
        <w:rPr>
          <w:lang w:val="de-DE"/>
        </w:rPr>
        <w:t>, Maritime Krane, Turmdrehkrane</w:t>
      </w:r>
      <w:r w:rsidR="00237ED4" w:rsidRPr="00B254A4">
        <w:rPr>
          <w:lang w:val="de-DE"/>
        </w:rPr>
        <w:t xml:space="preserve"> und</w:t>
      </w:r>
      <w:r w:rsidR="00BD019F" w:rsidRPr="00B254A4">
        <w:rPr>
          <w:lang w:val="de-DE"/>
        </w:rPr>
        <w:t xml:space="preserve"> Betontechnik</w:t>
      </w:r>
      <w:r w:rsidR="006F2161" w:rsidRPr="00B254A4">
        <w:rPr>
          <w:lang w:val="de-DE"/>
        </w:rPr>
        <w:t xml:space="preserve">. </w:t>
      </w:r>
      <w:r w:rsidR="002F45BD" w:rsidRPr="00B254A4">
        <w:rPr>
          <w:lang w:val="de-DE"/>
        </w:rPr>
        <w:t>In</w:t>
      </w:r>
      <w:r w:rsidRPr="00B254A4">
        <w:rPr>
          <w:lang w:val="de-DE"/>
        </w:rPr>
        <w:t xml:space="preserve"> den Regionen</w:t>
      </w:r>
      <w:r w:rsidR="002F45BD" w:rsidRPr="00B254A4">
        <w:rPr>
          <w:lang w:val="de-DE"/>
        </w:rPr>
        <w:t xml:space="preserve"> Paris, Marseille, Colmar und </w:t>
      </w:r>
      <w:r w:rsidR="00BD019F" w:rsidRPr="00B254A4">
        <w:rPr>
          <w:lang w:val="de-DE"/>
        </w:rPr>
        <w:t>Bordeaux</w:t>
      </w:r>
      <w:r w:rsidR="002F45BD" w:rsidRPr="00B254A4">
        <w:rPr>
          <w:lang w:val="de-DE"/>
        </w:rPr>
        <w:t xml:space="preserve"> </w:t>
      </w:r>
      <w:r w:rsidR="00045090" w:rsidRPr="00B254A4">
        <w:rPr>
          <w:lang w:val="de-DE"/>
        </w:rPr>
        <w:t xml:space="preserve">betreut sie </w:t>
      </w:r>
      <w:r w:rsidR="00ED22D5" w:rsidRPr="00B254A4">
        <w:rPr>
          <w:lang w:val="de-DE"/>
        </w:rPr>
        <w:t xml:space="preserve">bereits </w:t>
      </w:r>
      <w:r w:rsidR="00990E8F" w:rsidRPr="00B254A4">
        <w:rPr>
          <w:lang w:val="de-DE"/>
        </w:rPr>
        <w:t>die</w:t>
      </w:r>
      <w:r w:rsidR="00D83D5E" w:rsidRPr="00B254A4">
        <w:rPr>
          <w:lang w:val="de-DE"/>
        </w:rPr>
        <w:t xml:space="preserve"> </w:t>
      </w:r>
      <w:r w:rsidR="002E501D" w:rsidRPr="00B254A4">
        <w:rPr>
          <w:lang w:val="de-DE"/>
        </w:rPr>
        <w:t xml:space="preserve">Produktsegmente </w:t>
      </w:r>
      <w:r w:rsidR="002F45BD" w:rsidRPr="00B254A4">
        <w:rPr>
          <w:lang w:val="de-DE"/>
        </w:rPr>
        <w:t>Erdbewegung</w:t>
      </w:r>
      <w:r w:rsidR="00ED22D5" w:rsidRPr="00B254A4">
        <w:rPr>
          <w:lang w:val="de-DE"/>
        </w:rPr>
        <w:t>s-</w:t>
      </w:r>
      <w:r w:rsidR="002F45BD" w:rsidRPr="00B254A4">
        <w:rPr>
          <w:lang w:val="de-DE"/>
        </w:rPr>
        <w:t xml:space="preserve"> und </w:t>
      </w:r>
      <w:r w:rsidRPr="00B254A4">
        <w:rPr>
          <w:lang w:val="de-DE"/>
        </w:rPr>
        <w:t>Materialu</w:t>
      </w:r>
      <w:r w:rsidR="00BD019F" w:rsidRPr="00B254A4">
        <w:rPr>
          <w:lang w:val="de-DE"/>
        </w:rPr>
        <w:t>mschlagmaschinen</w:t>
      </w:r>
      <w:r w:rsidR="002F45BD" w:rsidRPr="00B254A4">
        <w:rPr>
          <w:lang w:val="de-DE"/>
        </w:rPr>
        <w:t xml:space="preserve">. </w:t>
      </w:r>
      <w:r w:rsidR="001C33F7" w:rsidRPr="00B254A4">
        <w:rPr>
          <w:lang w:val="de-DE"/>
        </w:rPr>
        <w:t>Das Ergebnis</w:t>
      </w:r>
      <w:r w:rsidR="00607C43" w:rsidRPr="00B254A4">
        <w:rPr>
          <w:lang w:val="de-DE"/>
        </w:rPr>
        <w:t xml:space="preserve"> der </w:t>
      </w:r>
      <w:r w:rsidR="0082744A" w:rsidRPr="00B254A4">
        <w:rPr>
          <w:lang w:val="de-DE"/>
        </w:rPr>
        <w:t>neuen A</w:t>
      </w:r>
      <w:r w:rsidR="00BD019F" w:rsidRPr="00B254A4">
        <w:rPr>
          <w:lang w:val="de-DE"/>
        </w:rPr>
        <w:t>ufstellung</w:t>
      </w:r>
      <w:r w:rsidR="000337D5" w:rsidRPr="00B254A4">
        <w:rPr>
          <w:lang w:val="de-DE"/>
        </w:rPr>
        <w:t>:</w:t>
      </w:r>
      <w:r w:rsidR="00C674A4" w:rsidRPr="00B254A4">
        <w:rPr>
          <w:lang w:val="de-DE"/>
        </w:rPr>
        <w:t xml:space="preserve"> </w:t>
      </w:r>
      <w:r w:rsidR="00F77C83" w:rsidRPr="00B254A4">
        <w:rPr>
          <w:lang w:val="de-DE"/>
        </w:rPr>
        <w:t>noch effizienterer und schnellerer Vertrieb und Service aus einer Hand</w:t>
      </w:r>
      <w:r w:rsidR="007D4351" w:rsidRPr="00B254A4">
        <w:rPr>
          <w:lang w:val="de-DE"/>
        </w:rPr>
        <w:t>.</w:t>
      </w:r>
    </w:p>
    <w:p w14:paraId="48B57BBC" w14:textId="3A710A61" w:rsidR="00C148C0" w:rsidRPr="006A2253" w:rsidRDefault="005A00CB" w:rsidP="00960E3E">
      <w:pPr>
        <w:pStyle w:val="Copytext11Pt"/>
        <w:rPr>
          <w:lang w:val="de-DE"/>
        </w:rPr>
      </w:pPr>
      <w:proofErr w:type="spellStart"/>
      <w:r>
        <w:rPr>
          <w:lang w:val="de-DE"/>
        </w:rPr>
        <w:t>Niederhergheim</w:t>
      </w:r>
      <w:proofErr w:type="spellEnd"/>
      <w:r>
        <w:rPr>
          <w:lang w:val="de-DE"/>
        </w:rPr>
        <w:t xml:space="preserve"> (Frankreich), 15</w:t>
      </w:r>
      <w:r w:rsidR="00B254A4">
        <w:rPr>
          <w:lang w:val="de-DE"/>
        </w:rPr>
        <w:t>. Dezember 2022</w:t>
      </w:r>
      <w:r w:rsidR="00E32DF8">
        <w:rPr>
          <w:lang w:val="de-DE"/>
        </w:rPr>
        <w:t xml:space="preserve"> </w:t>
      </w:r>
      <w:r w:rsidR="00FE10B9" w:rsidRPr="006A2253">
        <w:rPr>
          <w:lang w:val="de-DE"/>
        </w:rPr>
        <w:t xml:space="preserve">– </w:t>
      </w:r>
      <w:r w:rsidR="00D84BF7" w:rsidRPr="006A2253">
        <w:rPr>
          <w:lang w:val="de-DE"/>
        </w:rPr>
        <w:t xml:space="preserve">Maßanfertigung statt </w:t>
      </w:r>
      <w:r w:rsidR="002E501D" w:rsidRPr="006A2253">
        <w:rPr>
          <w:lang w:val="de-DE"/>
        </w:rPr>
        <w:t>Einheitsmodell</w:t>
      </w:r>
      <w:r w:rsidR="00FE10B9" w:rsidRPr="006A2253">
        <w:rPr>
          <w:lang w:val="de-DE"/>
        </w:rPr>
        <w:t xml:space="preserve">, </w:t>
      </w:r>
      <w:r w:rsidR="00EE27A5" w:rsidRPr="006A2253">
        <w:rPr>
          <w:lang w:val="de-DE"/>
        </w:rPr>
        <w:t xml:space="preserve">dafür steht Liebherr seit Jahrzehnten. Ob </w:t>
      </w:r>
      <w:bookmarkStart w:id="0" w:name="_Hlk116626477"/>
      <w:r w:rsidR="00EE27A5" w:rsidRPr="006A2253">
        <w:rPr>
          <w:lang w:val="de-DE"/>
        </w:rPr>
        <w:t xml:space="preserve">Mobilkran, </w:t>
      </w:r>
      <w:r w:rsidR="006D794C" w:rsidRPr="006A2253">
        <w:rPr>
          <w:lang w:val="de-DE"/>
        </w:rPr>
        <w:t xml:space="preserve">Raupenbagger </w:t>
      </w:r>
      <w:r w:rsidR="00EE27A5" w:rsidRPr="006A2253">
        <w:rPr>
          <w:lang w:val="de-DE"/>
        </w:rPr>
        <w:t xml:space="preserve">oder </w:t>
      </w:r>
      <w:r w:rsidR="006D794C" w:rsidRPr="006A2253">
        <w:rPr>
          <w:lang w:val="de-DE"/>
        </w:rPr>
        <w:t>Hafenkran</w:t>
      </w:r>
      <w:bookmarkEnd w:id="0"/>
      <w:r w:rsidR="00CA1A14" w:rsidRPr="006A2253">
        <w:rPr>
          <w:lang w:val="de-DE"/>
        </w:rPr>
        <w:t xml:space="preserve">, </w:t>
      </w:r>
      <w:r w:rsidR="00EE27A5" w:rsidRPr="006A2253">
        <w:rPr>
          <w:lang w:val="de-DE"/>
        </w:rPr>
        <w:t xml:space="preserve">die kundenindividuelle Spezifizierung </w:t>
      </w:r>
      <w:r w:rsidR="00FE10B9" w:rsidRPr="006A2253">
        <w:rPr>
          <w:lang w:val="de-DE"/>
        </w:rPr>
        <w:t xml:space="preserve">von Produkten und Serviceleistungen </w:t>
      </w:r>
      <w:r w:rsidR="00EE27A5" w:rsidRPr="006A2253">
        <w:rPr>
          <w:lang w:val="de-DE"/>
        </w:rPr>
        <w:t xml:space="preserve">ist eine Kernkompetenz </w:t>
      </w:r>
      <w:r w:rsidR="002E501D" w:rsidRPr="006A2253">
        <w:rPr>
          <w:lang w:val="de-DE"/>
        </w:rPr>
        <w:t xml:space="preserve">der </w:t>
      </w:r>
      <w:r w:rsidR="007A3BBA" w:rsidRPr="006A2253">
        <w:rPr>
          <w:lang w:val="de-DE"/>
        </w:rPr>
        <w:t xml:space="preserve">weltweit </w:t>
      </w:r>
      <w:r w:rsidR="00045090" w:rsidRPr="006A2253">
        <w:rPr>
          <w:lang w:val="de-DE"/>
        </w:rPr>
        <w:t xml:space="preserve">aktiven </w:t>
      </w:r>
      <w:r w:rsidR="002E501D" w:rsidRPr="006A2253">
        <w:rPr>
          <w:lang w:val="de-DE"/>
        </w:rPr>
        <w:t>Firmengruppe</w:t>
      </w:r>
      <w:r w:rsidR="00EE27A5" w:rsidRPr="006A2253">
        <w:rPr>
          <w:lang w:val="de-DE"/>
        </w:rPr>
        <w:t xml:space="preserve">. </w:t>
      </w:r>
      <w:r w:rsidR="00FE10B9" w:rsidRPr="006A2253">
        <w:rPr>
          <w:lang w:val="de-DE"/>
        </w:rPr>
        <w:t xml:space="preserve">In Frankreich geht </w:t>
      </w:r>
      <w:r w:rsidR="0031546E" w:rsidRPr="006A2253">
        <w:rPr>
          <w:lang w:val="de-DE"/>
        </w:rPr>
        <w:t>das Unternehmen</w:t>
      </w:r>
      <w:r w:rsidR="00C40BA6" w:rsidRPr="006A2253">
        <w:rPr>
          <w:lang w:val="de-DE"/>
        </w:rPr>
        <w:t xml:space="preserve"> </w:t>
      </w:r>
      <w:r w:rsidR="00FE10B9" w:rsidRPr="006A2253">
        <w:rPr>
          <w:lang w:val="de-DE"/>
        </w:rPr>
        <w:t>nun</w:t>
      </w:r>
      <w:r w:rsidR="00C40BA6" w:rsidRPr="006A2253">
        <w:rPr>
          <w:lang w:val="de-DE"/>
        </w:rPr>
        <w:t xml:space="preserve"> einen Schritt</w:t>
      </w:r>
      <w:r w:rsidR="00BD7234" w:rsidRPr="006A2253">
        <w:rPr>
          <w:lang w:val="de-DE"/>
        </w:rPr>
        <w:t xml:space="preserve"> weiter</w:t>
      </w:r>
      <w:r w:rsidR="00C40BA6" w:rsidRPr="006A2253">
        <w:rPr>
          <w:lang w:val="de-DE"/>
        </w:rPr>
        <w:t xml:space="preserve">, um die </w:t>
      </w:r>
      <w:r w:rsidR="00ED22D5" w:rsidRPr="006A2253">
        <w:rPr>
          <w:lang w:val="de-DE"/>
        </w:rPr>
        <w:t xml:space="preserve">Bedürfnisse </w:t>
      </w:r>
      <w:r w:rsidR="00C40BA6" w:rsidRPr="006A2253">
        <w:rPr>
          <w:lang w:val="de-DE"/>
        </w:rPr>
        <w:t xml:space="preserve">seiner Kunden noch besser zu erfüllen: Der Vertrieb und Service </w:t>
      </w:r>
      <w:r w:rsidR="00586BF6" w:rsidRPr="006A2253">
        <w:rPr>
          <w:lang w:val="de-DE"/>
        </w:rPr>
        <w:t>werden</w:t>
      </w:r>
      <w:r w:rsidR="00C40BA6" w:rsidRPr="006A2253">
        <w:rPr>
          <w:lang w:val="de-DE"/>
        </w:rPr>
        <w:t xml:space="preserve"> in einer </w:t>
      </w:r>
      <w:r w:rsidR="00FE10B9" w:rsidRPr="006A2253">
        <w:rPr>
          <w:lang w:val="de-DE"/>
        </w:rPr>
        <w:t>neuen Gesellschaft</w:t>
      </w:r>
      <w:r w:rsidR="00361B9F" w:rsidRPr="006A2253">
        <w:rPr>
          <w:lang w:val="de-DE"/>
        </w:rPr>
        <w:t xml:space="preserve"> </w:t>
      </w:r>
      <w:r w:rsidR="00287B2A" w:rsidRPr="006A2253">
        <w:rPr>
          <w:lang w:val="de-DE"/>
        </w:rPr>
        <w:t>zusammengeführt</w:t>
      </w:r>
      <w:r w:rsidR="00045090" w:rsidRPr="006A2253">
        <w:rPr>
          <w:lang w:val="de-DE"/>
        </w:rPr>
        <w:t xml:space="preserve">, der </w:t>
      </w:r>
      <w:r w:rsidR="00135CFC" w:rsidRPr="006A2253">
        <w:rPr>
          <w:lang w:val="de-DE"/>
        </w:rPr>
        <w:t>Liebherr Distribution et Services France SAS.</w:t>
      </w:r>
      <w:r w:rsidR="00C40BA6" w:rsidRPr="006A2253">
        <w:rPr>
          <w:lang w:val="de-DE"/>
        </w:rPr>
        <w:t xml:space="preserve"> </w:t>
      </w:r>
      <w:r w:rsidR="006414F2" w:rsidRPr="006A2253">
        <w:rPr>
          <w:lang w:val="de-DE"/>
        </w:rPr>
        <w:t xml:space="preserve">Die Gesellschaft ist nach </w:t>
      </w:r>
      <w:r w:rsidR="0031546E" w:rsidRPr="006A2253">
        <w:rPr>
          <w:lang w:val="de-DE"/>
        </w:rPr>
        <w:t>Produkts</w:t>
      </w:r>
      <w:r w:rsidR="006414F2" w:rsidRPr="006A2253">
        <w:rPr>
          <w:lang w:val="de-DE"/>
        </w:rPr>
        <w:t>egmenten strukturiert</w:t>
      </w:r>
      <w:r w:rsidR="00287B2A" w:rsidRPr="006A2253">
        <w:rPr>
          <w:lang w:val="de-DE"/>
        </w:rPr>
        <w:t xml:space="preserve">, </w:t>
      </w:r>
      <w:r w:rsidR="00045090" w:rsidRPr="006A2253">
        <w:rPr>
          <w:lang w:val="de-DE"/>
        </w:rPr>
        <w:t xml:space="preserve">die </w:t>
      </w:r>
      <w:r w:rsidR="006414F2" w:rsidRPr="006A2253">
        <w:rPr>
          <w:lang w:val="de-DE"/>
        </w:rPr>
        <w:t>Mitarbeitende</w:t>
      </w:r>
      <w:r w:rsidR="00045090" w:rsidRPr="006A2253">
        <w:rPr>
          <w:lang w:val="de-DE"/>
        </w:rPr>
        <w:t>n</w:t>
      </w:r>
      <w:r w:rsidR="006414F2" w:rsidRPr="006A2253">
        <w:rPr>
          <w:lang w:val="de-DE"/>
        </w:rPr>
        <w:t xml:space="preserve"> </w:t>
      </w:r>
      <w:r w:rsidR="00045090" w:rsidRPr="006A2253">
        <w:rPr>
          <w:lang w:val="de-DE"/>
        </w:rPr>
        <w:t xml:space="preserve">sind </w:t>
      </w:r>
      <w:r w:rsidR="006414F2" w:rsidRPr="006A2253">
        <w:rPr>
          <w:lang w:val="de-DE"/>
        </w:rPr>
        <w:t xml:space="preserve">auf </w:t>
      </w:r>
      <w:r w:rsidR="00045090" w:rsidRPr="006A2253">
        <w:rPr>
          <w:lang w:val="de-DE"/>
        </w:rPr>
        <w:t xml:space="preserve">ihre </w:t>
      </w:r>
      <w:r w:rsidR="00287B2A" w:rsidRPr="006A2253">
        <w:rPr>
          <w:lang w:val="de-DE"/>
        </w:rPr>
        <w:t>jeweilige</w:t>
      </w:r>
      <w:r w:rsidR="006414F2" w:rsidRPr="006A2253">
        <w:rPr>
          <w:lang w:val="de-DE"/>
        </w:rPr>
        <w:t xml:space="preserve"> Produktgruppe spezialisiert</w:t>
      </w:r>
      <w:r w:rsidR="00287B2A" w:rsidRPr="006A2253">
        <w:rPr>
          <w:lang w:val="de-DE"/>
        </w:rPr>
        <w:t xml:space="preserve">. Zugleich sind die </w:t>
      </w:r>
      <w:r w:rsidR="0082744A" w:rsidRPr="006A2253">
        <w:rPr>
          <w:lang w:val="de-DE"/>
        </w:rPr>
        <w:t>Vertriebs</w:t>
      </w:r>
      <w:r w:rsidR="00ED22D5" w:rsidRPr="006A2253">
        <w:rPr>
          <w:lang w:val="de-DE"/>
        </w:rPr>
        <w:t>- und Service</w:t>
      </w:r>
      <w:r w:rsidR="0082744A" w:rsidRPr="006A2253">
        <w:rPr>
          <w:lang w:val="de-DE"/>
        </w:rPr>
        <w:t>experten</w:t>
      </w:r>
      <w:r w:rsidR="00287B2A" w:rsidRPr="006A2253">
        <w:rPr>
          <w:lang w:val="de-DE"/>
        </w:rPr>
        <w:t xml:space="preserve"> eng mit </w:t>
      </w:r>
      <w:r w:rsidR="00045090" w:rsidRPr="006A2253">
        <w:rPr>
          <w:lang w:val="de-DE"/>
        </w:rPr>
        <w:t>Liebherr-</w:t>
      </w:r>
      <w:r w:rsidR="00ED22D5" w:rsidRPr="006A2253">
        <w:rPr>
          <w:lang w:val="de-DE"/>
        </w:rPr>
        <w:t>Produktionsw</w:t>
      </w:r>
      <w:r w:rsidR="00287B2A" w:rsidRPr="006A2253">
        <w:rPr>
          <w:lang w:val="de-DE"/>
        </w:rPr>
        <w:t>erken</w:t>
      </w:r>
      <w:r w:rsidR="0082744A" w:rsidRPr="006A2253">
        <w:rPr>
          <w:lang w:val="de-DE"/>
        </w:rPr>
        <w:t xml:space="preserve"> vernetzt</w:t>
      </w:r>
      <w:r w:rsidR="00287B2A" w:rsidRPr="006A2253">
        <w:rPr>
          <w:lang w:val="de-DE"/>
        </w:rPr>
        <w:t xml:space="preserve">. So fließen neue Entwicklungen direkt in die </w:t>
      </w:r>
      <w:r w:rsidR="0082744A" w:rsidRPr="006A2253">
        <w:rPr>
          <w:lang w:val="de-DE"/>
        </w:rPr>
        <w:t>Vermarktung</w:t>
      </w:r>
      <w:r w:rsidR="00287B2A" w:rsidRPr="006A2253">
        <w:rPr>
          <w:lang w:val="de-DE"/>
        </w:rPr>
        <w:t xml:space="preserve"> ein, während Feedback aus dem Markt sofort </w:t>
      </w:r>
      <w:r w:rsidR="0082744A" w:rsidRPr="006A2253">
        <w:rPr>
          <w:lang w:val="de-DE"/>
        </w:rPr>
        <w:t>an</w:t>
      </w:r>
      <w:r w:rsidR="00287B2A" w:rsidRPr="006A2253">
        <w:rPr>
          <w:lang w:val="de-DE"/>
        </w:rPr>
        <w:t xml:space="preserve"> die </w:t>
      </w:r>
      <w:r w:rsidR="0082744A" w:rsidRPr="006A2253">
        <w:rPr>
          <w:lang w:val="de-DE"/>
        </w:rPr>
        <w:t>Produktionsstätten</w:t>
      </w:r>
      <w:r w:rsidR="00287B2A" w:rsidRPr="006A2253">
        <w:rPr>
          <w:lang w:val="de-DE"/>
        </w:rPr>
        <w:t xml:space="preserve"> zurückgespielt und bei der </w:t>
      </w:r>
      <w:r w:rsidR="00D919D3" w:rsidRPr="006A2253">
        <w:rPr>
          <w:lang w:val="de-DE"/>
        </w:rPr>
        <w:t>Fertigung</w:t>
      </w:r>
      <w:r w:rsidR="00287B2A" w:rsidRPr="006A2253">
        <w:rPr>
          <w:lang w:val="de-DE"/>
        </w:rPr>
        <w:t xml:space="preserve"> berücksichtigt werden kann</w:t>
      </w:r>
      <w:r w:rsidR="00C148C0" w:rsidRPr="006A2253">
        <w:rPr>
          <w:lang w:val="de-DE"/>
        </w:rPr>
        <w:t>.</w:t>
      </w:r>
    </w:p>
    <w:p w14:paraId="0B26F15C" w14:textId="44D3DD5B" w:rsidR="00C148C0" w:rsidRPr="006A2253" w:rsidRDefault="003040F7" w:rsidP="006A2253">
      <w:pPr>
        <w:pStyle w:val="Copyhead11Pt"/>
        <w:rPr>
          <w:lang w:val="de-DE"/>
        </w:rPr>
      </w:pPr>
      <w:r w:rsidRPr="006A2253">
        <w:rPr>
          <w:lang w:val="de-DE"/>
        </w:rPr>
        <w:t>N</w:t>
      </w:r>
      <w:r w:rsidR="00881DD5" w:rsidRPr="006A2253">
        <w:rPr>
          <w:lang w:val="de-DE"/>
        </w:rPr>
        <w:t>ah am Kunden</w:t>
      </w:r>
    </w:p>
    <w:p w14:paraId="5D34EF1A" w14:textId="77777777" w:rsidR="006A2253" w:rsidRPr="006A2253" w:rsidRDefault="00C32ED8" w:rsidP="006A2253">
      <w:pPr>
        <w:pStyle w:val="Copytext11Pt"/>
        <w:rPr>
          <w:lang w:val="de-DE"/>
        </w:rPr>
      </w:pPr>
      <w:r w:rsidRPr="006A2253">
        <w:rPr>
          <w:lang w:val="de-DE"/>
        </w:rPr>
        <w:t xml:space="preserve">Die </w:t>
      </w:r>
      <w:r w:rsidR="0031546E" w:rsidRPr="006A2253">
        <w:rPr>
          <w:lang w:val="de-DE"/>
        </w:rPr>
        <w:t>Zusammenführung</w:t>
      </w:r>
      <w:r w:rsidR="007F3BE8" w:rsidRPr="006A2253">
        <w:rPr>
          <w:lang w:val="de-DE"/>
        </w:rPr>
        <w:t xml:space="preserve"> </w:t>
      </w:r>
      <w:r w:rsidR="00ED22D5" w:rsidRPr="006A2253">
        <w:rPr>
          <w:lang w:val="de-DE"/>
        </w:rPr>
        <w:t>eben dieser A</w:t>
      </w:r>
      <w:r w:rsidR="007F3BE8" w:rsidRPr="006A2253">
        <w:rPr>
          <w:lang w:val="de-DE"/>
        </w:rPr>
        <w:t xml:space="preserve">ktivitäten in einer eigenen </w:t>
      </w:r>
      <w:r w:rsidR="009C09C1" w:rsidRPr="006A2253">
        <w:rPr>
          <w:lang w:val="de-DE"/>
        </w:rPr>
        <w:t xml:space="preserve">Einheit </w:t>
      </w:r>
      <w:r w:rsidR="000337D5" w:rsidRPr="006A2253">
        <w:rPr>
          <w:lang w:val="de-DE"/>
        </w:rPr>
        <w:t xml:space="preserve">rückt das Geschäft </w:t>
      </w:r>
      <w:r w:rsidR="007F3BE8" w:rsidRPr="006A2253">
        <w:rPr>
          <w:lang w:val="de-DE"/>
        </w:rPr>
        <w:t xml:space="preserve">nun </w:t>
      </w:r>
      <w:r w:rsidR="000337D5" w:rsidRPr="006A2253">
        <w:rPr>
          <w:lang w:val="de-DE"/>
        </w:rPr>
        <w:t>noch näher an die Kunden</w:t>
      </w:r>
      <w:r w:rsidR="00990E8F" w:rsidRPr="006A2253">
        <w:rPr>
          <w:lang w:val="de-DE"/>
        </w:rPr>
        <w:t>.</w:t>
      </w:r>
      <w:r w:rsidR="00A84EBB" w:rsidRPr="006A2253">
        <w:rPr>
          <w:lang w:val="de-DE"/>
        </w:rPr>
        <w:t xml:space="preserve"> </w:t>
      </w:r>
      <w:r w:rsidR="00961525" w:rsidRPr="006A2253">
        <w:rPr>
          <w:lang w:val="de-DE"/>
        </w:rPr>
        <w:t xml:space="preserve">Die neue Gesellschaft </w:t>
      </w:r>
      <w:r w:rsidRPr="006A2253">
        <w:rPr>
          <w:lang w:val="de-DE"/>
        </w:rPr>
        <w:t>schafft S</w:t>
      </w:r>
      <w:r w:rsidR="006B0EC3" w:rsidRPr="006A2253">
        <w:rPr>
          <w:lang w:val="de-DE"/>
        </w:rPr>
        <w:t>ynergien</w:t>
      </w:r>
      <w:r w:rsidR="00CC5C4E" w:rsidRPr="006A2253">
        <w:rPr>
          <w:lang w:val="de-DE"/>
        </w:rPr>
        <w:t xml:space="preserve">, </w:t>
      </w:r>
      <w:r w:rsidRPr="006A2253">
        <w:rPr>
          <w:lang w:val="de-DE"/>
        </w:rPr>
        <w:t xml:space="preserve">verschlankt </w:t>
      </w:r>
      <w:r w:rsidR="004E4F54" w:rsidRPr="006A2253">
        <w:rPr>
          <w:lang w:val="de-DE"/>
        </w:rPr>
        <w:t>Strukturen und Prozesse</w:t>
      </w:r>
      <w:r w:rsidR="00990E8F" w:rsidRPr="006A2253">
        <w:rPr>
          <w:lang w:val="de-DE"/>
        </w:rPr>
        <w:t xml:space="preserve"> und</w:t>
      </w:r>
      <w:r w:rsidR="00361B9F" w:rsidRPr="006A2253">
        <w:rPr>
          <w:lang w:val="de-DE"/>
        </w:rPr>
        <w:t xml:space="preserve"> beschleunigt </w:t>
      </w:r>
      <w:r w:rsidR="00990E8F" w:rsidRPr="006A2253">
        <w:rPr>
          <w:lang w:val="de-DE"/>
        </w:rPr>
        <w:t xml:space="preserve">die </w:t>
      </w:r>
      <w:r w:rsidR="00361B9F" w:rsidRPr="006A2253">
        <w:rPr>
          <w:lang w:val="de-DE"/>
        </w:rPr>
        <w:t>Reaktionszeiten</w:t>
      </w:r>
      <w:r w:rsidR="00CC5C4E" w:rsidRPr="006A2253">
        <w:rPr>
          <w:lang w:val="de-DE"/>
        </w:rPr>
        <w:t xml:space="preserve">. </w:t>
      </w:r>
      <w:r w:rsidR="000A54E6" w:rsidRPr="006A2253">
        <w:rPr>
          <w:lang w:val="de-DE"/>
        </w:rPr>
        <w:t xml:space="preserve">Zudem erleichtert die </w:t>
      </w:r>
      <w:proofErr w:type="spellStart"/>
      <w:r w:rsidR="000A54E6" w:rsidRPr="006A2253">
        <w:rPr>
          <w:lang w:val="de-DE"/>
        </w:rPr>
        <w:t>produkt</w:t>
      </w:r>
      <w:r w:rsidR="009460EF" w:rsidRPr="006A2253">
        <w:rPr>
          <w:lang w:val="de-DE"/>
        </w:rPr>
        <w:t>segement</w:t>
      </w:r>
      <w:r w:rsidR="000A54E6" w:rsidRPr="006A2253">
        <w:rPr>
          <w:lang w:val="de-DE"/>
        </w:rPr>
        <w:t>bezoge</w:t>
      </w:r>
      <w:r w:rsidR="00103047" w:rsidRPr="006A2253">
        <w:rPr>
          <w:lang w:val="de-DE"/>
        </w:rPr>
        <w:t>ne</w:t>
      </w:r>
      <w:proofErr w:type="spellEnd"/>
      <w:r w:rsidR="009460EF" w:rsidRPr="006A2253">
        <w:rPr>
          <w:lang w:val="de-DE"/>
        </w:rPr>
        <w:t xml:space="preserve">, geteilte </w:t>
      </w:r>
      <w:r w:rsidR="000A54E6" w:rsidRPr="006A2253">
        <w:rPr>
          <w:lang w:val="de-DE"/>
        </w:rPr>
        <w:t xml:space="preserve">Vertriebsexpertise die Entwicklung und Umsetzung kundenindividueller Lösungen. Betreut wird der bestehende Kundenstamm weiterhin von den vertrauten Ansprechpartnern. </w:t>
      </w:r>
      <w:r w:rsidR="00567AF0" w:rsidRPr="006A2253">
        <w:rPr>
          <w:lang w:val="de-DE"/>
        </w:rPr>
        <w:t xml:space="preserve">Die neue Gesellschaft übernimmt </w:t>
      </w:r>
      <w:r w:rsidR="0030767B" w:rsidRPr="006A2253">
        <w:rPr>
          <w:lang w:val="de-DE"/>
        </w:rPr>
        <w:t>des Weiteren</w:t>
      </w:r>
      <w:r w:rsidR="00567AF0" w:rsidRPr="006A2253">
        <w:rPr>
          <w:lang w:val="de-DE"/>
        </w:rPr>
        <w:t xml:space="preserve"> den Vertrieb und Service der Produktsegmente Erdbewegung und Materialumschlagmaschinen </w:t>
      </w:r>
      <w:r w:rsidR="000A54E6" w:rsidRPr="006A2253">
        <w:rPr>
          <w:lang w:val="de-DE"/>
        </w:rPr>
        <w:t>für die</w:t>
      </w:r>
      <w:r w:rsidR="00567AF0" w:rsidRPr="006A2253">
        <w:rPr>
          <w:lang w:val="de-DE"/>
        </w:rPr>
        <w:t xml:space="preserve"> Regionen </w:t>
      </w:r>
      <w:r w:rsidR="000A54E6" w:rsidRPr="006A2253">
        <w:rPr>
          <w:lang w:val="de-DE"/>
        </w:rPr>
        <w:t>Paris, Marseille, Colmar und Bordeaux.</w:t>
      </w:r>
      <w:r w:rsidR="00CC5C4E" w:rsidRPr="006A2253">
        <w:rPr>
          <w:lang w:val="de-DE"/>
        </w:rPr>
        <w:t xml:space="preserve"> </w:t>
      </w:r>
      <w:r w:rsidR="000E26C9" w:rsidRPr="006A2253">
        <w:rPr>
          <w:lang w:val="de-DE"/>
        </w:rPr>
        <w:t>Die Produktionsgesellschaft Liebherr France SAS</w:t>
      </w:r>
      <w:r w:rsidR="00567AF0" w:rsidRPr="006A2253">
        <w:rPr>
          <w:lang w:val="de-DE"/>
        </w:rPr>
        <w:t xml:space="preserve"> in Colmar</w:t>
      </w:r>
      <w:r w:rsidR="000E26C9" w:rsidRPr="006A2253">
        <w:rPr>
          <w:lang w:val="de-DE"/>
        </w:rPr>
        <w:t>, die bisher die</w:t>
      </w:r>
      <w:r w:rsidR="000A54E6" w:rsidRPr="006A2253">
        <w:rPr>
          <w:lang w:val="de-DE"/>
        </w:rPr>
        <w:t>se</w:t>
      </w:r>
      <w:r w:rsidR="000E26C9" w:rsidRPr="006A2253">
        <w:rPr>
          <w:lang w:val="de-DE"/>
        </w:rPr>
        <w:t xml:space="preserve"> Vertriebs- und Serviceleistungen betreut hat, </w:t>
      </w:r>
      <w:r w:rsidR="00CC5C4E" w:rsidRPr="006A2253">
        <w:rPr>
          <w:lang w:val="de-DE"/>
        </w:rPr>
        <w:t>kann</w:t>
      </w:r>
      <w:r w:rsidR="00961525" w:rsidRPr="006A2253">
        <w:rPr>
          <w:lang w:val="de-DE"/>
        </w:rPr>
        <w:t xml:space="preserve"> </w:t>
      </w:r>
      <w:r w:rsidR="00DA4B4E" w:rsidRPr="006A2253">
        <w:rPr>
          <w:lang w:val="de-DE"/>
        </w:rPr>
        <w:t xml:space="preserve">entsprechend </w:t>
      </w:r>
      <w:r w:rsidR="000E26C9" w:rsidRPr="006A2253">
        <w:rPr>
          <w:lang w:val="de-DE"/>
        </w:rPr>
        <w:t xml:space="preserve">ihre </w:t>
      </w:r>
      <w:r w:rsidR="00961525" w:rsidRPr="006A2253">
        <w:rPr>
          <w:lang w:val="de-DE"/>
        </w:rPr>
        <w:t>Ressourcen noch stärker auf die Entwicklung und Herstellung der hochwertigen Raupenbaggerpalette konzentrieren.</w:t>
      </w:r>
    </w:p>
    <w:p w14:paraId="0524572C" w14:textId="77777777" w:rsidR="006A2253" w:rsidRPr="006A2253" w:rsidRDefault="006A2253">
      <w:pPr>
        <w:rPr>
          <w:rFonts w:ascii="Arial" w:eastAsia="Times New Roman" w:hAnsi="Arial" w:cs="Times New Roman"/>
          <w:szCs w:val="18"/>
          <w:lang w:eastAsia="de-DE"/>
        </w:rPr>
      </w:pPr>
      <w:r w:rsidRPr="006A2253">
        <w:br w:type="page"/>
      </w:r>
    </w:p>
    <w:p w14:paraId="454DE31C" w14:textId="45C7AF19" w:rsidR="003C0EDF" w:rsidRPr="00B254A4" w:rsidRDefault="00A61C96" w:rsidP="003F284B">
      <w:pPr>
        <w:pStyle w:val="Copyhead11Pt"/>
        <w:rPr>
          <w:lang w:val="de-DE"/>
        </w:rPr>
      </w:pPr>
      <w:r w:rsidRPr="00B254A4">
        <w:rPr>
          <w:lang w:val="de-DE"/>
        </w:rPr>
        <w:lastRenderedPageBreak/>
        <w:t>Service als Spielmacher</w:t>
      </w:r>
    </w:p>
    <w:p w14:paraId="3BE53A0B" w14:textId="3BB1C377" w:rsidR="00771644" w:rsidRPr="006A2253" w:rsidRDefault="00990E8F" w:rsidP="002F7669">
      <w:pPr>
        <w:pStyle w:val="Copytext11Pt"/>
        <w:rPr>
          <w:lang w:val="de-DE"/>
        </w:rPr>
      </w:pPr>
      <w:r w:rsidRPr="006A2253">
        <w:rPr>
          <w:lang w:val="de-DE"/>
        </w:rPr>
        <w:t xml:space="preserve">Der Fokus der </w:t>
      </w:r>
      <w:r w:rsidR="00045090" w:rsidRPr="006A2253">
        <w:rPr>
          <w:lang w:val="de-DE"/>
        </w:rPr>
        <w:t xml:space="preserve">neuen Gesellschaft </w:t>
      </w:r>
      <w:r w:rsidRPr="006A2253">
        <w:rPr>
          <w:lang w:val="de-DE"/>
        </w:rPr>
        <w:t xml:space="preserve">liegt ganz klar im Bereich Service: </w:t>
      </w:r>
      <w:r w:rsidR="004A5FDF" w:rsidRPr="006A2253">
        <w:rPr>
          <w:lang w:val="de-DE"/>
        </w:rPr>
        <w:t xml:space="preserve">„Service ist der wichtigste Bestandteil im Namen der </w:t>
      </w:r>
      <w:r w:rsidR="00045090" w:rsidRPr="006A2253">
        <w:rPr>
          <w:lang w:val="de-DE"/>
        </w:rPr>
        <w:t>Liebherr Distribution et Services France</w:t>
      </w:r>
      <w:r w:rsidR="00045090" w:rsidRPr="006A2253">
        <w:rPr>
          <w:b/>
          <w:lang w:val="de-DE"/>
        </w:rPr>
        <w:t xml:space="preserve"> </w:t>
      </w:r>
      <w:r w:rsidR="005C7AC4" w:rsidRPr="006A2253">
        <w:rPr>
          <w:lang w:val="de-DE"/>
        </w:rPr>
        <w:t>und Spielmacher im Wettbewerb</w:t>
      </w:r>
      <w:r w:rsidR="004A5FDF" w:rsidRPr="006A2253">
        <w:rPr>
          <w:lang w:val="de-DE"/>
        </w:rPr>
        <w:t>“, sagt Jean-Christophe Savoyet, Geschäftsführer Vertrieb</w:t>
      </w:r>
      <w:r w:rsidR="005C7AC4" w:rsidRPr="006A2253">
        <w:rPr>
          <w:lang w:val="de-DE"/>
        </w:rPr>
        <w:t>.</w:t>
      </w:r>
      <w:r w:rsidR="00EB7021" w:rsidRPr="006A2253">
        <w:rPr>
          <w:lang w:val="de-DE"/>
        </w:rPr>
        <w:t xml:space="preserve"> „A</w:t>
      </w:r>
      <w:r w:rsidR="005C7AC4" w:rsidRPr="006A2253">
        <w:rPr>
          <w:lang w:val="de-DE"/>
        </w:rPr>
        <w:t xml:space="preserve">uch die zuverlässigste Baumaschine </w:t>
      </w:r>
      <w:r w:rsidR="00045090" w:rsidRPr="006A2253">
        <w:rPr>
          <w:lang w:val="de-DE"/>
        </w:rPr>
        <w:t xml:space="preserve">muss </w:t>
      </w:r>
      <w:r w:rsidR="006B712F" w:rsidRPr="006A2253">
        <w:rPr>
          <w:lang w:val="de-DE"/>
        </w:rPr>
        <w:t xml:space="preserve">gewartet </w:t>
      </w:r>
      <w:r w:rsidR="00045090" w:rsidRPr="006A2253">
        <w:rPr>
          <w:lang w:val="de-DE"/>
        </w:rPr>
        <w:t>werden</w:t>
      </w:r>
      <w:r w:rsidR="005C7AC4" w:rsidRPr="006A2253">
        <w:rPr>
          <w:lang w:val="de-DE"/>
        </w:rPr>
        <w:t xml:space="preserve">. </w:t>
      </w:r>
      <w:r w:rsidR="00757982" w:rsidRPr="006A2253">
        <w:rPr>
          <w:lang w:val="de-DE"/>
        </w:rPr>
        <w:t>Es kann durchaus passieren, dass der gesamte Baustellenbetrieb durch eine nicht voll funktionsfähige</w:t>
      </w:r>
      <w:r w:rsidR="00357A2E" w:rsidRPr="006A2253">
        <w:rPr>
          <w:lang w:val="de-DE"/>
        </w:rPr>
        <w:t xml:space="preserve"> Maschine beeinträchtigt wird</w:t>
      </w:r>
      <w:r w:rsidR="005C7AC4" w:rsidRPr="006A2253">
        <w:rPr>
          <w:lang w:val="de-DE"/>
        </w:rPr>
        <w:t xml:space="preserve">. Damit </w:t>
      </w:r>
      <w:r w:rsidR="00045090" w:rsidRPr="006A2253">
        <w:rPr>
          <w:lang w:val="de-DE"/>
        </w:rPr>
        <w:t xml:space="preserve">diese </w:t>
      </w:r>
      <w:r w:rsidR="005C7AC4" w:rsidRPr="006A2253">
        <w:rPr>
          <w:lang w:val="de-DE"/>
        </w:rPr>
        <w:t>Maschinen rasch wieder flott werden, ist schneller</w:t>
      </w:r>
      <w:r w:rsidR="0024738B" w:rsidRPr="006A2253">
        <w:rPr>
          <w:lang w:val="de-DE"/>
        </w:rPr>
        <w:t xml:space="preserve"> und kundennaher </w:t>
      </w:r>
      <w:r w:rsidR="005C7AC4" w:rsidRPr="006A2253">
        <w:rPr>
          <w:lang w:val="de-DE"/>
        </w:rPr>
        <w:t>Service gefragt.</w:t>
      </w:r>
      <w:r w:rsidR="00EB7021" w:rsidRPr="006A2253">
        <w:rPr>
          <w:lang w:val="de-DE"/>
        </w:rPr>
        <w:t xml:space="preserve"> </w:t>
      </w:r>
      <w:r w:rsidR="005C7AC4" w:rsidRPr="006A2253">
        <w:rPr>
          <w:lang w:val="de-DE"/>
        </w:rPr>
        <w:t>Ein pr</w:t>
      </w:r>
      <w:r w:rsidR="004A5FDF" w:rsidRPr="006A2253">
        <w:rPr>
          <w:lang w:val="de-DE"/>
        </w:rPr>
        <w:t xml:space="preserve">ofessioneller Kundendienst ist </w:t>
      </w:r>
      <w:r w:rsidR="00A61C96" w:rsidRPr="006A2253">
        <w:rPr>
          <w:lang w:val="de-DE"/>
        </w:rPr>
        <w:t>essenziell</w:t>
      </w:r>
      <w:r w:rsidR="005C7AC4" w:rsidRPr="006A2253">
        <w:rPr>
          <w:lang w:val="de-DE"/>
        </w:rPr>
        <w:t xml:space="preserve"> für unsere Kunden</w:t>
      </w:r>
      <w:r w:rsidR="00586BF6" w:rsidRPr="006A2253">
        <w:rPr>
          <w:lang w:val="de-DE"/>
        </w:rPr>
        <w:t>“.</w:t>
      </w:r>
    </w:p>
    <w:p w14:paraId="57493FEA" w14:textId="20D86BA3" w:rsidR="00771644" w:rsidRPr="006A2253" w:rsidRDefault="00287B2A" w:rsidP="006A2253">
      <w:pPr>
        <w:pStyle w:val="Copyhead11Pt"/>
        <w:rPr>
          <w:lang w:val="de-DE"/>
        </w:rPr>
      </w:pPr>
      <w:r w:rsidRPr="006A2253">
        <w:rPr>
          <w:lang w:val="de-DE"/>
        </w:rPr>
        <w:t>Neue Aufstellung, bewährte Qualität</w:t>
      </w:r>
    </w:p>
    <w:p w14:paraId="5908A5CF" w14:textId="34A61514" w:rsidR="008A1F30" w:rsidRPr="006A2253" w:rsidRDefault="00176C60" w:rsidP="00DE2BF3">
      <w:pPr>
        <w:pStyle w:val="Copytext11Pt"/>
        <w:rPr>
          <w:lang w:val="de-DE"/>
        </w:rPr>
      </w:pPr>
      <w:r w:rsidRPr="0069040A">
        <w:rPr>
          <w:lang w:val="de-DE"/>
        </w:rPr>
        <w:t>Seit jeher setzt die Firmengruppe</w:t>
      </w:r>
      <w:r w:rsidR="003F284B">
        <w:rPr>
          <w:lang w:val="de-DE"/>
        </w:rPr>
        <w:t xml:space="preserve"> Liebherr</w:t>
      </w:r>
      <w:r w:rsidRPr="0069040A">
        <w:rPr>
          <w:lang w:val="de-DE"/>
        </w:rPr>
        <w:t xml:space="preserve"> </w:t>
      </w:r>
      <w:r w:rsidR="00771644" w:rsidRPr="0069040A">
        <w:rPr>
          <w:lang w:val="de-DE"/>
        </w:rPr>
        <w:t xml:space="preserve">auf </w:t>
      </w:r>
      <w:r w:rsidR="002E501D" w:rsidRPr="0069040A">
        <w:rPr>
          <w:lang w:val="de-DE"/>
        </w:rPr>
        <w:t xml:space="preserve">starke </w:t>
      </w:r>
      <w:r w:rsidR="00771644" w:rsidRPr="0069040A">
        <w:rPr>
          <w:lang w:val="de-DE"/>
        </w:rPr>
        <w:t>Präsenz</w:t>
      </w:r>
      <w:r w:rsidRPr="0069040A">
        <w:rPr>
          <w:lang w:val="de-DE"/>
        </w:rPr>
        <w:t xml:space="preserve"> vor Ort mit lokalen Vertriebs- und Servicestrukturen in </w:t>
      </w:r>
      <w:r w:rsidR="009C09C1" w:rsidRPr="0069040A">
        <w:rPr>
          <w:lang w:val="de-DE"/>
        </w:rPr>
        <w:t xml:space="preserve">den </w:t>
      </w:r>
      <w:r w:rsidRPr="0069040A">
        <w:rPr>
          <w:lang w:val="de-DE"/>
        </w:rPr>
        <w:t>Ländern, in denen sie aktiv ist</w:t>
      </w:r>
      <w:r w:rsidR="00771644" w:rsidRPr="0069040A">
        <w:rPr>
          <w:lang w:val="de-DE"/>
        </w:rPr>
        <w:t xml:space="preserve">. „Das hebt uns von </w:t>
      </w:r>
      <w:r w:rsidR="00F31F72" w:rsidRPr="0069040A">
        <w:rPr>
          <w:lang w:val="de-DE"/>
        </w:rPr>
        <w:t xml:space="preserve">bestimmten </w:t>
      </w:r>
      <w:r w:rsidR="00771644" w:rsidRPr="0069040A">
        <w:rPr>
          <w:lang w:val="de-DE"/>
        </w:rPr>
        <w:t xml:space="preserve">Wettbewerbern ab, die Maschinen in den Markt verkaufen, ohne </w:t>
      </w:r>
      <w:r w:rsidR="00F31F72" w:rsidRPr="0069040A">
        <w:rPr>
          <w:lang w:val="de-DE"/>
        </w:rPr>
        <w:t>diese umfassenden After-Sales-Serviceleistungen zu bieten</w:t>
      </w:r>
      <w:r w:rsidR="00771644" w:rsidRPr="0069040A">
        <w:rPr>
          <w:lang w:val="de-DE"/>
        </w:rPr>
        <w:t xml:space="preserve">.“, </w:t>
      </w:r>
      <w:r w:rsidR="00D919D3" w:rsidRPr="0069040A">
        <w:rPr>
          <w:lang w:val="de-DE"/>
        </w:rPr>
        <w:t>betont</w:t>
      </w:r>
      <w:r w:rsidR="007F3BE8" w:rsidRPr="0069040A">
        <w:rPr>
          <w:lang w:val="de-DE"/>
        </w:rPr>
        <w:t xml:space="preserve"> </w:t>
      </w:r>
      <w:r w:rsidR="00771644" w:rsidRPr="0069040A">
        <w:rPr>
          <w:lang w:val="de-DE"/>
        </w:rPr>
        <w:t xml:space="preserve">Jean-Christophe Savoyet. </w:t>
      </w:r>
      <w:r w:rsidR="00A61C96" w:rsidRPr="0069040A">
        <w:rPr>
          <w:lang w:val="de-DE"/>
        </w:rPr>
        <w:t xml:space="preserve">Schon heute ist </w:t>
      </w:r>
      <w:r w:rsidR="00045090" w:rsidRPr="0069040A">
        <w:rPr>
          <w:lang w:val="de-DE"/>
        </w:rPr>
        <w:t xml:space="preserve">die Liebherr Distribution et Services France SAS </w:t>
      </w:r>
      <w:r w:rsidR="00A61C96" w:rsidRPr="0069040A">
        <w:rPr>
          <w:lang w:val="de-DE"/>
        </w:rPr>
        <w:t xml:space="preserve">mit zehn Vertriebs- und Service-Standorten in Frankreich vertreten. Insgesamt kümmern sich </w:t>
      </w:r>
      <w:r w:rsidR="00567AF0" w:rsidRPr="0069040A">
        <w:rPr>
          <w:lang w:val="de-DE"/>
        </w:rPr>
        <w:t xml:space="preserve">heute </w:t>
      </w:r>
      <w:r w:rsidR="00A61C96" w:rsidRPr="0069040A">
        <w:rPr>
          <w:lang w:val="de-DE"/>
        </w:rPr>
        <w:t>4</w:t>
      </w:r>
      <w:r w:rsidR="00586BF6" w:rsidRPr="0069040A">
        <w:rPr>
          <w:lang w:val="de-DE"/>
        </w:rPr>
        <w:t>7</w:t>
      </w:r>
      <w:r w:rsidR="00A61C96" w:rsidRPr="0069040A">
        <w:rPr>
          <w:lang w:val="de-DE"/>
        </w:rPr>
        <w:t xml:space="preserve">0 Mitarbeitende um die Bedürfnisse </w:t>
      </w:r>
      <w:r w:rsidR="00D919D3" w:rsidRPr="0069040A">
        <w:rPr>
          <w:lang w:val="de-DE"/>
        </w:rPr>
        <w:t>der</w:t>
      </w:r>
      <w:r w:rsidR="00A61C96" w:rsidRPr="0069040A">
        <w:rPr>
          <w:lang w:val="de-DE"/>
        </w:rPr>
        <w:t xml:space="preserve"> Kunden, sukzessive soll die Personaldecke weiter gestärkt</w:t>
      </w:r>
      <w:r w:rsidR="00F12D66" w:rsidRPr="0069040A">
        <w:rPr>
          <w:lang w:val="de-DE"/>
        </w:rPr>
        <w:t xml:space="preserve"> werden</w:t>
      </w:r>
      <w:r w:rsidR="00A61C96" w:rsidRPr="0069040A">
        <w:rPr>
          <w:lang w:val="de-DE"/>
        </w:rPr>
        <w:t>.</w:t>
      </w:r>
      <w:r w:rsidRPr="0069040A">
        <w:rPr>
          <w:lang w:val="de-DE"/>
        </w:rPr>
        <w:t xml:space="preserve"> Im Land steht das traditionsreiche Familienunternehmen vor allem für </w:t>
      </w:r>
      <w:r w:rsidR="00286C21" w:rsidRPr="0069040A">
        <w:rPr>
          <w:lang w:val="de-DE"/>
        </w:rPr>
        <w:t xml:space="preserve">die </w:t>
      </w:r>
      <w:r w:rsidR="00CF62BD" w:rsidRPr="0069040A">
        <w:rPr>
          <w:lang w:val="de-DE"/>
        </w:rPr>
        <w:t>Qualität, Langlebigkeit</w:t>
      </w:r>
      <w:r w:rsidRPr="0069040A">
        <w:rPr>
          <w:lang w:val="de-DE"/>
        </w:rPr>
        <w:t xml:space="preserve"> und </w:t>
      </w:r>
      <w:r w:rsidR="00CF62BD" w:rsidRPr="0069040A">
        <w:rPr>
          <w:lang w:val="de-DE"/>
        </w:rPr>
        <w:t>Effizienz</w:t>
      </w:r>
      <w:r w:rsidR="00007AFB" w:rsidRPr="0069040A">
        <w:rPr>
          <w:lang w:val="de-DE"/>
        </w:rPr>
        <w:t xml:space="preserve"> </w:t>
      </w:r>
      <w:r w:rsidR="009C09C1" w:rsidRPr="0069040A">
        <w:rPr>
          <w:lang w:val="de-DE"/>
        </w:rPr>
        <w:t xml:space="preserve">seiner Produkte – in Verbindung mit </w:t>
      </w:r>
      <w:r w:rsidR="00CF62BD" w:rsidRPr="0069040A">
        <w:rPr>
          <w:lang w:val="de-DE"/>
        </w:rPr>
        <w:t>technologische</w:t>
      </w:r>
      <w:r w:rsidR="009C09C1" w:rsidRPr="0069040A">
        <w:rPr>
          <w:lang w:val="de-DE"/>
        </w:rPr>
        <w:t xml:space="preserve">r </w:t>
      </w:r>
      <w:r w:rsidR="00CF62BD" w:rsidRPr="0069040A">
        <w:rPr>
          <w:lang w:val="de-DE"/>
        </w:rPr>
        <w:t>Fortschrittlichkeit</w:t>
      </w:r>
      <w:r w:rsidRPr="0069040A">
        <w:rPr>
          <w:lang w:val="de-DE"/>
        </w:rPr>
        <w:t xml:space="preserve">. Die neue Gesellschaft </w:t>
      </w:r>
      <w:r w:rsidR="00547BC7" w:rsidRPr="0069040A">
        <w:rPr>
          <w:lang w:val="de-DE"/>
        </w:rPr>
        <w:t xml:space="preserve">unterstützt </w:t>
      </w:r>
      <w:r w:rsidRPr="0069040A">
        <w:rPr>
          <w:lang w:val="de-DE"/>
        </w:rPr>
        <w:t xml:space="preserve">mit ihrem Leistungsspektrum sowohl diese Aspekte als auch </w:t>
      </w:r>
      <w:r w:rsidR="006C2BB6" w:rsidRPr="0069040A">
        <w:rPr>
          <w:lang w:val="de-DE"/>
        </w:rPr>
        <w:t xml:space="preserve">die </w:t>
      </w:r>
      <w:r w:rsidR="00CF62BD" w:rsidRPr="0069040A">
        <w:rPr>
          <w:lang w:val="de-DE"/>
        </w:rPr>
        <w:t>Stabilität und Zuverlässigkeit</w:t>
      </w:r>
      <w:r w:rsidRPr="0069040A">
        <w:rPr>
          <w:lang w:val="de-DE"/>
        </w:rPr>
        <w:t xml:space="preserve"> der Firmengruppe beim Aufbau und der Pflege solider und langfristiger Beziehungen zu Kunden und Partnern </w:t>
      </w:r>
      <w:r w:rsidR="00547BC7" w:rsidRPr="0069040A">
        <w:rPr>
          <w:lang w:val="de-DE"/>
        </w:rPr>
        <w:t>weltweit</w:t>
      </w:r>
      <w:r w:rsidR="00CF62BD" w:rsidRPr="0069040A">
        <w:rPr>
          <w:lang w:val="de-DE"/>
        </w:rPr>
        <w:t>.</w:t>
      </w:r>
    </w:p>
    <w:p w14:paraId="3364B10F" w14:textId="303A5E94" w:rsidR="007F3BE8" w:rsidRPr="006A2253" w:rsidRDefault="00420D86" w:rsidP="006A2253">
      <w:pPr>
        <w:pStyle w:val="Copyhead11Pt"/>
        <w:rPr>
          <w:lang w:val="de-DE"/>
        </w:rPr>
      </w:pPr>
      <w:r w:rsidRPr="006A2253">
        <w:rPr>
          <w:lang w:val="de-DE"/>
        </w:rPr>
        <w:t xml:space="preserve">Kernmarkt Frankreich: </w:t>
      </w:r>
      <w:r w:rsidR="007F3BE8" w:rsidRPr="006A2253">
        <w:rPr>
          <w:lang w:val="de-DE"/>
        </w:rPr>
        <w:t>Investition in die Zukunft</w:t>
      </w:r>
    </w:p>
    <w:p w14:paraId="38E967DD" w14:textId="1BF87A6B" w:rsidR="007F3BE8" w:rsidRPr="006A2253" w:rsidRDefault="007F3BE8" w:rsidP="007F3BE8">
      <w:pPr>
        <w:pStyle w:val="Copytext11Pt"/>
        <w:rPr>
          <w:lang w:val="de-DE"/>
        </w:rPr>
      </w:pPr>
      <w:r w:rsidRPr="006A2253">
        <w:rPr>
          <w:lang w:val="de-DE"/>
        </w:rPr>
        <w:t xml:space="preserve">Liebherr ist seit </w:t>
      </w:r>
      <w:r w:rsidR="00547BC7" w:rsidRPr="006A2253">
        <w:rPr>
          <w:lang w:val="de-DE"/>
        </w:rPr>
        <w:t xml:space="preserve">über 60 Jahren </w:t>
      </w:r>
      <w:r w:rsidRPr="006A2253">
        <w:rPr>
          <w:lang w:val="de-DE"/>
        </w:rPr>
        <w:t xml:space="preserve">in Frankreich aktiv. </w:t>
      </w:r>
      <w:r w:rsidR="00547BC7" w:rsidRPr="006A2253">
        <w:rPr>
          <w:lang w:val="de-DE"/>
        </w:rPr>
        <w:t>Seit 1961, nur rund knapp zehn Jahre nach Gründung der Firmengruppe, gehört d</w:t>
      </w:r>
      <w:r w:rsidRPr="006A2253">
        <w:rPr>
          <w:lang w:val="de-DE"/>
        </w:rPr>
        <w:t xml:space="preserve">er französische Markt zu den wichtigsten Absatzmärkten des Unternehmens und soll nun noch effektiver bedient werden. „In puncto Vertrieb und Service sind wir </w:t>
      </w:r>
      <w:r w:rsidR="000779E1" w:rsidRPr="006A2253">
        <w:rPr>
          <w:lang w:val="de-DE"/>
        </w:rPr>
        <w:t>schon sehr gut unterwegs</w:t>
      </w:r>
      <w:r w:rsidRPr="006A2253">
        <w:rPr>
          <w:lang w:val="de-DE"/>
        </w:rPr>
        <w:t>“, sagt Jean-Christophe Savoyet. „Doch es gibt noch Potenzial. Das möchten wir heben und uns hier vor Ort optimal für die Zukunft aufstellen</w:t>
      </w:r>
      <w:r w:rsidR="00DF67D6" w:rsidRPr="006A2253">
        <w:rPr>
          <w:lang w:val="de-DE"/>
        </w:rPr>
        <w:t>“</w:t>
      </w:r>
      <w:r w:rsidRPr="006A2253">
        <w:rPr>
          <w:lang w:val="de-DE"/>
        </w:rPr>
        <w:t xml:space="preserve">. </w:t>
      </w:r>
      <w:r w:rsidR="00045090" w:rsidRPr="006A2253">
        <w:rPr>
          <w:lang w:val="de-DE"/>
        </w:rPr>
        <w:t xml:space="preserve">Die Liebherr Distribution et Services France SAS </w:t>
      </w:r>
      <w:r w:rsidR="006414F2" w:rsidRPr="006A2253">
        <w:rPr>
          <w:lang w:val="de-DE"/>
        </w:rPr>
        <w:t>wurde bereits Anfang 2022 gegründet</w:t>
      </w:r>
      <w:r w:rsidR="00DD3F2A" w:rsidRPr="006A2253">
        <w:rPr>
          <w:lang w:val="de-DE"/>
        </w:rPr>
        <w:t xml:space="preserve">. Seit Oktober 2022 laufen die Vertriebs- und Serviceaktivitäten </w:t>
      </w:r>
      <w:r w:rsidR="00567AF0" w:rsidRPr="006A2253">
        <w:rPr>
          <w:lang w:val="de-DE"/>
        </w:rPr>
        <w:t xml:space="preserve">aller Produktsegmente </w:t>
      </w:r>
      <w:r w:rsidR="00DD3F2A" w:rsidRPr="006A2253">
        <w:rPr>
          <w:lang w:val="de-DE"/>
        </w:rPr>
        <w:t>über die neue Gesellschaft.</w:t>
      </w:r>
    </w:p>
    <w:p w14:paraId="39F75CA8" w14:textId="2C3CAE3B" w:rsidR="009A3D17" w:rsidRPr="006A2253" w:rsidRDefault="009A3D17" w:rsidP="009A3D17">
      <w:pPr>
        <w:pStyle w:val="BoilerplateCopyhead9Pt"/>
        <w:rPr>
          <w:lang w:val="de-DE"/>
        </w:rPr>
      </w:pPr>
      <w:r w:rsidRPr="006A2253">
        <w:rPr>
          <w:lang w:val="de-DE"/>
        </w:rPr>
        <w:t>Über die Firmengruppe Liebherr</w:t>
      </w:r>
    </w:p>
    <w:p w14:paraId="61AA6DD9" w14:textId="2BDF0D77" w:rsidR="006A2253" w:rsidRPr="006A2253" w:rsidRDefault="009A3D17" w:rsidP="009A3D17">
      <w:pPr>
        <w:pStyle w:val="BoilerplateCopytext9Pt"/>
        <w:rPr>
          <w:lang w:val="de-DE"/>
        </w:rPr>
      </w:pPr>
      <w:r w:rsidRPr="006A2253">
        <w:rPr>
          <w:lang w:val="de-DE"/>
        </w:rPr>
        <w:t xml:space="preserve">Die </w:t>
      </w:r>
      <w:r w:rsidR="002C3350" w:rsidRPr="006A2253">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7145603" w14:textId="77777777" w:rsidR="006A2253" w:rsidRPr="006A2253" w:rsidRDefault="006A2253">
      <w:pPr>
        <w:rPr>
          <w:rFonts w:ascii="Arial" w:eastAsia="Times New Roman" w:hAnsi="Arial" w:cs="Times New Roman"/>
          <w:sz w:val="18"/>
          <w:szCs w:val="18"/>
          <w:lang w:eastAsia="de-DE"/>
        </w:rPr>
      </w:pPr>
      <w:r w:rsidRPr="006A2253">
        <w:br w:type="page"/>
      </w:r>
    </w:p>
    <w:p w14:paraId="66DA316C" w14:textId="6C11BA4A" w:rsidR="003F284B" w:rsidRDefault="009A3D17" w:rsidP="003F284B">
      <w:pPr>
        <w:pStyle w:val="Copyhead11Pt"/>
        <w:rPr>
          <w:lang w:val="de-DE"/>
        </w:rPr>
      </w:pPr>
      <w:r w:rsidRPr="00B254A4">
        <w:rPr>
          <w:lang w:val="de-DE"/>
        </w:rPr>
        <w:lastRenderedPageBreak/>
        <w:t>Bilder</w:t>
      </w:r>
    </w:p>
    <w:p w14:paraId="062BAA5E" w14:textId="7F249CCB" w:rsidR="00B254A4" w:rsidRDefault="00B254A4" w:rsidP="003F284B">
      <w:pPr>
        <w:pStyle w:val="Copyhead11Pt"/>
        <w:rPr>
          <w:lang w:val="de-DE"/>
        </w:rPr>
      </w:pPr>
      <w:r w:rsidRPr="0046194F">
        <w:rPr>
          <w:noProof/>
          <w:lang w:val="de-DE" w:eastAsia="zh-CN"/>
        </w:rPr>
        <w:drawing>
          <wp:anchor distT="0" distB="0" distL="114300" distR="114300" simplePos="0" relativeHeight="251659264" behindDoc="0" locked="0" layoutInCell="1" allowOverlap="1" wp14:anchorId="1076186E" wp14:editId="13B6039C">
            <wp:simplePos x="0" y="0"/>
            <wp:positionH relativeFrom="margin">
              <wp:posOffset>-635</wp:posOffset>
            </wp:positionH>
            <wp:positionV relativeFrom="paragraph">
              <wp:posOffset>13970</wp:posOffset>
            </wp:positionV>
            <wp:extent cx="4596765" cy="3613150"/>
            <wp:effectExtent l="0" t="0" r="0" b="6350"/>
            <wp:wrapSquare wrapText="bothSides"/>
            <wp:docPr id="3" name="Grafik 3" descr="C:\Users\lholul0\AppData\Local\Microsoft\Windows\INetCache\Content.Outlook\KAADPDPE\LHO_Baustellenszenerie_Grand Paris_2021_GU_1-We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holul0\AppData\Local\Microsoft\Windows\INetCache\Content.Outlook\KAADPDPE\LHO_Baustellenszenerie_Grand Paris_2021_GU_1-Web (00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24483" cy="355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64C78B" w14:textId="6F5A7471" w:rsidR="00B254A4" w:rsidRDefault="00B254A4" w:rsidP="003F284B">
      <w:pPr>
        <w:pStyle w:val="Copyhead11Pt"/>
        <w:rPr>
          <w:lang w:val="de-DE"/>
        </w:rPr>
      </w:pPr>
    </w:p>
    <w:p w14:paraId="7C31FE45" w14:textId="6C058B75" w:rsidR="00B254A4" w:rsidRDefault="00B254A4" w:rsidP="003F284B">
      <w:pPr>
        <w:pStyle w:val="Copyhead11Pt"/>
        <w:rPr>
          <w:lang w:val="de-DE"/>
        </w:rPr>
      </w:pPr>
    </w:p>
    <w:p w14:paraId="2BC40190" w14:textId="5F656C9C" w:rsidR="00B254A4" w:rsidRDefault="00B254A4" w:rsidP="003F284B">
      <w:pPr>
        <w:pStyle w:val="Copyhead11Pt"/>
        <w:rPr>
          <w:lang w:val="de-DE"/>
        </w:rPr>
      </w:pPr>
    </w:p>
    <w:p w14:paraId="51048F29" w14:textId="00FEBC73" w:rsidR="00B254A4" w:rsidRDefault="00B254A4" w:rsidP="003F284B">
      <w:pPr>
        <w:pStyle w:val="Copyhead11Pt"/>
        <w:rPr>
          <w:lang w:val="de-DE"/>
        </w:rPr>
      </w:pPr>
    </w:p>
    <w:p w14:paraId="479047B1" w14:textId="3B82BD9E" w:rsidR="00B254A4" w:rsidRDefault="00B254A4" w:rsidP="003F284B">
      <w:pPr>
        <w:pStyle w:val="Copyhead11Pt"/>
        <w:rPr>
          <w:lang w:val="de-DE"/>
        </w:rPr>
      </w:pPr>
    </w:p>
    <w:p w14:paraId="21B13C74" w14:textId="0D67E31A" w:rsidR="00B254A4" w:rsidRDefault="00B254A4" w:rsidP="003F284B">
      <w:pPr>
        <w:pStyle w:val="Copyhead11Pt"/>
        <w:rPr>
          <w:lang w:val="de-DE"/>
        </w:rPr>
      </w:pPr>
    </w:p>
    <w:p w14:paraId="65801145" w14:textId="607DD91B" w:rsidR="00B254A4" w:rsidRDefault="00B254A4" w:rsidP="003F284B">
      <w:pPr>
        <w:pStyle w:val="Copyhead11Pt"/>
        <w:rPr>
          <w:lang w:val="de-DE"/>
        </w:rPr>
      </w:pPr>
    </w:p>
    <w:p w14:paraId="56FECBBB" w14:textId="05E611CD" w:rsidR="00B254A4" w:rsidRDefault="00B254A4" w:rsidP="003F284B">
      <w:pPr>
        <w:pStyle w:val="Copyhead11Pt"/>
        <w:rPr>
          <w:lang w:val="de-DE"/>
        </w:rPr>
      </w:pPr>
    </w:p>
    <w:p w14:paraId="68767B4A" w14:textId="77777777" w:rsidR="00B254A4" w:rsidRDefault="00B254A4" w:rsidP="00B254A4">
      <w:pPr>
        <w:pStyle w:val="Caption9Pt"/>
        <w:spacing w:before="240"/>
        <w:rPr>
          <w:rFonts w:eastAsia="Times New Roman" w:cs="Times New Roman"/>
          <w:b/>
          <w:sz w:val="22"/>
          <w:lang w:eastAsia="de-DE"/>
        </w:rPr>
      </w:pPr>
    </w:p>
    <w:p w14:paraId="5CE2E952" w14:textId="77777777" w:rsidR="005A00CB" w:rsidRDefault="005A00CB" w:rsidP="007C51B8">
      <w:pPr>
        <w:pStyle w:val="Caption9Pt"/>
        <w:spacing w:after="0"/>
        <w:rPr>
          <w:lang w:val="en-US"/>
        </w:rPr>
      </w:pPr>
      <w:r w:rsidRPr="005A00CB">
        <w:rPr>
          <w:lang w:val="en-US"/>
        </w:rPr>
        <w:t>liebherr-new-sales-service-company-france.jpg</w:t>
      </w:r>
    </w:p>
    <w:p w14:paraId="5BA6EC40" w14:textId="0F918689" w:rsidR="003F284B" w:rsidRPr="005A00CB" w:rsidRDefault="00B254A4" w:rsidP="005A00CB">
      <w:pPr>
        <w:pStyle w:val="Caption9Pt"/>
      </w:pPr>
      <w:r w:rsidRPr="00B254A4">
        <w:t>Im Bereich Bau bündelt die Liebherr Distribution et Services France SAS alle bestehenden Vertriebs- und Serviceaktivitäten der Firmengruppe Liebherr in Frankreich.</w:t>
      </w:r>
    </w:p>
    <w:p w14:paraId="08BCF461" w14:textId="77777777" w:rsidR="009A3D17" w:rsidRPr="00E32DF8" w:rsidRDefault="00D63B50" w:rsidP="009A3D17">
      <w:pPr>
        <w:pStyle w:val="Copyhead11Pt"/>
      </w:pPr>
      <w:r w:rsidRPr="00E32DF8">
        <w:t>Kontakt</w:t>
      </w:r>
    </w:p>
    <w:p w14:paraId="67F9723D" w14:textId="267D1278" w:rsidR="007D50ED" w:rsidRPr="00B254A4" w:rsidRDefault="007D50ED" w:rsidP="003F284B">
      <w:pPr>
        <w:pStyle w:val="Copytext11Pt"/>
        <w:rPr>
          <w:b/>
          <w:lang w:val="fr-FR"/>
        </w:rPr>
      </w:pPr>
      <w:r w:rsidRPr="00B254A4">
        <w:rPr>
          <w:lang w:val="fr-FR"/>
        </w:rPr>
        <w:t xml:space="preserve">Alban </w:t>
      </w:r>
      <w:proofErr w:type="spellStart"/>
      <w:r w:rsidRPr="00B254A4">
        <w:rPr>
          <w:lang w:val="fr-FR"/>
        </w:rPr>
        <w:t>Villaumé</w:t>
      </w:r>
      <w:proofErr w:type="spellEnd"/>
      <w:r w:rsidRPr="00B254A4">
        <w:rPr>
          <w:lang w:val="fr-FR"/>
        </w:rPr>
        <w:br/>
        <w:t>Service Marketing Communication</w:t>
      </w:r>
      <w:r w:rsidRPr="00B254A4">
        <w:rPr>
          <w:lang w:val="fr-FR"/>
        </w:rPr>
        <w:br/>
        <w:t xml:space="preserve">Telefon: </w:t>
      </w:r>
      <w:r w:rsidR="008C015D" w:rsidRPr="00B254A4">
        <w:rPr>
          <w:lang w:val="fr-FR"/>
        </w:rPr>
        <w:t>+33 3 89 21 36 09</w:t>
      </w:r>
      <w:r w:rsidRPr="00B254A4">
        <w:rPr>
          <w:lang w:val="fr-FR"/>
        </w:rPr>
        <w:br/>
        <w:t xml:space="preserve">E-Mail: </w:t>
      </w:r>
      <w:hyperlink r:id="rId9" w:history="1">
        <w:r w:rsidRPr="003F284B">
          <w:rPr>
            <w:rStyle w:val="Hyperlink"/>
            <w:lang w:val="fr-FR"/>
          </w:rPr>
          <w:t>alban.villaume@liebherr.com</w:t>
        </w:r>
      </w:hyperlink>
    </w:p>
    <w:p w14:paraId="687A3262" w14:textId="2FD3B5FD" w:rsidR="009A3D17" w:rsidRPr="003F284B" w:rsidRDefault="009A3D17" w:rsidP="006817B2">
      <w:pPr>
        <w:pStyle w:val="Copyhead11Pt"/>
        <w:rPr>
          <w:lang w:val="fr-FR"/>
        </w:rPr>
      </w:pPr>
      <w:proofErr w:type="spellStart"/>
      <w:r w:rsidRPr="003F284B">
        <w:rPr>
          <w:lang w:val="fr-FR"/>
        </w:rPr>
        <w:t>Veröffentlicht</w:t>
      </w:r>
      <w:proofErr w:type="spellEnd"/>
      <w:r w:rsidRPr="003F284B">
        <w:rPr>
          <w:lang w:val="fr-FR"/>
        </w:rPr>
        <w:t xml:space="preserve"> von</w:t>
      </w:r>
    </w:p>
    <w:p w14:paraId="6F151812" w14:textId="7E94467D" w:rsidR="007D50ED" w:rsidRPr="00B254A4" w:rsidRDefault="007D50ED" w:rsidP="003F284B">
      <w:pPr>
        <w:pStyle w:val="Copytext11Pt"/>
        <w:rPr>
          <w:lang w:val="fr-FR"/>
        </w:rPr>
      </w:pPr>
      <w:r w:rsidRPr="00B254A4">
        <w:rPr>
          <w:lang w:val="fr-FR"/>
        </w:rPr>
        <w:t>Liebherr Distribution et Services France SAS</w:t>
      </w:r>
      <w:r w:rsidRPr="00B254A4">
        <w:rPr>
          <w:lang w:val="fr-FR"/>
        </w:rPr>
        <w:br/>
      </w:r>
      <w:proofErr w:type="spellStart"/>
      <w:r w:rsidRPr="00B254A4">
        <w:rPr>
          <w:lang w:val="fr-FR"/>
        </w:rPr>
        <w:t>Frankreich</w:t>
      </w:r>
      <w:proofErr w:type="spellEnd"/>
      <w:r w:rsidRPr="00B254A4">
        <w:rPr>
          <w:lang w:val="fr-FR"/>
        </w:rPr>
        <w:br/>
        <w:t>www.liebherr.com</w:t>
      </w:r>
    </w:p>
    <w:sectPr w:rsidR="007D50ED" w:rsidRPr="00B254A4"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B836F" w14:textId="77777777" w:rsidR="007C6EF6" w:rsidRDefault="007C6EF6" w:rsidP="00B81ED6">
      <w:pPr>
        <w:spacing w:after="0" w:line="240" w:lineRule="auto"/>
      </w:pPr>
      <w:r>
        <w:separator/>
      </w:r>
    </w:p>
  </w:endnote>
  <w:endnote w:type="continuationSeparator" w:id="0">
    <w:p w14:paraId="57B09B18" w14:textId="77777777" w:rsidR="007C6EF6" w:rsidRDefault="007C6EF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5754569"/>
      <w:docPartObj>
        <w:docPartGallery w:val="Page Numbers (Bottom of Page)"/>
        <w:docPartUnique/>
      </w:docPartObj>
    </w:sdtPr>
    <w:sdtEndPr/>
    <w:sdtContent>
      <w:p w14:paraId="3B8A79EB" w14:textId="0FACA6AC" w:rsidR="0069040A" w:rsidRDefault="0069040A">
        <w:pPr>
          <w:pStyle w:val="Fuzeile"/>
          <w:jc w:val="right"/>
        </w:pPr>
        <w:r>
          <w:fldChar w:fldCharType="begin"/>
        </w:r>
        <w:r>
          <w:instrText>PAGE   \* MERGEFORMAT</w:instrText>
        </w:r>
        <w:r>
          <w:fldChar w:fldCharType="separate"/>
        </w:r>
        <w:r w:rsidR="007C51B8">
          <w:rPr>
            <w:noProof/>
          </w:rPr>
          <w:t>2</w:t>
        </w:r>
        <w:r>
          <w:fldChar w:fldCharType="end"/>
        </w:r>
      </w:p>
    </w:sdtContent>
  </w:sdt>
  <w:p w14:paraId="58418088" w14:textId="77777777" w:rsidR="0069040A" w:rsidRDefault="0069040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4CE8F1" w14:textId="77777777" w:rsidR="007C6EF6" w:rsidRDefault="007C6EF6" w:rsidP="00B81ED6">
      <w:pPr>
        <w:spacing w:after="0" w:line="240" w:lineRule="auto"/>
      </w:pPr>
      <w:r>
        <w:separator/>
      </w:r>
    </w:p>
  </w:footnote>
  <w:footnote w:type="continuationSeparator" w:id="0">
    <w:p w14:paraId="444892E2" w14:textId="77777777" w:rsidR="007C6EF6" w:rsidRDefault="007C6EF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8A640EF"/>
    <w:multiLevelType w:val="hybridMultilevel"/>
    <w:tmpl w:val="6B9A4AD2"/>
    <w:lvl w:ilvl="0" w:tplc="94B0B8CE">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fr-FR" w:vendorID="64" w:dllVersion="6" w:nlCheck="1" w:checkStyle="0"/>
  <w:activeWritingStyle w:appName="MSWord" w:lang="en-US" w:vendorID="64" w:dllVersion="6" w:nlCheck="1" w:checkStyle="1"/>
  <w:activeWritingStyle w:appName="MSWord" w:lang="de-CH" w:vendorID="64" w:dllVersion="6" w:nlCheck="1" w:checkStyle="0"/>
  <w:activeWritingStyle w:appName="MSWord" w:lang="de-CH" w:vendorID="64" w:dllVersion="0" w:nlCheck="1" w:checkStyle="0"/>
  <w:activeWritingStyle w:appName="MSWord" w:lang="fr-FR"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7AFB"/>
    <w:rsid w:val="00014883"/>
    <w:rsid w:val="00017F38"/>
    <w:rsid w:val="00025CB6"/>
    <w:rsid w:val="00033002"/>
    <w:rsid w:val="000337D5"/>
    <w:rsid w:val="00045090"/>
    <w:rsid w:val="00054D86"/>
    <w:rsid w:val="00056980"/>
    <w:rsid w:val="00066E54"/>
    <w:rsid w:val="00067FCC"/>
    <w:rsid w:val="000779E1"/>
    <w:rsid w:val="00084D2D"/>
    <w:rsid w:val="000A54E6"/>
    <w:rsid w:val="000E26C9"/>
    <w:rsid w:val="000E3C3F"/>
    <w:rsid w:val="00102434"/>
    <w:rsid w:val="00103047"/>
    <w:rsid w:val="001159E0"/>
    <w:rsid w:val="00126877"/>
    <w:rsid w:val="00133EEC"/>
    <w:rsid w:val="0013536E"/>
    <w:rsid w:val="00135CFC"/>
    <w:rsid w:val="001419B4"/>
    <w:rsid w:val="00142E3A"/>
    <w:rsid w:val="00145DB7"/>
    <w:rsid w:val="00176C60"/>
    <w:rsid w:val="001870E4"/>
    <w:rsid w:val="00192B2E"/>
    <w:rsid w:val="001A1AD7"/>
    <w:rsid w:val="001C33F7"/>
    <w:rsid w:val="002259B8"/>
    <w:rsid w:val="00225FC1"/>
    <w:rsid w:val="00237ED4"/>
    <w:rsid w:val="002455C1"/>
    <w:rsid w:val="0024738B"/>
    <w:rsid w:val="00275C3B"/>
    <w:rsid w:val="00286C21"/>
    <w:rsid w:val="00287B2A"/>
    <w:rsid w:val="002C3350"/>
    <w:rsid w:val="002E501D"/>
    <w:rsid w:val="002F1D97"/>
    <w:rsid w:val="002F3F4E"/>
    <w:rsid w:val="002F45BD"/>
    <w:rsid w:val="002F7669"/>
    <w:rsid w:val="003040F7"/>
    <w:rsid w:val="0030767B"/>
    <w:rsid w:val="00314C09"/>
    <w:rsid w:val="0031546E"/>
    <w:rsid w:val="00316E9C"/>
    <w:rsid w:val="003221D6"/>
    <w:rsid w:val="00327624"/>
    <w:rsid w:val="003524D2"/>
    <w:rsid w:val="00357A2E"/>
    <w:rsid w:val="00357ACF"/>
    <w:rsid w:val="00361B9F"/>
    <w:rsid w:val="00365BAE"/>
    <w:rsid w:val="0038398E"/>
    <w:rsid w:val="003936A6"/>
    <w:rsid w:val="003B470F"/>
    <w:rsid w:val="003C0EDF"/>
    <w:rsid w:val="003D0679"/>
    <w:rsid w:val="003F2774"/>
    <w:rsid w:val="003F284B"/>
    <w:rsid w:val="003F2F95"/>
    <w:rsid w:val="00402085"/>
    <w:rsid w:val="00420D86"/>
    <w:rsid w:val="00433D7C"/>
    <w:rsid w:val="0045210A"/>
    <w:rsid w:val="00452848"/>
    <w:rsid w:val="00455D4E"/>
    <w:rsid w:val="004A5FDF"/>
    <w:rsid w:val="004B1843"/>
    <w:rsid w:val="004C245C"/>
    <w:rsid w:val="004E4F54"/>
    <w:rsid w:val="00502186"/>
    <w:rsid w:val="005442F7"/>
    <w:rsid w:val="00547BC7"/>
    <w:rsid w:val="00556698"/>
    <w:rsid w:val="00567AF0"/>
    <w:rsid w:val="00574A22"/>
    <w:rsid w:val="00576976"/>
    <w:rsid w:val="00586BF6"/>
    <w:rsid w:val="005A00CB"/>
    <w:rsid w:val="005A5AF3"/>
    <w:rsid w:val="005C7AC4"/>
    <w:rsid w:val="00607C43"/>
    <w:rsid w:val="00626405"/>
    <w:rsid w:val="006414F2"/>
    <w:rsid w:val="00652E53"/>
    <w:rsid w:val="00663B99"/>
    <w:rsid w:val="006817B2"/>
    <w:rsid w:val="0069040A"/>
    <w:rsid w:val="006A03AF"/>
    <w:rsid w:val="006A2253"/>
    <w:rsid w:val="006B0EC3"/>
    <w:rsid w:val="006B712F"/>
    <w:rsid w:val="006C2460"/>
    <w:rsid w:val="006C2A90"/>
    <w:rsid w:val="006C2BB6"/>
    <w:rsid w:val="006D6985"/>
    <w:rsid w:val="006D794C"/>
    <w:rsid w:val="006E3A98"/>
    <w:rsid w:val="006F2161"/>
    <w:rsid w:val="006F77A5"/>
    <w:rsid w:val="007019D7"/>
    <w:rsid w:val="00720164"/>
    <w:rsid w:val="00733EB4"/>
    <w:rsid w:val="007350A0"/>
    <w:rsid w:val="007364F4"/>
    <w:rsid w:val="00747169"/>
    <w:rsid w:val="00757982"/>
    <w:rsid w:val="0076002B"/>
    <w:rsid w:val="00761197"/>
    <w:rsid w:val="00771644"/>
    <w:rsid w:val="007932BA"/>
    <w:rsid w:val="007A1CD8"/>
    <w:rsid w:val="007A3BBA"/>
    <w:rsid w:val="007B45D6"/>
    <w:rsid w:val="007C20F2"/>
    <w:rsid w:val="007C2DD9"/>
    <w:rsid w:val="007C51B8"/>
    <w:rsid w:val="007C6EF6"/>
    <w:rsid w:val="007D4351"/>
    <w:rsid w:val="007D50ED"/>
    <w:rsid w:val="007F2586"/>
    <w:rsid w:val="007F3BE8"/>
    <w:rsid w:val="007F7452"/>
    <w:rsid w:val="008049B0"/>
    <w:rsid w:val="00821D48"/>
    <w:rsid w:val="00823EAC"/>
    <w:rsid w:val="00824226"/>
    <w:rsid w:val="0082744A"/>
    <w:rsid w:val="0085070C"/>
    <w:rsid w:val="00864D94"/>
    <w:rsid w:val="00871485"/>
    <w:rsid w:val="00881DD5"/>
    <w:rsid w:val="008A1F30"/>
    <w:rsid w:val="008C015D"/>
    <w:rsid w:val="008E3F18"/>
    <w:rsid w:val="009169F9"/>
    <w:rsid w:val="0092257E"/>
    <w:rsid w:val="0093605C"/>
    <w:rsid w:val="009421EE"/>
    <w:rsid w:val="009460EF"/>
    <w:rsid w:val="00960E3E"/>
    <w:rsid w:val="00961525"/>
    <w:rsid w:val="00965077"/>
    <w:rsid w:val="00975ADE"/>
    <w:rsid w:val="00990E8F"/>
    <w:rsid w:val="009A3D17"/>
    <w:rsid w:val="009C09C1"/>
    <w:rsid w:val="00A10D63"/>
    <w:rsid w:val="00A261BF"/>
    <w:rsid w:val="00A2711A"/>
    <w:rsid w:val="00A61C96"/>
    <w:rsid w:val="00A84EBB"/>
    <w:rsid w:val="00AC2129"/>
    <w:rsid w:val="00AE20AC"/>
    <w:rsid w:val="00AE28F8"/>
    <w:rsid w:val="00AF19EF"/>
    <w:rsid w:val="00AF1F99"/>
    <w:rsid w:val="00B0305A"/>
    <w:rsid w:val="00B254A4"/>
    <w:rsid w:val="00B40ED3"/>
    <w:rsid w:val="00B51F66"/>
    <w:rsid w:val="00B81ED6"/>
    <w:rsid w:val="00B83A79"/>
    <w:rsid w:val="00B915BE"/>
    <w:rsid w:val="00BB0BFF"/>
    <w:rsid w:val="00BD019F"/>
    <w:rsid w:val="00BD7045"/>
    <w:rsid w:val="00BD7234"/>
    <w:rsid w:val="00BD76AC"/>
    <w:rsid w:val="00BF150D"/>
    <w:rsid w:val="00BF1E8F"/>
    <w:rsid w:val="00BF252A"/>
    <w:rsid w:val="00C148C0"/>
    <w:rsid w:val="00C25EC6"/>
    <w:rsid w:val="00C32ED8"/>
    <w:rsid w:val="00C40BA6"/>
    <w:rsid w:val="00C464EC"/>
    <w:rsid w:val="00C6686B"/>
    <w:rsid w:val="00C674A4"/>
    <w:rsid w:val="00C77574"/>
    <w:rsid w:val="00C86E72"/>
    <w:rsid w:val="00CA1A14"/>
    <w:rsid w:val="00CB07F1"/>
    <w:rsid w:val="00CC5C4E"/>
    <w:rsid w:val="00CD1A1D"/>
    <w:rsid w:val="00CD7982"/>
    <w:rsid w:val="00CF62BD"/>
    <w:rsid w:val="00D01058"/>
    <w:rsid w:val="00D53DF0"/>
    <w:rsid w:val="00D57B48"/>
    <w:rsid w:val="00D63B50"/>
    <w:rsid w:val="00D805C3"/>
    <w:rsid w:val="00D83D5E"/>
    <w:rsid w:val="00D84BF7"/>
    <w:rsid w:val="00D919D3"/>
    <w:rsid w:val="00DA4B4E"/>
    <w:rsid w:val="00DC4585"/>
    <w:rsid w:val="00DD3F2A"/>
    <w:rsid w:val="00DD7E90"/>
    <w:rsid w:val="00DE2BF3"/>
    <w:rsid w:val="00DF40C0"/>
    <w:rsid w:val="00DF67D6"/>
    <w:rsid w:val="00E260E6"/>
    <w:rsid w:val="00E32363"/>
    <w:rsid w:val="00E32DF8"/>
    <w:rsid w:val="00E847CC"/>
    <w:rsid w:val="00EA1DD0"/>
    <w:rsid w:val="00EA26F3"/>
    <w:rsid w:val="00EA7E2C"/>
    <w:rsid w:val="00EB7021"/>
    <w:rsid w:val="00ED22D5"/>
    <w:rsid w:val="00EE2091"/>
    <w:rsid w:val="00EE27A5"/>
    <w:rsid w:val="00F12D66"/>
    <w:rsid w:val="00F24D6B"/>
    <w:rsid w:val="00F31F72"/>
    <w:rsid w:val="00F46DAF"/>
    <w:rsid w:val="00F600DF"/>
    <w:rsid w:val="00F62D97"/>
    <w:rsid w:val="00F77C83"/>
    <w:rsid w:val="00F77F9F"/>
    <w:rsid w:val="00FE10B9"/>
    <w:rsid w:val="00FF091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1B518ACB-9AE5-4147-A151-78709292E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NichtaufgelsteErwhnung1">
    <w:name w:val="Nicht aufgelöste Erwähnung1"/>
    <w:basedOn w:val="Absatz-Standardschriftart"/>
    <w:uiPriority w:val="99"/>
    <w:semiHidden/>
    <w:unhideWhenUsed/>
    <w:rsid w:val="006817B2"/>
    <w:rPr>
      <w:color w:val="605E5C"/>
      <w:shd w:val="clear" w:color="auto" w:fill="E1DFDD"/>
    </w:rPr>
  </w:style>
  <w:style w:type="character" w:styleId="Kommentarzeichen">
    <w:name w:val="annotation reference"/>
    <w:basedOn w:val="Absatz-Standardschriftart"/>
    <w:uiPriority w:val="99"/>
    <w:semiHidden/>
    <w:unhideWhenUsed/>
    <w:rsid w:val="00CD7982"/>
    <w:rPr>
      <w:sz w:val="16"/>
      <w:szCs w:val="16"/>
    </w:rPr>
  </w:style>
  <w:style w:type="paragraph" w:styleId="Kommentartext">
    <w:name w:val="annotation text"/>
    <w:basedOn w:val="Standard"/>
    <w:link w:val="KommentartextZchn"/>
    <w:uiPriority w:val="99"/>
    <w:unhideWhenUsed/>
    <w:rsid w:val="00CD7982"/>
    <w:pPr>
      <w:spacing w:line="240" w:lineRule="auto"/>
    </w:pPr>
    <w:rPr>
      <w:sz w:val="20"/>
      <w:szCs w:val="20"/>
    </w:rPr>
  </w:style>
  <w:style w:type="character" w:customStyle="1" w:styleId="KommentartextZchn">
    <w:name w:val="Kommentartext Zchn"/>
    <w:basedOn w:val="Absatz-Standardschriftart"/>
    <w:link w:val="Kommentartext"/>
    <w:uiPriority w:val="99"/>
    <w:rsid w:val="00CD7982"/>
    <w:rPr>
      <w:sz w:val="20"/>
      <w:szCs w:val="20"/>
    </w:rPr>
  </w:style>
  <w:style w:type="paragraph" w:styleId="Kommentarthema">
    <w:name w:val="annotation subject"/>
    <w:basedOn w:val="Kommentartext"/>
    <w:next w:val="Kommentartext"/>
    <w:link w:val="KommentarthemaZchn"/>
    <w:uiPriority w:val="99"/>
    <w:semiHidden/>
    <w:unhideWhenUsed/>
    <w:rsid w:val="00CD7982"/>
    <w:rPr>
      <w:b/>
      <w:bCs/>
    </w:rPr>
  </w:style>
  <w:style w:type="character" w:customStyle="1" w:styleId="KommentarthemaZchn">
    <w:name w:val="Kommentarthema Zchn"/>
    <w:basedOn w:val="KommentartextZchn"/>
    <w:link w:val="Kommentarthema"/>
    <w:uiPriority w:val="99"/>
    <w:semiHidden/>
    <w:rsid w:val="00CD7982"/>
    <w:rPr>
      <w:b/>
      <w:bCs/>
      <w:sz w:val="20"/>
      <w:szCs w:val="20"/>
    </w:rPr>
  </w:style>
  <w:style w:type="paragraph" w:styleId="Sprechblasentext">
    <w:name w:val="Balloon Text"/>
    <w:basedOn w:val="Standard"/>
    <w:link w:val="SprechblasentextZchn"/>
    <w:uiPriority w:val="99"/>
    <w:semiHidden/>
    <w:unhideWhenUsed/>
    <w:rsid w:val="003839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398E"/>
    <w:rPr>
      <w:rFonts w:ascii="Segoe UI" w:hAnsi="Segoe UI" w:cs="Segoe UI"/>
      <w:sz w:val="18"/>
      <w:szCs w:val="18"/>
    </w:rPr>
  </w:style>
  <w:style w:type="paragraph" w:styleId="Listenabsatz">
    <w:name w:val="List Paragraph"/>
    <w:basedOn w:val="Standard"/>
    <w:uiPriority w:val="34"/>
    <w:qFormat/>
    <w:rsid w:val="006A03AF"/>
    <w:pPr>
      <w:ind w:left="720"/>
      <w:contextualSpacing/>
    </w:pPr>
    <w:rPr>
      <w:rFonts w:ascii="Arial" w:eastAsiaTheme="minorHAnsi" w:hAnsi="Arial"/>
      <w:sz w:val="20"/>
      <w:lang w:eastAsia="en-US"/>
    </w:rPr>
  </w:style>
  <w:style w:type="paragraph" w:styleId="KeinLeerraum">
    <w:name w:val="No Spacing"/>
    <w:uiPriority w:val="1"/>
    <w:qFormat/>
    <w:rsid w:val="006A03AF"/>
    <w:pPr>
      <w:spacing w:after="0" w:line="240" w:lineRule="auto"/>
    </w:pPr>
    <w:rPr>
      <w:rFonts w:eastAsiaTheme="minorHAnsi"/>
      <w:lang w:val="fr-FR" w:eastAsia="en-US"/>
    </w:rPr>
  </w:style>
  <w:style w:type="character" w:customStyle="1" w:styleId="cf01">
    <w:name w:val="cf01"/>
    <w:basedOn w:val="Absatz-Standardschriftart"/>
    <w:rsid w:val="00D84BF7"/>
    <w:rPr>
      <w:rFonts w:ascii="Segoe UI" w:hAnsi="Segoe UI" w:cs="Segoe UI" w:hint="default"/>
      <w:sz w:val="18"/>
      <w:szCs w:val="18"/>
    </w:rPr>
  </w:style>
  <w:style w:type="paragraph" w:styleId="berarbeitung">
    <w:name w:val="Revision"/>
    <w:hidden/>
    <w:uiPriority w:val="99"/>
    <w:semiHidden/>
    <w:rsid w:val="002E501D"/>
    <w:pPr>
      <w:spacing w:after="0" w:line="240" w:lineRule="auto"/>
    </w:pPr>
  </w:style>
  <w:style w:type="character" w:customStyle="1" w:styleId="NichtaufgelsteErwhnung2">
    <w:name w:val="Nicht aufgelöste Erwähnung2"/>
    <w:basedOn w:val="Absatz-Standardschriftart"/>
    <w:uiPriority w:val="99"/>
    <w:semiHidden/>
    <w:unhideWhenUsed/>
    <w:rsid w:val="00CC5C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1764843">
      <w:bodyDiv w:val="1"/>
      <w:marLeft w:val="0"/>
      <w:marRight w:val="0"/>
      <w:marTop w:val="0"/>
      <w:marBottom w:val="0"/>
      <w:divBdr>
        <w:top w:val="none" w:sz="0" w:space="0" w:color="auto"/>
        <w:left w:val="none" w:sz="0" w:space="0" w:color="auto"/>
        <w:bottom w:val="none" w:sz="0" w:space="0" w:color="auto"/>
        <w:right w:val="none" w:sz="0" w:space="0" w:color="auto"/>
      </w:divBdr>
    </w:div>
    <w:div w:id="114027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307D1A-1FEB-4E36-A622-B806369B9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864</Words>
  <Characters>5446</Characters>
  <Application>Microsoft Office Word</Application>
  <DocSecurity>0</DocSecurity>
  <Lines>45</Lines>
  <Paragraphs>12</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6298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5</cp:revision>
  <cp:lastPrinted>2022-12-12T12:48:00Z</cp:lastPrinted>
  <dcterms:created xsi:type="dcterms:W3CDTF">2022-12-12T12:34:00Z</dcterms:created>
  <dcterms:modified xsi:type="dcterms:W3CDTF">2022-12-13T07:34:00Z</dcterms:modified>
  <cp:category>Presseinformation</cp:category>
</cp:coreProperties>
</file>