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E457FD" w:rsidRPr="00004A47" w:rsidRDefault="00E847CC" w:rsidP="00E847CC">
      <w:pPr>
        <w:pStyle w:val="Topline16Pt"/>
      </w:pPr>
      <w:r>
        <w:t>Nota de prensa</w:t>
      </w:r>
    </w:p>
    <w:p w14:paraId="2D95C493" w14:textId="74CACB84" w:rsidR="00E847CC" w:rsidRPr="00004A47" w:rsidRDefault="00FE4C9F" w:rsidP="00E847CC">
      <w:pPr>
        <w:pStyle w:val="HeadlineH233Pt"/>
        <w:spacing w:line="240" w:lineRule="auto"/>
        <w:rPr>
          <w:rFonts w:cs="Arial"/>
        </w:rPr>
      </w:pPr>
      <w:proofErr w:type="spellStart"/>
      <w:r>
        <w:rPr>
          <w:rFonts w:cs="Arial"/>
        </w:rPr>
        <w:t>Bauma</w:t>
      </w:r>
      <w:proofErr w:type="spellEnd"/>
      <w:r>
        <w:rPr>
          <w:rFonts w:cs="Arial"/>
        </w:rPr>
        <w:t xml:space="preserve"> 2022: </w:t>
      </w:r>
      <w:r w:rsidR="00FC76A0" w:rsidRPr="00FC76A0">
        <w:rPr>
          <w:rFonts w:cs="Arial"/>
        </w:rPr>
        <w:t>Productos destacados e innovaciones para</w:t>
      </w:r>
      <w:r w:rsidR="00FC76A0">
        <w:rPr>
          <w:rFonts w:cs="Arial"/>
        </w:rPr>
        <w:t xml:space="preserve"> la gama de productos de m</w:t>
      </w:r>
      <w:r w:rsidR="00FC76A0" w:rsidRPr="00FC76A0">
        <w:rPr>
          <w:rFonts w:cs="Arial"/>
        </w:rPr>
        <w:t>ovimiento de tierras y manipula</w:t>
      </w:r>
      <w:r w:rsidR="00FC76A0">
        <w:rPr>
          <w:rFonts w:cs="Arial"/>
        </w:rPr>
        <w:t>ción</w:t>
      </w:r>
      <w:r w:rsidR="00FC76A0" w:rsidRPr="00FC76A0">
        <w:rPr>
          <w:rFonts w:cs="Arial"/>
        </w:rPr>
        <w:t xml:space="preserve"> de materiales de Liebherr</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1E3FB862" w14:textId="32BB26E1" w:rsidR="00123B70" w:rsidRPr="00123B70" w:rsidRDefault="00123B70" w:rsidP="00123B70">
      <w:pPr>
        <w:pStyle w:val="Bulletpoints11Pt"/>
      </w:pPr>
      <w:r>
        <w:t>Presentación de múltiples novedades, avances innovadores y productos destacados de Liebherr</w:t>
      </w:r>
      <w:r w:rsidR="00FC7882">
        <w:t>,</w:t>
      </w:r>
      <w:r>
        <w:t xml:space="preserve"> </w:t>
      </w:r>
      <w:r w:rsidR="00FC76A0">
        <w:t>para la gama de productos de movimiento de tierras y manipulación de materiales de Liebherr</w:t>
      </w:r>
    </w:p>
    <w:p w14:paraId="3A75F416" w14:textId="32F0B6DF" w:rsidR="009A3D17" w:rsidRPr="00004A47" w:rsidRDefault="00FC76A0" w:rsidP="00FC76A0">
      <w:pPr>
        <w:pStyle w:val="Bulletpoints11Pt"/>
      </w:pPr>
      <w:r>
        <w:t xml:space="preserve">Demostraciones en vivo que </w:t>
      </w:r>
      <w:r w:rsidR="00A140FC">
        <w:t>enseñarán</w:t>
      </w:r>
      <w:r>
        <w:t xml:space="preserve"> diversas alternativas de </w:t>
      </w:r>
      <w:r w:rsidRPr="00FC76A0">
        <w:t>accionamiento</w:t>
      </w:r>
    </w:p>
    <w:p w14:paraId="41705AF5" w14:textId="5334F7AA" w:rsidR="00C04077" w:rsidRPr="00004A47" w:rsidRDefault="00C04077" w:rsidP="003C7CDD">
      <w:pPr>
        <w:pStyle w:val="Bulletpoints11Pt"/>
      </w:pPr>
      <w:r>
        <w:t>Un vistazo con perspectivas a nuestras vanguardistas soluciones en los ámbitos de la digitalización y el servicio posventa</w:t>
      </w:r>
    </w:p>
    <w:p w14:paraId="5D4BA1EC" w14:textId="61F88DDE" w:rsidR="009A3D17" w:rsidRPr="00004A47" w:rsidRDefault="00FC76A0" w:rsidP="003C7CDD">
      <w:pPr>
        <w:pStyle w:val="Bulletpoints11Pt"/>
      </w:pPr>
      <w:r>
        <w:t>Stand propio e independiente</w:t>
      </w:r>
      <w:r w:rsidR="00A936A6">
        <w:t xml:space="preserve"> para conocer nuestra gama completa de herramientas acopladas y sistemas de enganche rápido</w:t>
      </w:r>
      <w:r>
        <w:t>, para Movimiento de tierras y manipulación de materiales</w:t>
      </w:r>
    </w:p>
    <w:p w14:paraId="41B90355" w14:textId="4435D570" w:rsidR="000D0DA4" w:rsidRPr="00004A47" w:rsidRDefault="003829CF" w:rsidP="009A3D17">
      <w:pPr>
        <w:pStyle w:val="Teaser11Pt"/>
      </w:pPr>
      <w:r>
        <w:t>Liebherr presenta</w:t>
      </w:r>
      <w:r w:rsidR="00FC76A0">
        <w:t>rá</w:t>
      </w:r>
      <w:r>
        <w:t xml:space="preserve"> en Bauma 2022 multitud de novedades, avances innovadores y productos destacados </w:t>
      </w:r>
      <w:r w:rsidR="00FC76A0">
        <w:t>para los sectores de movimiento de tierras y manipulación de materiales</w:t>
      </w:r>
      <w:r>
        <w:t xml:space="preserve">. </w:t>
      </w:r>
      <w:r w:rsidR="0005418B">
        <w:t>Las múltiples demostraciones en vivo</w:t>
      </w:r>
      <w:r>
        <w:t xml:space="preserve"> </w:t>
      </w:r>
      <w:r w:rsidR="0005418B">
        <w:t>mostrarán a los asistentes</w:t>
      </w:r>
      <w:r>
        <w:t xml:space="preserve"> </w:t>
      </w:r>
      <w:r w:rsidR="00A140FC">
        <w:t>algunos de los</w:t>
      </w:r>
      <w:r>
        <w:t xml:space="preserve">conceptos de propulsión actuales y </w:t>
      </w:r>
      <w:r w:rsidR="00A140FC">
        <w:t>diversas</w:t>
      </w:r>
      <w:r w:rsidR="0005418B">
        <w:t xml:space="preserve"> </w:t>
      </w:r>
      <w:r>
        <w:t>alternativ</w:t>
      </w:r>
      <w:r w:rsidR="0005418B">
        <w:t>a</w:t>
      </w:r>
      <w:r>
        <w:t>s</w:t>
      </w:r>
      <w:r w:rsidR="0005418B">
        <w:t xml:space="preserve"> para </w:t>
      </w:r>
      <w:r>
        <w:t xml:space="preserve">el futuro. </w:t>
      </w:r>
      <w:r w:rsidR="0005418B" w:rsidRPr="0005418B">
        <w:t xml:space="preserve">Liebherr también </w:t>
      </w:r>
      <w:r w:rsidR="0005418B">
        <w:t xml:space="preserve">mostrará su amplia gama de productos y </w:t>
      </w:r>
      <w:r w:rsidR="0005418B" w:rsidRPr="0005418B">
        <w:t>servicios orientados al futuro</w:t>
      </w:r>
      <w:r w:rsidR="0005418B">
        <w:t>,</w:t>
      </w:r>
      <w:r w:rsidR="0005418B" w:rsidRPr="0005418B">
        <w:t xml:space="preserve"> para sus máquinas de movimiento de tierras y manipula</w:t>
      </w:r>
      <w:r w:rsidR="0005418B">
        <w:t>ción</w:t>
      </w:r>
      <w:r w:rsidR="0005418B" w:rsidRPr="0005418B">
        <w:t xml:space="preserve"> de materiales. La amplia cartera de herramientas y sistemas de </w:t>
      </w:r>
      <w:r w:rsidR="00A140FC">
        <w:t>enganche</w:t>
      </w:r>
      <w:r w:rsidR="0005418B" w:rsidRPr="0005418B">
        <w:t xml:space="preserve"> rápido de Liebherr </w:t>
      </w:r>
      <w:r w:rsidR="0005418B">
        <w:t>también se enseñará al público</w:t>
      </w:r>
      <w:r w:rsidR="0005418B" w:rsidRPr="0005418B">
        <w:t xml:space="preserve"> especializado en un </w:t>
      </w:r>
      <w:r w:rsidR="0005418B">
        <w:t>espacio</w:t>
      </w:r>
      <w:r w:rsidR="0005418B" w:rsidRPr="0005418B">
        <w:t xml:space="preserve"> separad</w:t>
      </w:r>
      <w:r w:rsidR="0005418B">
        <w:t>o,</w:t>
      </w:r>
      <w:r w:rsidR="0005418B" w:rsidRPr="0005418B">
        <w:t xml:space="preserve"> en el Hall B5</w:t>
      </w:r>
      <w:r w:rsidR="00A140FC">
        <w:t>,</w:t>
      </w:r>
      <w:r w:rsidR="0005418B" w:rsidRPr="0005418B">
        <w:t xml:space="preserve"> Stand 439.</w:t>
      </w:r>
    </w:p>
    <w:p w14:paraId="61DC7A85" w14:textId="6E0B536F" w:rsidR="00123B70" w:rsidRPr="0005418B" w:rsidRDefault="0015614A" w:rsidP="0005418B">
      <w:pPr>
        <w:pStyle w:val="Teaser11Pt"/>
        <w:rPr>
          <w:b w:val="0"/>
          <w:bCs/>
        </w:rPr>
      </w:pPr>
      <w:r w:rsidRPr="0005418B">
        <w:rPr>
          <w:b w:val="0"/>
          <w:bCs/>
        </w:rPr>
        <w:t>Múnich (Alemania), 21 de junio de 2022 – En el</w:t>
      </w:r>
      <w:r w:rsidR="0005418B" w:rsidRPr="0005418B">
        <w:rPr>
          <w:b w:val="0"/>
          <w:bCs/>
        </w:rPr>
        <w:t xml:space="preserve"> </w:t>
      </w:r>
      <w:r w:rsidR="0005418B">
        <w:rPr>
          <w:b w:val="0"/>
          <w:bCs/>
        </w:rPr>
        <w:t>stand</w:t>
      </w:r>
      <w:r w:rsidRPr="0005418B">
        <w:rPr>
          <w:b w:val="0"/>
          <w:bCs/>
        </w:rPr>
        <w:t xml:space="preserve"> exterior FG 809-813 de Bauma 2022, Liebherr tiene previsto disponer</w:t>
      </w:r>
      <w:r w:rsidR="0005418B">
        <w:rPr>
          <w:b w:val="0"/>
          <w:bCs/>
        </w:rPr>
        <w:t xml:space="preserve"> de</w:t>
      </w:r>
      <w:r w:rsidRPr="0005418B">
        <w:rPr>
          <w:b w:val="0"/>
          <w:bCs/>
        </w:rPr>
        <w:t xml:space="preserve"> una amplia superficie para todo lo relacionado con </w:t>
      </w:r>
      <w:r w:rsidR="0005418B">
        <w:rPr>
          <w:b w:val="0"/>
          <w:bCs/>
        </w:rPr>
        <w:t>su gama</w:t>
      </w:r>
      <w:r w:rsidRPr="0005418B">
        <w:rPr>
          <w:b w:val="0"/>
          <w:bCs/>
        </w:rPr>
        <w:t xml:space="preserve"> de productos</w:t>
      </w:r>
      <w:r w:rsidR="0005418B">
        <w:rPr>
          <w:b w:val="0"/>
          <w:bCs/>
        </w:rPr>
        <w:t xml:space="preserve"> </w:t>
      </w:r>
      <w:r w:rsidR="00A140FC">
        <w:rPr>
          <w:b w:val="0"/>
          <w:bCs/>
        </w:rPr>
        <w:t>de</w:t>
      </w:r>
      <w:r w:rsidR="00F62CF8">
        <w:rPr>
          <w:b w:val="0"/>
          <w:bCs/>
        </w:rPr>
        <w:t xml:space="preserve"> manipulación</w:t>
      </w:r>
      <w:r w:rsidRPr="0005418B">
        <w:rPr>
          <w:b w:val="0"/>
          <w:bCs/>
        </w:rPr>
        <w:t>de materiales y movimiento de tierras. Además de</w:t>
      </w:r>
      <w:r w:rsidR="00F62CF8">
        <w:rPr>
          <w:b w:val="0"/>
          <w:bCs/>
        </w:rPr>
        <w:t xml:space="preserve"> las impactantes demostraciones en vivo</w:t>
      </w:r>
      <w:r w:rsidRPr="0005418B">
        <w:rPr>
          <w:b w:val="0"/>
          <w:bCs/>
        </w:rPr>
        <w:t xml:space="preserve">, Liebherr </w:t>
      </w:r>
      <w:r w:rsidR="00F62CF8">
        <w:rPr>
          <w:b w:val="0"/>
          <w:bCs/>
        </w:rPr>
        <w:t xml:space="preserve">también </w:t>
      </w:r>
      <w:r w:rsidRPr="0005418B">
        <w:rPr>
          <w:b w:val="0"/>
          <w:bCs/>
        </w:rPr>
        <w:t>presenta</w:t>
      </w:r>
      <w:r w:rsidR="00F62CF8">
        <w:rPr>
          <w:b w:val="0"/>
          <w:bCs/>
        </w:rPr>
        <w:t>rá</w:t>
      </w:r>
      <w:r w:rsidRPr="0005418B">
        <w:rPr>
          <w:b w:val="0"/>
          <w:bCs/>
        </w:rPr>
        <w:t xml:space="preserve"> sus novedades y sus productos destacados en una exhibición estática. Por ejemplo, en el caso de las </w:t>
      </w:r>
      <w:r w:rsidR="00F62CF8">
        <w:rPr>
          <w:b w:val="0"/>
          <w:bCs/>
        </w:rPr>
        <w:t>palas cargadoras</w:t>
      </w:r>
      <w:r w:rsidRPr="0005418B">
        <w:rPr>
          <w:b w:val="0"/>
          <w:bCs/>
        </w:rPr>
        <w:t xml:space="preserve">, Liebherr </w:t>
      </w:r>
      <w:r w:rsidR="00F62CF8">
        <w:rPr>
          <w:b w:val="0"/>
          <w:bCs/>
        </w:rPr>
        <w:t>contará con</w:t>
      </w:r>
      <w:r w:rsidR="00F62CF8" w:rsidRPr="0005418B">
        <w:rPr>
          <w:b w:val="0"/>
          <w:bCs/>
        </w:rPr>
        <w:t xml:space="preserve"> </w:t>
      </w:r>
      <w:r w:rsidRPr="0005418B">
        <w:rPr>
          <w:b w:val="0"/>
          <w:bCs/>
        </w:rPr>
        <w:t>dos</w:t>
      </w:r>
      <w:r w:rsidR="000D0DA4">
        <w:rPr>
          <w:b w:val="0"/>
          <w:bCs/>
        </w:rPr>
        <w:t xml:space="preserve"> </w:t>
      </w:r>
      <w:r w:rsidR="00F62CF8">
        <w:rPr>
          <w:b w:val="0"/>
          <w:bCs/>
        </w:rPr>
        <w:t>series</w:t>
      </w:r>
      <w:r w:rsidRPr="0005418B">
        <w:rPr>
          <w:b w:val="0"/>
          <w:bCs/>
        </w:rPr>
        <w:t xml:space="preserve"> completamente renovadas de la </w:t>
      </w:r>
      <w:r w:rsidR="00F62CF8">
        <w:rPr>
          <w:b w:val="0"/>
          <w:bCs/>
        </w:rPr>
        <w:t>Generación 8</w:t>
      </w:r>
      <w:r w:rsidR="00A140FC">
        <w:rPr>
          <w:b w:val="0"/>
          <w:bCs/>
        </w:rPr>
        <w:t>,</w:t>
      </w:r>
      <w:r w:rsidR="000D0DA4">
        <w:rPr>
          <w:b w:val="0"/>
          <w:bCs/>
        </w:rPr>
        <w:t xml:space="preserve"> </w:t>
      </w:r>
      <w:r w:rsidRPr="0005418B">
        <w:rPr>
          <w:b w:val="0"/>
          <w:bCs/>
        </w:rPr>
        <w:t xml:space="preserve">sus cargadoras Compact y sus </w:t>
      </w:r>
      <w:r w:rsidR="00F62CF8">
        <w:rPr>
          <w:b w:val="0"/>
          <w:bCs/>
        </w:rPr>
        <w:t>palas cargadoras</w:t>
      </w:r>
      <w:r w:rsidRPr="0005418B">
        <w:rPr>
          <w:b w:val="0"/>
          <w:bCs/>
        </w:rPr>
        <w:t xml:space="preserve"> de tamaño mediano. Como representante de la nueva excavadora sobre </w:t>
      </w:r>
      <w:r w:rsidR="00F62CF8">
        <w:rPr>
          <w:b w:val="0"/>
          <w:bCs/>
        </w:rPr>
        <w:t>cadenas</w:t>
      </w:r>
      <w:r w:rsidR="00F62CF8" w:rsidRPr="0005418B">
        <w:rPr>
          <w:b w:val="0"/>
          <w:bCs/>
        </w:rPr>
        <w:t xml:space="preserve"> </w:t>
      </w:r>
      <w:r w:rsidRPr="0005418B">
        <w:rPr>
          <w:b w:val="0"/>
          <w:bCs/>
        </w:rPr>
        <w:t xml:space="preserve">de la </w:t>
      </w:r>
      <w:r w:rsidR="00F62CF8">
        <w:rPr>
          <w:b w:val="0"/>
          <w:bCs/>
        </w:rPr>
        <w:t>Generación 8</w:t>
      </w:r>
      <w:r w:rsidRPr="0005418B">
        <w:rPr>
          <w:b w:val="0"/>
          <w:bCs/>
        </w:rPr>
        <w:t>, se exhib</w:t>
      </w:r>
      <w:r w:rsidR="00F62CF8">
        <w:rPr>
          <w:b w:val="0"/>
          <w:bCs/>
        </w:rPr>
        <w:t>irá</w:t>
      </w:r>
      <w:r w:rsidRPr="0005418B">
        <w:rPr>
          <w:b w:val="0"/>
          <w:bCs/>
        </w:rPr>
        <w:t xml:space="preserve"> el modelo R 928 con sistema de control semiautomático.</w:t>
      </w:r>
    </w:p>
    <w:p w14:paraId="7C5AB4B7" w14:textId="2E5B5270" w:rsidR="00D56768" w:rsidRDefault="006C6E81" w:rsidP="0015614A">
      <w:pPr>
        <w:pStyle w:val="Copytext11Pt"/>
      </w:pPr>
      <w:r>
        <w:lastRenderedPageBreak/>
        <w:t>Además, Liebherr presenta</w:t>
      </w:r>
      <w:r w:rsidR="00F62CF8">
        <w:t>rá</w:t>
      </w:r>
      <w:r>
        <w:t xml:space="preserve"> en </w:t>
      </w:r>
      <w:proofErr w:type="spellStart"/>
      <w:r>
        <w:t>Bauma</w:t>
      </w:r>
      <w:proofErr w:type="spellEnd"/>
      <w:r>
        <w:t xml:space="preserve"> un modelo A 922 Rail </w:t>
      </w:r>
      <w:proofErr w:type="spellStart"/>
      <w:r>
        <w:t>Litronic</w:t>
      </w:r>
      <w:proofErr w:type="spellEnd"/>
      <w:r>
        <w:t xml:space="preserve"> que incorpora por vez primera un concepto de propulsión hidrostático y un nuevo sistema de enganche rápido LIKUFIX</w:t>
      </w:r>
      <w:r>
        <w:rPr>
          <w:vertAlign w:val="superscript"/>
        </w:rPr>
        <w:t>®</w:t>
      </w:r>
      <w:r>
        <w:t xml:space="preserve">, así como el </w:t>
      </w:r>
      <w:proofErr w:type="spellStart"/>
      <w:r>
        <w:t>dúmper</w:t>
      </w:r>
      <w:proofErr w:type="spellEnd"/>
      <w:r>
        <w:t xml:space="preserve"> </w:t>
      </w:r>
      <w:r w:rsidR="00F62CF8">
        <w:t>articulado</w:t>
      </w:r>
      <w:r>
        <w:t xml:space="preserve"> TA 230 </w:t>
      </w:r>
      <w:proofErr w:type="spellStart"/>
      <w:r>
        <w:t>Litronic</w:t>
      </w:r>
      <w:proofErr w:type="spellEnd"/>
      <w:r>
        <w:t>, que ha</w:t>
      </w:r>
      <w:r w:rsidR="00F62CF8">
        <w:t>rá</w:t>
      </w:r>
      <w:r>
        <w:t xml:space="preserve"> en Múnich su primera aparición en una </w:t>
      </w:r>
      <w:r w:rsidR="00F62CF8">
        <w:t>feria</w:t>
      </w:r>
      <w:r>
        <w:t xml:space="preserve"> internacional.</w:t>
      </w:r>
    </w:p>
    <w:p w14:paraId="71DF9FF5" w14:textId="4677D218" w:rsidR="009A3D17" w:rsidRPr="00004A47" w:rsidRDefault="00ED62DB" w:rsidP="0015614A">
      <w:pPr>
        <w:pStyle w:val="Copytext11Pt"/>
      </w:pPr>
      <w:r>
        <w:t xml:space="preserve">En el ámbito de la </w:t>
      </w:r>
      <w:r w:rsidR="00F62CF8">
        <w:t>manipulación</w:t>
      </w:r>
      <w:r>
        <w:t xml:space="preserve"> de materiales, Liebherr presenta</w:t>
      </w:r>
      <w:r w:rsidR="00F62CF8">
        <w:t>rá</w:t>
      </w:r>
      <w:r>
        <w:t xml:space="preserve">, entre otros, tres modelos representativos: </w:t>
      </w:r>
      <w:r w:rsidR="00F62CF8">
        <w:t>la</w:t>
      </w:r>
      <w:r>
        <w:t xml:space="preserve"> LH 22 M </w:t>
      </w:r>
      <w:proofErr w:type="spellStart"/>
      <w:r>
        <w:t>Industry</w:t>
      </w:r>
      <w:proofErr w:type="spellEnd"/>
      <w:r>
        <w:t xml:space="preserve"> </w:t>
      </w:r>
      <w:proofErr w:type="spellStart"/>
      <w:r>
        <w:t>Litronic</w:t>
      </w:r>
      <w:proofErr w:type="spellEnd"/>
      <w:r w:rsidR="00F62CF8">
        <w:t xml:space="preserve">, </w:t>
      </w:r>
      <w:r w:rsidR="007A0803">
        <w:t>para aplicaciones de arboricultura y explotación forestal</w:t>
      </w:r>
      <w:r>
        <w:t xml:space="preserve">; por otra parte, con sus modelos LH 26 M </w:t>
      </w:r>
      <w:proofErr w:type="spellStart"/>
      <w:r>
        <w:t>Industry</w:t>
      </w:r>
      <w:proofErr w:type="spellEnd"/>
      <w:r>
        <w:t xml:space="preserve"> E y LH 150 M Port E, Liebherr </w:t>
      </w:r>
      <w:r w:rsidR="00B514E2">
        <w:t xml:space="preserve">pone a disposición de los clientes </w:t>
      </w:r>
      <w:r>
        <w:t xml:space="preserve">dos máquinas eléctricas de manipulación </w:t>
      </w:r>
      <w:r w:rsidR="007A0803">
        <w:t>de materiales diseñadas, principalmente, para aplicaciones de</w:t>
      </w:r>
      <w:r>
        <w:t xml:space="preserve"> reciclaje y manipulación portuaria.</w:t>
      </w:r>
    </w:p>
    <w:p w14:paraId="345D831C" w14:textId="7F4310E9" w:rsidR="0015614A" w:rsidRPr="00004A47" w:rsidRDefault="00D73BA3" w:rsidP="0015614A">
      <w:pPr>
        <w:pStyle w:val="Copyhead11Pt"/>
      </w:pPr>
      <w:r>
        <w:t xml:space="preserve">Soluciones de vanguardia: </w:t>
      </w:r>
      <w:r w:rsidR="007A0803">
        <w:t>accionamientos alternativos</w:t>
      </w:r>
      <w:r>
        <w:t>, digitalización y servicios</w:t>
      </w:r>
    </w:p>
    <w:p w14:paraId="0B1916B6" w14:textId="02E0050C" w:rsidR="00E75520" w:rsidRDefault="0015614A" w:rsidP="0015614A">
      <w:pPr>
        <w:pStyle w:val="Copytext11Pt"/>
      </w:pPr>
      <w:r>
        <w:t xml:space="preserve">Como continuación de los avances mostrados en </w:t>
      </w:r>
      <w:proofErr w:type="spellStart"/>
      <w:r>
        <w:t>Bauma</w:t>
      </w:r>
      <w:proofErr w:type="spellEnd"/>
      <w:r>
        <w:t xml:space="preserve"> 2019, este año Liebherr ofrece</w:t>
      </w:r>
      <w:r w:rsidR="007A0803">
        <w:t>rá</w:t>
      </w:r>
      <w:r>
        <w:t xml:space="preserve"> un vistazo a </w:t>
      </w:r>
      <w:r w:rsidR="007A0803">
        <w:t>las diferentes innovaciones tecnológicas</w:t>
      </w:r>
      <w:r>
        <w:t xml:space="preserve"> de la empresa en </w:t>
      </w:r>
      <w:r w:rsidR="007A0803">
        <w:t>lo que respecta a las diversas alternativas de accionamiento</w:t>
      </w:r>
      <w:r>
        <w:t xml:space="preserve">, </w:t>
      </w:r>
      <w:r w:rsidR="007A0803">
        <w:t>a través de demostraciones en vivo</w:t>
      </w:r>
      <w:r>
        <w:t>, entre otr</w:t>
      </w:r>
      <w:r w:rsidR="00B514E2">
        <w:t>os</w:t>
      </w:r>
      <w:r>
        <w:t xml:space="preserve">. En </w:t>
      </w:r>
      <w:r w:rsidR="007A0803">
        <w:t>estas demos</w:t>
      </w:r>
      <w:r>
        <w:t xml:space="preserve"> se presentarán también aplicaciones prácticas y </w:t>
      </w:r>
      <w:r w:rsidR="007A0803">
        <w:t xml:space="preserve">los </w:t>
      </w:r>
      <w:r>
        <w:t>sistemas de propulsión</w:t>
      </w:r>
      <w:r w:rsidR="007A0803">
        <w:t>, tanto actuales como</w:t>
      </w:r>
      <w:r>
        <w:t xml:space="preserve"> futuro</w:t>
      </w:r>
      <w:r w:rsidR="007A0803">
        <w:t>s,</w:t>
      </w:r>
      <w:r>
        <w:t xml:space="preserve"> para los ámbitos de </w:t>
      </w:r>
      <w:r w:rsidR="007A0803">
        <w:t>la manipulación</w:t>
      </w:r>
      <w:r>
        <w:t xml:space="preserve"> de materiales y movimiento de tierras. </w:t>
      </w:r>
      <w:r w:rsidR="00A1521D" w:rsidRPr="00A1521D">
        <w:t>Se m</w:t>
      </w:r>
      <w:r w:rsidR="00A1521D">
        <w:t>ostrarán</w:t>
      </w:r>
      <w:r w:rsidR="00A1521D" w:rsidRPr="00A1521D">
        <w:t xml:space="preserve"> conceptos prácticos, así como </w:t>
      </w:r>
      <w:r w:rsidR="00A1521D">
        <w:t>maquinaria de</w:t>
      </w:r>
      <w:r w:rsidR="00A1521D" w:rsidRPr="00A1521D">
        <w:t xml:space="preserve"> construcción y manipuladores de materiales que funcionan con diferentes fuentes de energía, como diésel, HVO (aceites vegetales </w:t>
      </w:r>
      <w:proofErr w:type="spellStart"/>
      <w:r w:rsidR="00A1521D" w:rsidRPr="00A1521D">
        <w:t>hidrotratados</w:t>
      </w:r>
      <w:proofErr w:type="spellEnd"/>
      <w:r w:rsidR="00A1521D" w:rsidRPr="00A1521D">
        <w:t>), electricidad e hidrógeno.</w:t>
      </w:r>
      <w:r w:rsidR="000D0DA4">
        <w:t xml:space="preserve"> </w:t>
      </w:r>
      <w:r w:rsidR="007760F7">
        <w:t xml:space="preserve">En este sentido, se exhibirán diversas máquinas innovadoras que </w:t>
      </w:r>
      <w:r w:rsidR="00A1521D">
        <w:t>ensalzan</w:t>
      </w:r>
      <w:r w:rsidR="007760F7">
        <w:t xml:space="preserve"> el carácter alternativo de los conceptos de trabajo; por ejemplo, la primera </w:t>
      </w:r>
      <w:r w:rsidR="00A1521D">
        <w:t>pala cargadora</w:t>
      </w:r>
      <w:r w:rsidR="007760F7">
        <w:t xml:space="preserve"> eléctrica y la primera manipuladora telescópica con batería </w:t>
      </w:r>
      <w:r w:rsidR="00A1521D">
        <w:t>de Liebherr</w:t>
      </w:r>
      <w:r w:rsidR="007760F7">
        <w:t>.</w:t>
      </w:r>
    </w:p>
    <w:p w14:paraId="7EF3831B" w14:textId="64E609C2" w:rsidR="00D73BA3" w:rsidRDefault="003115F7" w:rsidP="0015614A">
      <w:pPr>
        <w:pStyle w:val="Copytext11Pt"/>
      </w:pPr>
      <w:r>
        <w:t xml:space="preserve">Liebherr se toma muy en serio </w:t>
      </w:r>
      <w:r w:rsidR="00387416">
        <w:t xml:space="preserve">poder ofrecer a sus </w:t>
      </w:r>
      <w:r>
        <w:t xml:space="preserve">clientes productos eficientes, respetuosos con el medioambiente y seguros a largo plazo. Entre ellos se encuentran también, entre otros, el programa Reman: gracias a este programa, los componentes antiguos se </w:t>
      </w:r>
      <w:r w:rsidR="00387416">
        <w:t>reacondicionan siguiendo los más altos estándares</w:t>
      </w:r>
      <w:r>
        <w:t xml:space="preserve"> de calidad y, al sustituir piezas, el cliente puede optar por ellos como alternativa a un componente nuevo; la pieza </w:t>
      </w:r>
      <w:r w:rsidR="00387416">
        <w:t>reacondicionada</w:t>
      </w:r>
      <w:r>
        <w:t xml:space="preserve"> no tiene nada que envidiar a la nueva en términos de potencia y fiabilidad</w:t>
      </w:r>
      <w:r w:rsidR="00B514E2">
        <w:t>, al tiempo que</w:t>
      </w:r>
      <w:r>
        <w:t xml:space="preserve"> constituye una alternativa tan asequible como económica en relación con los recursos que requiere.</w:t>
      </w:r>
    </w:p>
    <w:p w14:paraId="3F33988C" w14:textId="42D5E563" w:rsidR="00D73BA3" w:rsidRDefault="00D73BA3" w:rsidP="00D73BA3">
      <w:pPr>
        <w:pStyle w:val="Copytext11Pt"/>
      </w:pPr>
      <w:r>
        <w:t>Otra especialidad de Liebherr son los ámbitos de la digitalización y el servicio pos</w:t>
      </w:r>
      <w:r w:rsidR="00B514E2">
        <w:t>t</w:t>
      </w:r>
      <w:r>
        <w:t xml:space="preserve">venta. Junto con sus socios de ventas y </w:t>
      </w:r>
      <w:r w:rsidR="00B514E2">
        <w:t xml:space="preserve">de </w:t>
      </w:r>
      <w:r>
        <w:t>servicio pos</w:t>
      </w:r>
      <w:r w:rsidR="00B514E2">
        <w:t>t</w:t>
      </w:r>
      <w:r>
        <w:t xml:space="preserve">venta, sin olvidar a los propios clientes, Liebherr desarrolla de forma continua servicios y soluciones en los que la digitalización desempeña un papel cada vez más importante. Además de nuestros avances, se presentan soluciones en los ámbitos de asistencia al </w:t>
      </w:r>
      <w:r w:rsidR="00387416">
        <w:t>operador</w:t>
      </w:r>
      <w:r>
        <w:t>, comunicaciones en la obra y tra</w:t>
      </w:r>
      <w:r w:rsidR="00482D32">
        <w:t>nsmisión automatizada de datos.</w:t>
      </w:r>
    </w:p>
    <w:p w14:paraId="3970074E" w14:textId="4DC8E284" w:rsidR="00D73BA3" w:rsidRPr="00004A47" w:rsidRDefault="00D73BA3" w:rsidP="00D73BA3">
      <w:pPr>
        <w:pStyle w:val="Copytext11Pt"/>
      </w:pPr>
      <w:r>
        <w:t xml:space="preserve">La digitalización, cada vez más presente, permite además configurar los servicios y las soluciones para que sean </w:t>
      </w:r>
      <w:r w:rsidR="00387416">
        <w:t xml:space="preserve">lo </w:t>
      </w:r>
      <w:r>
        <w:t>más personalizados, más accesibles y más transparentes</w:t>
      </w:r>
      <w:r w:rsidR="00387416">
        <w:t xml:space="preserve"> posibles</w:t>
      </w:r>
      <w:r>
        <w:t xml:space="preserve">. En este sentido, en </w:t>
      </w:r>
      <w:proofErr w:type="spellStart"/>
      <w:r>
        <w:t>Bauma</w:t>
      </w:r>
      <w:proofErr w:type="spellEnd"/>
      <w:r>
        <w:t xml:space="preserve"> se presenta</w:t>
      </w:r>
      <w:r w:rsidR="00387416">
        <w:t>rán</w:t>
      </w:r>
      <w:r>
        <w:t xml:space="preserve"> numerosas soluciones digitales </w:t>
      </w:r>
      <w:r w:rsidR="00387416">
        <w:t>e innovaciones</w:t>
      </w:r>
      <w:r>
        <w:t xml:space="preserve"> que permiten aumentar la eficiencia, el rendimiento, la fiabilidad, la seguridad y el confort. Por ejemplo, en el futuro, se mejorarán íntegramente los datos de rendimiento y mantenimiento de las máquinas en el portal </w:t>
      </w:r>
      <w:proofErr w:type="spellStart"/>
      <w:r>
        <w:t>MyLiebherr</w:t>
      </w:r>
      <w:proofErr w:type="spellEnd"/>
      <w:r>
        <w:t xml:space="preserve"> y se prepararán para los </w:t>
      </w:r>
      <w:r w:rsidR="00387416">
        <w:t>procesos posteriores</w:t>
      </w:r>
      <w:r>
        <w:t xml:space="preserve">, como la planificación del mantenimiento y la realización de pedidos de piezas de recambio. Para satisfacer las exigencias cada vez más complejas que deben afrontar los operadores de máquinas, Liebherr ofrece también aplicaciones y sistemas de asistencia </w:t>
      </w:r>
      <w:r>
        <w:lastRenderedPageBreak/>
        <w:t xml:space="preserve">inteligentes. Por ejemplo, la aplicación </w:t>
      </w:r>
      <w:proofErr w:type="spellStart"/>
      <w:r>
        <w:t>MyAssistance</w:t>
      </w:r>
      <w:proofErr w:type="spellEnd"/>
      <w:r>
        <w:t xml:space="preserve"> </w:t>
      </w:r>
      <w:proofErr w:type="spellStart"/>
      <w:r>
        <w:t>for</w:t>
      </w:r>
      <w:proofErr w:type="spellEnd"/>
      <w:r>
        <w:t xml:space="preserve"> </w:t>
      </w:r>
      <w:proofErr w:type="spellStart"/>
      <w:r>
        <w:t>Earthmoving</w:t>
      </w:r>
      <w:proofErr w:type="spellEnd"/>
      <w:r>
        <w:t xml:space="preserve"> ofrece a los </w:t>
      </w:r>
      <w:r w:rsidR="00387416">
        <w:t xml:space="preserve">operadores </w:t>
      </w:r>
      <w:r>
        <w:t>de las máquinas información relevante sobre el manejo y el mantenimiento de las máquinas Liebherr. El servicio remoto, que permite intervenir en las máquinas con total independencia del lugar y de la hora, ofrec</w:t>
      </w:r>
      <w:r w:rsidR="00387416">
        <w:t>iendo</w:t>
      </w:r>
      <w:r>
        <w:t xml:space="preserve"> una asistencia óptima en </w:t>
      </w:r>
      <w:r w:rsidR="00387416">
        <w:t>el trabajo diario</w:t>
      </w:r>
      <w:r>
        <w:t xml:space="preserve"> de los técnicos de servicio pos</w:t>
      </w:r>
      <w:r w:rsidR="004B64DA">
        <w:t>t</w:t>
      </w:r>
      <w:r>
        <w:t>venta.</w:t>
      </w:r>
    </w:p>
    <w:p w14:paraId="4554E4BB" w14:textId="24DF24EB" w:rsidR="007624FB" w:rsidRPr="00004A47" w:rsidRDefault="00217EC7" w:rsidP="007624FB">
      <w:pPr>
        <w:pStyle w:val="Copyhead11Pt"/>
      </w:pPr>
      <w:r>
        <w:t xml:space="preserve">Multitud de novedades en la </w:t>
      </w:r>
      <w:r w:rsidR="005D09B8">
        <w:t>Generación 8 de palas cargadoras</w:t>
      </w:r>
    </w:p>
    <w:p w14:paraId="20C874DE" w14:textId="6BF582EE" w:rsidR="007624FB" w:rsidRPr="00004A47" w:rsidRDefault="007624FB" w:rsidP="007624FB">
      <w:pPr>
        <w:pStyle w:val="Copytext11Pt"/>
      </w:pPr>
      <w:r>
        <w:t>Con sus</w:t>
      </w:r>
      <w:r w:rsidR="004B64DA">
        <w:t xml:space="preserve"> palas</w:t>
      </w:r>
      <w:r>
        <w:t xml:space="preserve"> cargadoras Compact y de tamaño mediano, Liebherr presenta</w:t>
      </w:r>
      <w:r w:rsidR="004B64DA">
        <w:t>rá</w:t>
      </w:r>
      <w:r>
        <w:t xml:space="preserve"> dos gamas completamente renovadas. La cargadora Compact</w:t>
      </w:r>
      <w:r w:rsidR="00A26DF5">
        <w:t xml:space="preserve"> </w:t>
      </w:r>
      <w:r>
        <w:t>L 504 Compact, ha</w:t>
      </w:r>
      <w:r w:rsidR="00A26DF5">
        <w:t>rá</w:t>
      </w:r>
      <w:r>
        <w:t xml:space="preserve"> su primera aparición en una feria en Alemania. Además, Liebherr presenta</w:t>
      </w:r>
      <w:r w:rsidR="00A26DF5">
        <w:t>rá</w:t>
      </w:r>
      <w:r>
        <w:t xml:space="preserve"> su </w:t>
      </w:r>
      <w:r w:rsidR="00A26DF5">
        <w:t>gama</w:t>
      </w:r>
      <w:r>
        <w:t xml:space="preserve"> de </w:t>
      </w:r>
      <w:r w:rsidR="00A26DF5">
        <w:t xml:space="preserve">palas cargadoras de tamaño </w:t>
      </w:r>
      <w:r>
        <w:t xml:space="preserve">mediano por primera vez ante el público de todo el sector. Estas nuevas </w:t>
      </w:r>
      <w:proofErr w:type="spellStart"/>
      <w:r w:rsidR="00A26DF5">
        <w:t>palsa</w:t>
      </w:r>
      <w:proofErr w:type="spellEnd"/>
      <w:r w:rsidR="00A26DF5">
        <w:t xml:space="preserve"> cargadoras</w:t>
      </w:r>
      <w:r>
        <w:t xml:space="preserve"> se distinguen por su </w:t>
      </w:r>
      <w:r w:rsidR="00A26DF5">
        <w:t xml:space="preserve">notable </w:t>
      </w:r>
      <w:r>
        <w:t>rendimiento en comparación con sus predecesoras.</w:t>
      </w:r>
    </w:p>
    <w:p w14:paraId="45383740" w14:textId="6F191763" w:rsidR="007624FB" w:rsidRPr="00004A47" w:rsidRDefault="007624FB" w:rsidP="007624FB">
      <w:pPr>
        <w:pStyle w:val="Copytext11Pt"/>
      </w:pPr>
      <w:r>
        <w:t>Las cargadoras Compact de Liebherr est</w:t>
      </w:r>
      <w:r w:rsidR="00A26DF5">
        <w:t>arán</w:t>
      </w:r>
      <w:r>
        <w:t xml:space="preserve"> representadas en </w:t>
      </w:r>
      <w:proofErr w:type="spellStart"/>
      <w:r>
        <w:t>Bauma</w:t>
      </w:r>
      <w:proofErr w:type="spellEnd"/>
      <w:r>
        <w:t xml:space="preserve"> 2022 por los modelos L 504 Compact y L 508 Compact. La nueva L 504 Compact es </w:t>
      </w:r>
      <w:r w:rsidR="00A26DF5">
        <w:t xml:space="preserve">el </w:t>
      </w:r>
      <w:proofErr w:type="spellStart"/>
      <w:r w:rsidR="00A26DF5">
        <w:t>modelo</w:t>
      </w:r>
      <w:r>
        <w:t>más</w:t>
      </w:r>
      <w:proofErr w:type="spellEnd"/>
      <w:r>
        <w:t xml:space="preserve"> pequeñ</w:t>
      </w:r>
      <w:r w:rsidR="00A26DF5">
        <w:t>o</w:t>
      </w:r>
      <w:r>
        <w:t xml:space="preserve"> del grupo</w:t>
      </w:r>
      <w:r w:rsidR="00A26DF5">
        <w:t>, dentro de las de su clase</w:t>
      </w:r>
      <w:r>
        <w:t xml:space="preserve">. Encarna la calidad de las </w:t>
      </w:r>
      <w:r w:rsidR="00A26DF5">
        <w:t>palas cargadoras</w:t>
      </w:r>
      <w:r>
        <w:t xml:space="preserve"> de mayor tamaño de Liebherr y destaca por su excelente relación calidad-precio. El modelo L 546 representa</w:t>
      </w:r>
      <w:r w:rsidR="00A26DF5">
        <w:t>rá</w:t>
      </w:r>
      <w:r>
        <w:t xml:space="preserve"> en la exhibición a la gama de </w:t>
      </w:r>
      <w:r w:rsidR="00A26DF5">
        <w:t>palas cargadoras</w:t>
      </w:r>
      <w:r>
        <w:t xml:space="preserve"> de tamaño mediano. El modelo expuesto en la feria </w:t>
      </w:r>
      <w:proofErr w:type="spellStart"/>
      <w:r>
        <w:t>está</w:t>
      </w:r>
      <w:r w:rsidR="00A26DF5">
        <w:t>rá</w:t>
      </w:r>
      <w:proofErr w:type="spellEnd"/>
      <w:r>
        <w:t xml:space="preserve"> equipado con multitud de sistemas de asistencia inteligentes, así como con el potente y renovado sistema de cámara </w:t>
      </w:r>
      <w:proofErr w:type="spellStart"/>
      <w:r>
        <w:t>Skyview</w:t>
      </w:r>
      <w:proofErr w:type="spellEnd"/>
      <w:r>
        <w:t xml:space="preserve"> o la detección automática de personas.</w:t>
      </w:r>
    </w:p>
    <w:p w14:paraId="70E17C7E" w14:textId="38CF6117" w:rsidR="00412D74" w:rsidRPr="00004A47" w:rsidRDefault="00412D74" w:rsidP="00412D74">
      <w:pPr>
        <w:pStyle w:val="Copyhead11Pt"/>
      </w:pPr>
      <w:r>
        <w:t xml:space="preserve">Excavadora sobre </w:t>
      </w:r>
      <w:r w:rsidR="00A26DF5">
        <w:t>cadenas</w:t>
      </w:r>
      <w:r w:rsidR="000D1C6D">
        <w:t xml:space="preserve"> </w:t>
      </w:r>
      <w:r>
        <w:t xml:space="preserve">R 928 de Liebherr con sistema de control </w:t>
      </w:r>
      <w:proofErr w:type="spellStart"/>
      <w:r>
        <w:t>Leica</w:t>
      </w:r>
      <w:proofErr w:type="spellEnd"/>
      <w:r>
        <w:t xml:space="preserve"> </w:t>
      </w:r>
      <w:proofErr w:type="spellStart"/>
      <w:r>
        <w:t>Geosystems</w:t>
      </w:r>
      <w:proofErr w:type="spellEnd"/>
      <w:r>
        <w:t xml:space="preserve"> integrado de </w:t>
      </w:r>
      <w:r w:rsidR="00A26DF5">
        <w:t>serie</w:t>
      </w:r>
    </w:p>
    <w:p w14:paraId="1E284264" w14:textId="61D391AA" w:rsidR="008E0100" w:rsidRPr="00004A47" w:rsidRDefault="00412D74" w:rsidP="00412D74">
      <w:pPr>
        <w:pStyle w:val="Copytext11Pt"/>
      </w:pPr>
      <w:r>
        <w:t xml:space="preserve">Liebherr-France SAS produce, en la localidad francesa de Colmar, la novedosa </w:t>
      </w:r>
      <w:r w:rsidR="00A26DF5">
        <w:t>Generación 8</w:t>
      </w:r>
      <w:r>
        <w:t xml:space="preserve"> de excavadoras sobre </w:t>
      </w:r>
      <w:r w:rsidR="00A26DF5">
        <w:t>cadenas</w:t>
      </w:r>
      <w:r>
        <w:t xml:space="preserve">, entre otros productos. Esta nueva generación se caracteriza ante todo por su elevada potencia, así como sus altos niveles de productividad y confort para el </w:t>
      </w:r>
      <w:proofErr w:type="spellStart"/>
      <w:r w:rsidR="00A26DF5">
        <w:t>oprador</w:t>
      </w:r>
      <w:proofErr w:type="spellEnd"/>
      <w:r w:rsidR="00A26DF5">
        <w:t xml:space="preserve"> </w:t>
      </w:r>
      <w:r>
        <w:t xml:space="preserve">de la máquina. La excavadora sobre </w:t>
      </w:r>
      <w:proofErr w:type="spellStart"/>
      <w:r w:rsidR="00A26DF5">
        <w:t>caedenas</w:t>
      </w:r>
      <w:proofErr w:type="spellEnd"/>
      <w:r w:rsidR="000D1C6D">
        <w:t xml:space="preserve"> </w:t>
      </w:r>
      <w:r>
        <w:t xml:space="preserve">R 928 destaca por su elevada fuerza de tracción, su extraordinaria fuerza de elevación y su cuchara retro de gran capacidad. El peso operativo, de menos de 30 toneladas, se ha optimizado para </w:t>
      </w:r>
      <w:r w:rsidR="00A26DF5">
        <w:t>optimizar</w:t>
      </w:r>
      <w:r>
        <w:t xml:space="preserve"> al máximo la logística de transporte. </w:t>
      </w:r>
      <w:r w:rsidR="00A26DF5">
        <w:t xml:space="preserve">La </w:t>
      </w:r>
      <w:r>
        <w:t xml:space="preserve">R 928 completa la oferta actual de excavadoras sobre </w:t>
      </w:r>
      <w:r w:rsidR="00A26DF5">
        <w:t>cadenas</w:t>
      </w:r>
      <w:r w:rsidR="000D1C6D">
        <w:t xml:space="preserve"> </w:t>
      </w:r>
      <w:r>
        <w:t>de Liebherr con un modelo adicional a medio camino entre las conocidas R 926 y R 930.</w:t>
      </w:r>
    </w:p>
    <w:p w14:paraId="715D7A80" w14:textId="6AC127D0" w:rsidR="00270667" w:rsidRDefault="007845B2" w:rsidP="00412D74">
      <w:pPr>
        <w:pStyle w:val="Copytext11Pt"/>
        <w:rPr>
          <w:rFonts w:cs="Arial"/>
        </w:rPr>
      </w:pPr>
      <w:r>
        <w:t>La</w:t>
      </w:r>
      <w:r w:rsidR="00A93104">
        <w:t xml:space="preserve"> R 928 se presenta</w:t>
      </w:r>
      <w:r>
        <w:t>rá</w:t>
      </w:r>
      <w:r w:rsidR="00A93104">
        <w:t xml:space="preserve"> en </w:t>
      </w:r>
      <w:proofErr w:type="spellStart"/>
      <w:r w:rsidR="00A93104">
        <w:t>Bauma</w:t>
      </w:r>
      <w:proofErr w:type="spellEnd"/>
      <w:r w:rsidR="00A93104">
        <w:t xml:space="preserve"> con el sistema de control de la máquina semiautomático </w:t>
      </w:r>
      <w:proofErr w:type="spellStart"/>
      <w:r w:rsidR="00A93104">
        <w:t>Leica</w:t>
      </w:r>
      <w:proofErr w:type="spellEnd"/>
      <w:r w:rsidR="00A93104">
        <w:t xml:space="preserve"> </w:t>
      </w:r>
      <w:proofErr w:type="spellStart"/>
      <w:r w:rsidR="00A93104">
        <w:t>Geosystems</w:t>
      </w:r>
      <w:proofErr w:type="spellEnd"/>
      <w:r w:rsidR="00A93104">
        <w:t xml:space="preserve"> integrado de </w:t>
      </w:r>
      <w:r>
        <w:t>serie</w:t>
      </w:r>
      <w:r w:rsidR="00A93104">
        <w:t xml:space="preserve">. Este sistema de asistencia para el control de la máquina es la clave para trabajar de forma precisa y eficiente. </w:t>
      </w:r>
      <w:r w:rsidR="00A93104">
        <w:rPr>
          <w:rFonts w:cs="Arial"/>
        </w:rPr>
        <w:t xml:space="preserve">La asociación estratégica entre Liebherr y </w:t>
      </w:r>
      <w:proofErr w:type="spellStart"/>
      <w:r w:rsidR="00A93104">
        <w:rPr>
          <w:rFonts w:cs="Arial"/>
        </w:rPr>
        <w:t>Leica</w:t>
      </w:r>
      <w:proofErr w:type="spellEnd"/>
      <w:r w:rsidR="00A93104">
        <w:rPr>
          <w:rFonts w:cs="Arial"/>
        </w:rPr>
        <w:t xml:space="preserve"> </w:t>
      </w:r>
      <w:proofErr w:type="spellStart"/>
      <w:r w:rsidR="00A93104">
        <w:rPr>
          <w:rFonts w:cs="Arial"/>
        </w:rPr>
        <w:t>Geosystems</w:t>
      </w:r>
      <w:proofErr w:type="spellEnd"/>
      <w:r w:rsidR="00A93104">
        <w:rPr>
          <w:rFonts w:cs="Arial"/>
        </w:rPr>
        <w:t>, anunciada en marzo de 2020, permite poner a disposición de los clientes los conocimientos de ambas compañías para ofrecerles soluciones más fiables y avanzadas. En el futuro, estarán disponibles</w:t>
      </w:r>
      <w:r w:rsidR="001E5461">
        <w:rPr>
          <w:rFonts w:cs="Arial"/>
        </w:rPr>
        <w:t>,</w:t>
      </w:r>
      <w:r w:rsidR="00A93104">
        <w:rPr>
          <w:rFonts w:cs="Arial"/>
        </w:rPr>
        <w:t xml:space="preserve"> opcionalmente</w:t>
      </w:r>
      <w:r w:rsidR="001E5461">
        <w:rPr>
          <w:rFonts w:cs="Arial"/>
        </w:rPr>
        <w:t>,</w:t>
      </w:r>
      <w:r w:rsidR="00A93104">
        <w:rPr>
          <w:rFonts w:cs="Arial"/>
        </w:rPr>
        <w:t xml:space="preserve"> para las excavadoras sobre </w:t>
      </w:r>
      <w:r>
        <w:rPr>
          <w:rFonts w:cs="Arial"/>
        </w:rPr>
        <w:t>cadenas</w:t>
      </w:r>
      <w:r w:rsidR="001E5461">
        <w:rPr>
          <w:rFonts w:cs="Arial"/>
        </w:rPr>
        <w:t xml:space="preserve"> </w:t>
      </w:r>
      <w:r w:rsidR="00A93104">
        <w:rPr>
          <w:rFonts w:cs="Arial"/>
        </w:rPr>
        <w:t xml:space="preserve">y las excavadoras sobre </w:t>
      </w:r>
      <w:r>
        <w:rPr>
          <w:rFonts w:cs="Arial"/>
        </w:rPr>
        <w:t>ruedas</w:t>
      </w:r>
      <w:r w:rsidR="00A93104">
        <w:rPr>
          <w:rFonts w:cs="Arial"/>
        </w:rPr>
        <w:t xml:space="preserve"> de las </w:t>
      </w:r>
      <w:r>
        <w:rPr>
          <w:rFonts w:cs="Arial"/>
        </w:rPr>
        <w:t>degeneraciones 6 y 8 de</w:t>
      </w:r>
      <w:r w:rsidR="00A93104">
        <w:rPr>
          <w:rFonts w:cs="Arial"/>
        </w:rPr>
        <w:t xml:space="preserve"> Liebherr</w:t>
      </w:r>
      <w:r w:rsidR="001E5461">
        <w:rPr>
          <w:rFonts w:cs="Arial"/>
        </w:rPr>
        <w:t>,</w:t>
      </w:r>
      <w:r w:rsidR="00A93104">
        <w:rPr>
          <w:rFonts w:cs="Arial"/>
        </w:rPr>
        <w:t xml:space="preserve"> sistemas de control de la máquina 2D y 3D integrados de </w:t>
      </w:r>
      <w:r>
        <w:rPr>
          <w:rFonts w:cs="Arial"/>
        </w:rPr>
        <w:t>serie</w:t>
      </w:r>
      <w:r w:rsidR="00A93104">
        <w:rPr>
          <w:rFonts w:cs="Arial"/>
        </w:rPr>
        <w:t>.</w:t>
      </w:r>
    </w:p>
    <w:p w14:paraId="10B78049" w14:textId="5B1D16F2" w:rsidR="00A93104" w:rsidRPr="00270667" w:rsidRDefault="00270667" w:rsidP="00270667">
      <w:pPr>
        <w:rPr>
          <w:rFonts w:ascii="Arial" w:eastAsia="Times New Roman" w:hAnsi="Arial" w:cs="Arial"/>
          <w:szCs w:val="18"/>
          <w:lang w:eastAsia="de-DE"/>
        </w:rPr>
      </w:pPr>
      <w:r>
        <w:rPr>
          <w:rFonts w:cs="Arial"/>
        </w:rPr>
        <w:br w:type="page"/>
      </w:r>
    </w:p>
    <w:p w14:paraId="5EA04508" w14:textId="4A1B2DBE" w:rsidR="00431196" w:rsidRPr="00004A47" w:rsidRDefault="00431196" w:rsidP="00431196">
      <w:pPr>
        <w:pStyle w:val="Copyhead11Pt"/>
      </w:pPr>
      <w:r>
        <w:lastRenderedPageBreak/>
        <w:t xml:space="preserve">Excavadora </w:t>
      </w:r>
      <w:r w:rsidR="007845B2">
        <w:t>sobre raíles</w:t>
      </w:r>
      <w:r>
        <w:t xml:space="preserve"> Liebherr con concepto de propulsión hidrostático y nuevo sistema de enganche rápido totalmente hidráulico LIKUFIX</w:t>
      </w:r>
      <w:r>
        <w:rPr>
          <w:vertAlign w:val="superscript"/>
        </w:rPr>
        <w:t>®</w:t>
      </w:r>
    </w:p>
    <w:p w14:paraId="1F61E939" w14:textId="619E5005" w:rsidR="00431196" w:rsidRPr="00004A47" w:rsidRDefault="000A1837" w:rsidP="0015614A">
      <w:pPr>
        <w:pStyle w:val="Copytext11Pt"/>
      </w:pPr>
      <w:r>
        <w:t xml:space="preserve">Con el modelo A 922 Rail </w:t>
      </w:r>
      <w:proofErr w:type="spellStart"/>
      <w:r>
        <w:t>Litronic</w:t>
      </w:r>
      <w:proofErr w:type="spellEnd"/>
      <w:r>
        <w:t xml:space="preserve">, Liebherr </w:t>
      </w:r>
      <w:r w:rsidR="007845B2">
        <w:t>re</w:t>
      </w:r>
      <w:r>
        <w:t>presenta</w:t>
      </w:r>
      <w:r w:rsidR="007845B2">
        <w:t>rá</w:t>
      </w:r>
      <w:r>
        <w:t xml:space="preserve"> en </w:t>
      </w:r>
      <w:proofErr w:type="spellStart"/>
      <w:r>
        <w:t>Bauma</w:t>
      </w:r>
      <w:proofErr w:type="spellEnd"/>
      <w:r>
        <w:t xml:space="preserve"> </w:t>
      </w:r>
      <w:r w:rsidR="007845B2">
        <w:t>a su gama de excavadoras sobre raíles</w:t>
      </w:r>
      <w:r>
        <w:t xml:space="preserve">. El modelo </w:t>
      </w:r>
      <w:r w:rsidR="007845B2">
        <w:t>que se expondrá</w:t>
      </w:r>
      <w:r>
        <w:t xml:space="preserve"> est</w:t>
      </w:r>
      <w:r w:rsidR="007845B2">
        <w:t>ará</w:t>
      </w:r>
      <w:r>
        <w:t xml:space="preserve"> equipado con un concepto de propulsión hidrostático y con el nuevo sistema de enganche rápido totalmente hidráulico LIKUFIX</w:t>
      </w:r>
      <w:r>
        <w:rPr>
          <w:vertAlign w:val="superscript"/>
        </w:rPr>
        <w:t>®</w:t>
      </w:r>
      <w:r w:rsidR="00270667">
        <w:t>.</w:t>
      </w:r>
    </w:p>
    <w:p w14:paraId="3D6A95FE" w14:textId="06DEED08" w:rsidR="00E35D27" w:rsidRPr="00004A47" w:rsidRDefault="000A1837" w:rsidP="0015614A">
      <w:pPr>
        <w:pStyle w:val="Copytext11Pt"/>
      </w:pPr>
      <w:r>
        <w:t>El modelo</w:t>
      </w:r>
      <w:r w:rsidR="007845B2">
        <w:t xml:space="preserve"> que se expondrá en la feria</w:t>
      </w:r>
      <w:r>
        <w:t xml:space="preserve"> </w:t>
      </w:r>
      <w:r w:rsidR="007845B2">
        <w:t>tendrá</w:t>
      </w:r>
      <w:r>
        <w:t xml:space="preserve"> un peso operativo de unos 23</w:t>
      </w:r>
      <w:r w:rsidR="007845B2">
        <w:t>.</w:t>
      </w:r>
      <w:r>
        <w:t>000 kg</w:t>
      </w:r>
      <w:r w:rsidR="007845B2">
        <w:t xml:space="preserve"> y cumplirá con los </w:t>
      </w:r>
      <w:r>
        <w:t>requisitos del nivel de gases de escape V</w:t>
      </w:r>
      <w:r w:rsidR="007845B2">
        <w:t>. D</w:t>
      </w:r>
      <w:r>
        <w:t>estaca</w:t>
      </w:r>
      <w:r w:rsidR="007845B2">
        <w:t>rá</w:t>
      </w:r>
      <w:r>
        <w:t>, ante todo, por sus elevados niveles de potencia y fiabilidad. Otra novedad es el chasis trasero hidrostático de</w:t>
      </w:r>
      <w:r w:rsidR="007845B2">
        <w:t xml:space="preserve"> </w:t>
      </w:r>
      <w:r>
        <w:t>l</w:t>
      </w:r>
      <w:r w:rsidR="007845B2">
        <w:t>a</w:t>
      </w:r>
      <w:r>
        <w:t xml:space="preserve"> A 922 Rail: dos motores de accionamiento </w:t>
      </w:r>
      <w:r w:rsidR="007845B2">
        <w:t xml:space="preserve">accionan </w:t>
      </w:r>
      <w:r>
        <w:t xml:space="preserve">la excavadora </w:t>
      </w:r>
      <w:r w:rsidR="007845B2">
        <w:t>sobre raíles</w:t>
      </w:r>
      <w:r>
        <w:t xml:space="preserve"> directamente </w:t>
      </w:r>
      <w:r w:rsidR="007845B2">
        <w:t>sobre</w:t>
      </w:r>
      <w:r>
        <w:t xml:space="preserve"> el eje trasero. El nuevo sistema de enganche rápido LIKUFIX</w:t>
      </w:r>
      <w:r>
        <w:rPr>
          <w:vertAlign w:val="superscript"/>
        </w:rPr>
        <w:t>®</w:t>
      </w:r>
      <w:r>
        <w:t xml:space="preserve"> 33-9 de</w:t>
      </w:r>
      <w:r w:rsidR="009E12D7">
        <w:t xml:space="preserve"> </w:t>
      </w:r>
      <w:r>
        <w:t>l</w:t>
      </w:r>
      <w:r w:rsidR="009E12D7">
        <w:t>a</w:t>
      </w:r>
      <w:r>
        <w:t xml:space="preserve"> A 922 Rail const</w:t>
      </w:r>
      <w:r w:rsidR="00270667">
        <w:t>ituye un aspecto destacado más.</w:t>
      </w:r>
    </w:p>
    <w:p w14:paraId="2BECE033" w14:textId="6F81F355" w:rsidR="00E35D27" w:rsidRPr="00004A47" w:rsidRDefault="009E12D7" w:rsidP="0015614A">
      <w:pPr>
        <w:pStyle w:val="Copytext11Pt"/>
      </w:pPr>
      <w:r w:rsidRPr="009E12D7">
        <w:t xml:space="preserve">Con la A 922 Rail, Liebherr también ofrece soluciones en términos de manejo inteligente de las herramientas. Asimismo, en </w:t>
      </w:r>
      <w:proofErr w:type="spellStart"/>
      <w:r w:rsidRPr="009E12D7">
        <w:t>Bauma</w:t>
      </w:r>
      <w:proofErr w:type="spellEnd"/>
      <w:r w:rsidRPr="009E12D7">
        <w:t xml:space="preserve"> se presentará el nuevo sistema de detección de herramientas acopladas de Liebherr, inteligente y basado en funcionalidades de seguimiento. Además de permitir la visualización de información sobre las herramientas, uso y ubicación, esta solución detecta la herramienta acoplada de Liebherr correspondiente y la configura de forma óptima para la máquina. Por si fuera poco, la A 922 Rail está equipada con una interfaz MIC 4.0, que marca una referencia entre todos los fabricantes en términos de funciones de comunicación y permite una integración mucho más sencilla, así como el control de todo tipo de herramientas combinadas con las máquinas Liebherr.</w:t>
      </w:r>
    </w:p>
    <w:p w14:paraId="17FE17B8" w14:textId="061CD586" w:rsidR="00434E7A" w:rsidRPr="00004A47" w:rsidRDefault="00434E7A" w:rsidP="00434E7A">
      <w:pPr>
        <w:pStyle w:val="Copyhead11Pt"/>
      </w:pPr>
      <w:r>
        <w:t xml:space="preserve">Primera aparición en una </w:t>
      </w:r>
      <w:r w:rsidR="009E12D7">
        <w:t xml:space="preserve">feria </w:t>
      </w:r>
      <w:r>
        <w:t xml:space="preserve">internacional: </w:t>
      </w:r>
      <w:proofErr w:type="spellStart"/>
      <w:r>
        <w:t>dúmper</w:t>
      </w:r>
      <w:proofErr w:type="spellEnd"/>
      <w:r>
        <w:t xml:space="preserve"> con dirección articulada TA 230 </w:t>
      </w:r>
      <w:proofErr w:type="spellStart"/>
      <w:r>
        <w:t>Litronic</w:t>
      </w:r>
      <w:proofErr w:type="spellEnd"/>
    </w:p>
    <w:p w14:paraId="4552C50F" w14:textId="21D38B29" w:rsidR="00434E7A" w:rsidRPr="00004A47" w:rsidRDefault="00434E7A" w:rsidP="00434E7A">
      <w:pPr>
        <w:pStyle w:val="Copytext11Pt"/>
      </w:pPr>
      <w:r>
        <w:t xml:space="preserve">Por primera vez, hace su aparición en una exhibición internacional el </w:t>
      </w:r>
      <w:proofErr w:type="spellStart"/>
      <w:r>
        <w:t>dúmper</w:t>
      </w:r>
      <w:proofErr w:type="spellEnd"/>
      <w:r>
        <w:t xml:space="preserve"> con dirección articulada TA 230 </w:t>
      </w:r>
      <w:proofErr w:type="spellStart"/>
      <w:r>
        <w:t>Litronic</w:t>
      </w:r>
      <w:proofErr w:type="spellEnd"/>
      <w:r>
        <w:t>. Esta máquina potente, robusta y eficiente se ha desarrollado para su uso en las aplicaciones todoterreno más exigentes, por lo que está especialmente concebid</w:t>
      </w:r>
      <w:r w:rsidR="009E12D7">
        <w:t>o</w:t>
      </w:r>
      <w:r>
        <w:t xml:space="preserve"> para su uso en los ámbitos de la industria extractiva o el transporte de escombros. Por supuesto, también se puede utilizar con éxito en grandes proyectos de infraestructuras y aplicaciones especiales, como la construcción de túneles. Más allá de los ámbitos de aplicación, el </w:t>
      </w:r>
      <w:proofErr w:type="spellStart"/>
      <w:r>
        <w:t>dúmper</w:t>
      </w:r>
      <w:proofErr w:type="spellEnd"/>
      <w:r>
        <w:t xml:space="preserve"> de Liebherr se caracteriza por su extraordinario rendimiento.</w:t>
      </w:r>
    </w:p>
    <w:p w14:paraId="2C9239FA" w14:textId="1C91542C" w:rsidR="00434E7A" w:rsidRPr="00004A47" w:rsidRDefault="00434E7A" w:rsidP="0015614A">
      <w:pPr>
        <w:pStyle w:val="Copytext11Pt"/>
      </w:pPr>
      <w:r>
        <w:t xml:space="preserve">El modelo </w:t>
      </w:r>
      <w:r w:rsidR="009E12D7">
        <w:t>que se expondrá en la feria tendrá</w:t>
      </w:r>
      <w:r w:rsidR="000D0DA4">
        <w:t xml:space="preserve"> </w:t>
      </w:r>
      <w:r>
        <w:t>un peso operativo de 24</w:t>
      </w:r>
      <w:r w:rsidR="009E12D7">
        <w:t>.</w:t>
      </w:r>
      <w:r>
        <w:t xml:space="preserve">600 kg. Su motor para maquinaria de construcción de seis cilindros con 12 L de cilindrada y 265 kW/360 CV, en combinación con su sistema de tratamiento posterior de los gases de escape, convenientemente situado tras la cabina del operador para ahorrar espacio, cumple las exigencias del nivel de gases de escape V. Gracias a su caja de volquete, extensa y de diseño resistente, el </w:t>
      </w:r>
      <w:proofErr w:type="spellStart"/>
      <w:r>
        <w:t>dúmper</w:t>
      </w:r>
      <w:proofErr w:type="spellEnd"/>
      <w:r>
        <w:t xml:space="preserve"> es capaz de transportar hasta 28</w:t>
      </w:r>
      <w:r w:rsidR="009E12D7">
        <w:t>.</w:t>
      </w:r>
      <w:r>
        <w:t>000 kg de material.</w:t>
      </w:r>
    </w:p>
    <w:p w14:paraId="3F446F52" w14:textId="40541489" w:rsidR="000E51B9" w:rsidRPr="00004A47" w:rsidRDefault="000E51B9" w:rsidP="000E51B9">
      <w:pPr>
        <w:pStyle w:val="Copyhead11Pt"/>
      </w:pPr>
      <w:r>
        <w:t>Máquinas Liebherr para manipulación de materiales</w:t>
      </w:r>
      <w:r w:rsidR="009E12D7">
        <w:t>, diseñadas</w:t>
      </w:r>
      <w:r>
        <w:t xml:space="preserve"> para todo tipo de aplicaciones</w:t>
      </w:r>
    </w:p>
    <w:p w14:paraId="31F2C0D8" w14:textId="1B260DFA" w:rsidR="00A82E84" w:rsidRPr="00004A47" w:rsidRDefault="004C3A2A" w:rsidP="009A3D17">
      <w:pPr>
        <w:pStyle w:val="Copyhead11Pt"/>
        <w:rPr>
          <w:b w:val="0"/>
        </w:rPr>
      </w:pPr>
      <w:r>
        <w:rPr>
          <w:b w:val="0"/>
        </w:rPr>
        <w:t>La oferta</w:t>
      </w:r>
      <w:r w:rsidR="000E51B9">
        <w:rPr>
          <w:b w:val="0"/>
        </w:rPr>
        <w:t xml:space="preserve"> de máquinas para manipulación de materiales de Liebherr es ingente; en </w:t>
      </w:r>
      <w:proofErr w:type="spellStart"/>
      <w:r w:rsidR="000E51B9">
        <w:rPr>
          <w:b w:val="0"/>
        </w:rPr>
        <w:t>Bauma</w:t>
      </w:r>
      <w:proofErr w:type="spellEnd"/>
      <w:r w:rsidR="000E51B9">
        <w:rPr>
          <w:b w:val="0"/>
        </w:rPr>
        <w:t>, el grupo m</w:t>
      </w:r>
      <w:r>
        <w:rPr>
          <w:b w:val="0"/>
        </w:rPr>
        <w:t>ostrará</w:t>
      </w:r>
      <w:r w:rsidR="000E51B9">
        <w:rPr>
          <w:b w:val="0"/>
        </w:rPr>
        <w:t xml:space="preserve"> tres representantes para distintos ámbitos de aplicación. Con el modelo LH 22 M </w:t>
      </w:r>
      <w:proofErr w:type="spellStart"/>
      <w:r w:rsidR="000E51B9">
        <w:rPr>
          <w:b w:val="0"/>
        </w:rPr>
        <w:t>Industry</w:t>
      </w:r>
      <w:proofErr w:type="spellEnd"/>
      <w:r w:rsidR="000E51B9">
        <w:rPr>
          <w:b w:val="0"/>
        </w:rPr>
        <w:t xml:space="preserve"> </w:t>
      </w:r>
      <w:proofErr w:type="spellStart"/>
      <w:r w:rsidR="000E51B9">
        <w:rPr>
          <w:b w:val="0"/>
        </w:rPr>
        <w:t>Litronic</w:t>
      </w:r>
      <w:proofErr w:type="spellEnd"/>
      <w:r w:rsidR="000E51B9">
        <w:rPr>
          <w:b w:val="0"/>
        </w:rPr>
        <w:t>, Liebherr presenta</w:t>
      </w:r>
      <w:r>
        <w:rPr>
          <w:b w:val="0"/>
        </w:rPr>
        <w:t>rá</w:t>
      </w:r>
      <w:r w:rsidR="000E51B9">
        <w:rPr>
          <w:b w:val="0"/>
        </w:rPr>
        <w:t xml:space="preserve"> una máquina para la manipulación de materiales que resulta de gran </w:t>
      </w:r>
      <w:r w:rsidR="000E51B9">
        <w:rPr>
          <w:b w:val="0"/>
        </w:rPr>
        <w:lastRenderedPageBreak/>
        <w:t>eficacia en labores de arboricultura y explotación forestal. Una amplia gama de herramientas diseñadas específicamente para adaptar la máquina a su uso in situ completa el catálogo.</w:t>
      </w:r>
    </w:p>
    <w:p w14:paraId="6FEE0358" w14:textId="7D94CC1E" w:rsidR="00B565B8" w:rsidRDefault="00A82E84" w:rsidP="009A3D17">
      <w:pPr>
        <w:pStyle w:val="Copyhead11Pt"/>
        <w:rPr>
          <w:b w:val="0"/>
        </w:rPr>
      </w:pPr>
      <w:r>
        <w:rPr>
          <w:b w:val="0"/>
        </w:rPr>
        <w:t xml:space="preserve">Además, Liebherr presenta dos de sus máquinas eléctricas de manipulación: </w:t>
      </w:r>
      <w:r w:rsidR="004C3A2A">
        <w:rPr>
          <w:b w:val="0"/>
        </w:rPr>
        <w:t xml:space="preserve">la </w:t>
      </w:r>
      <w:r>
        <w:rPr>
          <w:b w:val="0"/>
        </w:rPr>
        <w:t xml:space="preserve">LH 26 M </w:t>
      </w:r>
      <w:proofErr w:type="spellStart"/>
      <w:r>
        <w:rPr>
          <w:b w:val="0"/>
        </w:rPr>
        <w:t>Industry</w:t>
      </w:r>
      <w:proofErr w:type="spellEnd"/>
      <w:r>
        <w:rPr>
          <w:b w:val="0"/>
        </w:rPr>
        <w:t xml:space="preserve"> E con </w:t>
      </w:r>
      <w:proofErr w:type="spellStart"/>
      <w:r>
        <w:rPr>
          <w:b w:val="0"/>
        </w:rPr>
        <w:t>Mobility</w:t>
      </w:r>
      <w:proofErr w:type="spellEnd"/>
      <w:r>
        <w:rPr>
          <w:b w:val="0"/>
        </w:rPr>
        <w:t xml:space="preserve"> Kit de batería y </w:t>
      </w:r>
      <w:r w:rsidR="004C3A2A">
        <w:rPr>
          <w:b w:val="0"/>
        </w:rPr>
        <w:t xml:space="preserve">la </w:t>
      </w:r>
      <w:r>
        <w:rPr>
          <w:b w:val="0"/>
        </w:rPr>
        <w:t xml:space="preserve">LH 150 M Port E, que incorpora un nuevo chasis móvil </w:t>
      </w:r>
      <w:proofErr w:type="spellStart"/>
      <w:r>
        <w:rPr>
          <w:b w:val="0"/>
        </w:rPr>
        <w:t>Gantry</w:t>
      </w:r>
      <w:proofErr w:type="spellEnd"/>
      <w:r w:rsidR="008E113B">
        <w:rPr>
          <w:b w:val="0"/>
        </w:rPr>
        <w:t xml:space="preserve"> para aplicación en puerto</w:t>
      </w:r>
      <w:r>
        <w:rPr>
          <w:b w:val="0"/>
        </w:rPr>
        <w:t>.</w:t>
      </w:r>
    </w:p>
    <w:p w14:paraId="2D134033" w14:textId="37B7F83C" w:rsidR="00B565B8" w:rsidRDefault="000E51B9" w:rsidP="009A3D17">
      <w:pPr>
        <w:pStyle w:val="Copyhead11Pt"/>
        <w:rPr>
          <w:b w:val="0"/>
        </w:rPr>
      </w:pPr>
      <w:r>
        <w:rPr>
          <w:b w:val="0"/>
        </w:rPr>
        <w:t xml:space="preserve">El modelo LH 26 M </w:t>
      </w:r>
      <w:proofErr w:type="spellStart"/>
      <w:r>
        <w:rPr>
          <w:b w:val="0"/>
        </w:rPr>
        <w:t>Industry</w:t>
      </w:r>
      <w:proofErr w:type="spellEnd"/>
      <w:r>
        <w:rPr>
          <w:b w:val="0"/>
        </w:rPr>
        <w:t xml:space="preserve"> E puede utilizarse tanto para aplicaciones de manipulación de chatarra como para tareas de reciclaje. La máquina eléctrica de </w:t>
      </w:r>
      <w:proofErr w:type="spellStart"/>
      <w:r>
        <w:rPr>
          <w:b w:val="0"/>
        </w:rPr>
        <w:t>manipulaciónestá</w:t>
      </w:r>
      <w:proofErr w:type="spellEnd"/>
      <w:r>
        <w:rPr>
          <w:b w:val="0"/>
        </w:rPr>
        <w:t xml:space="preserve"> equipada con un </w:t>
      </w:r>
      <w:proofErr w:type="spellStart"/>
      <w:r>
        <w:rPr>
          <w:b w:val="0"/>
        </w:rPr>
        <w:t>Mobility</w:t>
      </w:r>
      <w:proofErr w:type="spellEnd"/>
      <w:r>
        <w:rPr>
          <w:b w:val="0"/>
        </w:rPr>
        <w:t xml:space="preserve"> Kit de batería que permite un uso temporal con independencia de la red eléctrica</w:t>
      </w:r>
      <w:r w:rsidR="004C3A2A">
        <w:rPr>
          <w:b w:val="0"/>
        </w:rPr>
        <w:t>, durante un máximo de 30 minutos</w:t>
      </w:r>
      <w:r>
        <w:rPr>
          <w:b w:val="0"/>
        </w:rPr>
        <w:t xml:space="preserve">. Este elemento está fácilmente accesible en </w:t>
      </w:r>
      <w:r w:rsidR="00353A60">
        <w:rPr>
          <w:b w:val="0"/>
        </w:rPr>
        <w:t>el chasis</w:t>
      </w:r>
      <w:r>
        <w:rPr>
          <w:b w:val="0"/>
        </w:rPr>
        <w:t xml:space="preserve"> de la máquina y suministra energía eléctrica en caso de desconexión de la red.</w:t>
      </w:r>
    </w:p>
    <w:p w14:paraId="733AF666" w14:textId="0BBF179D" w:rsidR="000E51B9" w:rsidRPr="00004A47" w:rsidRDefault="000E51B9" w:rsidP="009A3D17">
      <w:pPr>
        <w:pStyle w:val="Copyhead11Pt"/>
        <w:rPr>
          <w:b w:val="0"/>
        </w:rPr>
      </w:pPr>
      <w:r>
        <w:rPr>
          <w:b w:val="0"/>
        </w:rPr>
        <w:t>Además, est</w:t>
      </w:r>
      <w:r w:rsidR="004C3A2A">
        <w:rPr>
          <w:b w:val="0"/>
        </w:rPr>
        <w:t>ará</w:t>
      </w:r>
      <w:r>
        <w:rPr>
          <w:b w:val="0"/>
        </w:rPr>
        <w:t xml:space="preserve"> presente en </w:t>
      </w:r>
      <w:proofErr w:type="spellStart"/>
      <w:r>
        <w:rPr>
          <w:b w:val="0"/>
        </w:rPr>
        <w:t>Bauma</w:t>
      </w:r>
      <w:proofErr w:type="spellEnd"/>
      <w:r w:rsidR="004C3A2A">
        <w:rPr>
          <w:b w:val="0"/>
        </w:rPr>
        <w:t xml:space="preserve"> la máquina de manipulación de materiales LH 150 M Port E de Liebherr</w:t>
      </w:r>
      <w:r>
        <w:rPr>
          <w:b w:val="0"/>
        </w:rPr>
        <w:t xml:space="preserve">, con su nuevo chasis móvil </w:t>
      </w:r>
      <w:proofErr w:type="spellStart"/>
      <w:r>
        <w:rPr>
          <w:b w:val="0"/>
        </w:rPr>
        <w:t>Gantry</w:t>
      </w:r>
      <w:proofErr w:type="spellEnd"/>
      <w:r w:rsidR="008E113B">
        <w:rPr>
          <w:b w:val="0"/>
        </w:rPr>
        <w:t xml:space="preserve"> para aplicación en puerto</w:t>
      </w:r>
      <w:r>
        <w:rPr>
          <w:b w:val="0"/>
        </w:rPr>
        <w:t xml:space="preserve">, </w:t>
      </w:r>
      <w:r w:rsidR="004C3A2A">
        <w:rPr>
          <w:b w:val="0"/>
        </w:rPr>
        <w:t>y</w:t>
      </w:r>
      <w:r>
        <w:rPr>
          <w:b w:val="0"/>
        </w:rPr>
        <w:t xml:space="preserve"> equipada con un accionamiento mediante motor eléctrico. Esta máquina eléctrica de manipulación está especialmente diseñada para la manipulación de </w:t>
      </w:r>
      <w:r w:rsidR="004C3A2A">
        <w:rPr>
          <w:b w:val="0"/>
        </w:rPr>
        <w:t>carga general y a granel</w:t>
      </w:r>
      <w:r>
        <w:rPr>
          <w:b w:val="0"/>
        </w:rPr>
        <w:t xml:space="preserve"> en puertos. El nuevo chasis móvil </w:t>
      </w:r>
      <w:proofErr w:type="spellStart"/>
      <w:r>
        <w:rPr>
          <w:b w:val="0"/>
        </w:rPr>
        <w:t>Gantry</w:t>
      </w:r>
      <w:proofErr w:type="spellEnd"/>
      <w:r>
        <w:rPr>
          <w:b w:val="0"/>
        </w:rPr>
        <w:t xml:space="preserve">, permite cargar y descargar </w:t>
      </w:r>
      <w:proofErr w:type="spellStart"/>
      <w:r>
        <w:rPr>
          <w:b w:val="0"/>
        </w:rPr>
        <w:t>trailers</w:t>
      </w:r>
      <w:proofErr w:type="spellEnd"/>
      <w:r>
        <w:rPr>
          <w:b w:val="0"/>
        </w:rPr>
        <w:t xml:space="preserve"> o </w:t>
      </w:r>
      <w:r w:rsidR="000032CA">
        <w:rPr>
          <w:b w:val="0"/>
        </w:rPr>
        <w:t xml:space="preserve">camiones </w:t>
      </w:r>
      <w:r>
        <w:rPr>
          <w:b w:val="0"/>
        </w:rPr>
        <w:t xml:space="preserve">en paso libre de forma rápida y eficiente. Gracias a su estructura modular, los clientes pueden elegir entre una anchura de paso libre de entre 4,5 y 9,0 m y entre una altura de paso libre de entre 5,0 y 6,5 m. Para las máquinas eléctricas de manipulación, hay disponible una amplia selección de </w:t>
      </w:r>
      <w:r w:rsidR="000032CA" w:rsidRPr="000D0DA4">
        <w:rPr>
          <w:b w:val="0"/>
          <w:bCs/>
        </w:rPr>
        <w:t>alimentadores de cable, como por ejemplo cable de arrastre o sistema de enrollado</w:t>
      </w:r>
      <w:r>
        <w:rPr>
          <w:b w:val="0"/>
        </w:rPr>
        <w:t xml:space="preserve"> que garantizan la libertad de movimientos que las máquinas requieren.</w:t>
      </w:r>
    </w:p>
    <w:p w14:paraId="2C127475" w14:textId="323D4F9B" w:rsidR="005B2ED8" w:rsidRPr="00004A47" w:rsidRDefault="00B15029" w:rsidP="005B2ED8">
      <w:pPr>
        <w:pStyle w:val="Copyhead11Pt"/>
      </w:pPr>
      <w:r>
        <w:t xml:space="preserve">Una extensa gama de </w:t>
      </w:r>
      <w:r w:rsidR="000032CA">
        <w:t xml:space="preserve">equipamiento </w:t>
      </w:r>
      <w:r>
        <w:t>y sistemas de enganche rápido de Liebherr</w:t>
      </w:r>
    </w:p>
    <w:p w14:paraId="735E5B0C" w14:textId="26598BED" w:rsidR="0086673B" w:rsidRPr="00004A47" w:rsidRDefault="005B2ED8" w:rsidP="005B2ED8">
      <w:pPr>
        <w:pStyle w:val="Copytext11Pt"/>
      </w:pPr>
      <w:r>
        <w:t xml:space="preserve">Liebherr desarrolla y produce </w:t>
      </w:r>
      <w:r w:rsidR="000032CA">
        <w:t>innovadores equipamiento</w:t>
      </w:r>
      <w:r w:rsidR="00654001">
        <w:t>s</w:t>
      </w:r>
      <w:r w:rsidR="000032CA">
        <w:t xml:space="preserve"> </w:t>
      </w:r>
      <w:r>
        <w:t xml:space="preserve">y sistemas de enganche rápido con los más altos estándares de calidad. En </w:t>
      </w:r>
      <w:proofErr w:type="spellStart"/>
      <w:r>
        <w:t>Bauma</w:t>
      </w:r>
      <w:proofErr w:type="spellEnd"/>
      <w:r>
        <w:t>, Liebherr presenta</w:t>
      </w:r>
      <w:r w:rsidR="004C3A2A">
        <w:t>rá</w:t>
      </w:r>
      <w:r>
        <w:t xml:space="preserve"> su </w:t>
      </w:r>
      <w:r w:rsidR="004C3A2A">
        <w:t>completa gama</w:t>
      </w:r>
      <w:r>
        <w:t xml:space="preserve"> de productos en un </w:t>
      </w:r>
      <w:r w:rsidR="004C3A2A">
        <w:t>stand</w:t>
      </w:r>
      <w:r w:rsidR="00654001">
        <w:t xml:space="preserve"> </w:t>
      </w:r>
      <w:r>
        <w:t xml:space="preserve">propio, situado en el </w:t>
      </w:r>
      <w:r w:rsidR="004C3A2A">
        <w:t xml:space="preserve">Hall </w:t>
      </w:r>
      <w:proofErr w:type="gramStart"/>
      <w:r>
        <w:t>439</w:t>
      </w:r>
      <w:r w:rsidR="004C3A2A">
        <w:t>,</w:t>
      </w:r>
      <w:r>
        <w:t>pabellón</w:t>
      </w:r>
      <w:proofErr w:type="gramEnd"/>
      <w:r>
        <w:t xml:space="preserve"> B5.</w:t>
      </w:r>
    </w:p>
    <w:p w14:paraId="5B0A84C5" w14:textId="697F8DCA" w:rsidR="005B2ED8" w:rsidRPr="00004A47" w:rsidRDefault="005B2ED8" w:rsidP="005B2ED8">
      <w:pPr>
        <w:pStyle w:val="Copytext11Pt"/>
      </w:pPr>
      <w:r>
        <w:t>Allí, Liebherr exhib</w:t>
      </w:r>
      <w:r w:rsidR="004C3A2A">
        <w:t>irá</w:t>
      </w:r>
      <w:r>
        <w:t xml:space="preserve"> el modelo TR 20B a modo de ejemplo representativo de la nueva generación de sistemas de rotación y giro para aplicaciones de construcción de caminos, canales y puertos. Se trata de un modelo más duradero gracias a su nueva carcasa de fundición y sus casquillos de acero. Además, en el </w:t>
      </w:r>
      <w:r w:rsidR="00654001">
        <w:t xml:space="preserve">pabellón </w:t>
      </w:r>
      <w:r>
        <w:t>se exhib</w:t>
      </w:r>
      <w:r w:rsidR="004C3A2A">
        <w:t>irá</w:t>
      </w:r>
      <w:r>
        <w:t xml:space="preserve"> la nueva cuchara 2 en 1 de Liebherr, una herramienta que reúne en un solo producto una cuchara retro y</w:t>
      </w:r>
      <w:r w:rsidR="00654001">
        <w:t xml:space="preserve"> una cuchara frontal</w:t>
      </w:r>
      <w:r>
        <w:t>. Finalmente, se ha optimizado el ángulo de apertura, en el marco de un desarrollo de productos constante. Para aplicaciones de manipulación industrial, Liebherr exhib</w:t>
      </w:r>
      <w:r w:rsidR="00BF2F20">
        <w:t>irá</w:t>
      </w:r>
      <w:r>
        <w:t xml:space="preserve"> su nuevo pulpo GMM 35-5 con sistema de acoplamiento MH 40C LIKUFIX</w:t>
      </w:r>
      <w:r>
        <w:rPr>
          <w:vertAlign w:val="superscript"/>
        </w:rPr>
        <w:t>®</w:t>
      </w:r>
      <w:r>
        <w:t xml:space="preserve"> totalmente automático para un cambio de herramientas más rápido. El pulpo de cinco garras, desarrollado conjuntamente con los clientes, destaca por su extraordinaria capacidad de carga, su resistencia y su durabilidad, y está concebido para las aplicaciones más exigentes en los ámbitos del reciclaje y la reutilización de chatarra.</w:t>
      </w:r>
    </w:p>
    <w:p w14:paraId="501466EB" w14:textId="1C276731" w:rsidR="00C92D4F" w:rsidRPr="00004A47" w:rsidRDefault="00C92D4F" w:rsidP="005B2ED8">
      <w:pPr>
        <w:pStyle w:val="Copytext11Pt"/>
      </w:pPr>
      <w:r>
        <w:t>Los visitantes podrán recibir también información exhaustiva sobre el sistema de enganche rápido totalmente hidráulico LIKUFIX</w:t>
      </w:r>
      <w:r>
        <w:rPr>
          <w:vertAlign w:val="superscript"/>
        </w:rPr>
        <w:t>®</w:t>
      </w:r>
      <w:r>
        <w:t xml:space="preserve"> de Liebherr. El nuevo LIKUFIX</w:t>
      </w:r>
      <w:r>
        <w:rPr>
          <w:vertAlign w:val="superscript"/>
        </w:rPr>
        <w:t>®</w:t>
      </w:r>
      <w:r>
        <w:t xml:space="preserve"> 33-9 se expon</w:t>
      </w:r>
      <w:r w:rsidR="00BF2F20">
        <w:t>drá</w:t>
      </w:r>
      <w:r>
        <w:t xml:space="preserve"> como modelo estático. Además, </w:t>
      </w:r>
      <w:r w:rsidR="00BF2F20">
        <w:t xml:space="preserve">ahora </w:t>
      </w:r>
      <w:r>
        <w:t>el sistema LIKUFIX</w:t>
      </w:r>
      <w:r>
        <w:rPr>
          <w:vertAlign w:val="superscript"/>
        </w:rPr>
        <w:t>®</w:t>
      </w:r>
      <w:r>
        <w:t xml:space="preserve"> </w:t>
      </w:r>
      <w:r w:rsidR="00BF2F20">
        <w:t>está disponible para</w:t>
      </w:r>
      <w:r>
        <w:t xml:space="preserve"> la mayor parte de la</w:t>
      </w:r>
      <w:r w:rsidR="00BF2F20">
        <w:t xml:space="preserve"> gama de</w:t>
      </w:r>
      <w:r>
        <w:t xml:space="preserve"> </w:t>
      </w:r>
      <w:r w:rsidR="00BF2F20">
        <w:t>palas cargadoras</w:t>
      </w:r>
    </w:p>
    <w:p w14:paraId="39F75CA8" w14:textId="77777777" w:rsidR="009A3D17" w:rsidRPr="00DE6E5C" w:rsidRDefault="009A3D17" w:rsidP="009A3D17">
      <w:pPr>
        <w:pStyle w:val="BoilerplateCopyhead9Pt"/>
      </w:pPr>
      <w:r>
        <w:lastRenderedPageBreak/>
        <w:t>Acerca del Grupo Liebherr</w:t>
      </w:r>
    </w:p>
    <w:p w14:paraId="61AA6DD9" w14:textId="55B0510A" w:rsidR="009A3D17" w:rsidRPr="002C3350" w:rsidRDefault="00226DAA" w:rsidP="009A3D17">
      <w:pPr>
        <w:pStyle w:val="BoilerplateCopytext9Pt"/>
      </w:pPr>
      <w:r w:rsidRPr="00226DAA">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226DAA">
        <w:t>Kirchdorf</w:t>
      </w:r>
      <w:proofErr w:type="spellEnd"/>
      <w:r w:rsidRPr="00226DAA">
        <w:t xml:space="preserve"> </w:t>
      </w:r>
      <w:proofErr w:type="spellStart"/>
      <w:r w:rsidRPr="00226DAA">
        <w:t>an</w:t>
      </w:r>
      <w:proofErr w:type="spellEnd"/>
      <w:r w:rsidRPr="00226DAA">
        <w:t xml:space="preserve"> der </w:t>
      </w:r>
      <w:proofErr w:type="spellStart"/>
      <w:r w:rsidRPr="00226DAA">
        <w:t>Iller</w:t>
      </w:r>
      <w:proofErr w:type="spellEnd"/>
      <w:r w:rsidRPr="00226DAA">
        <w:t xml:space="preserve">, al sur de Alemania. Desde entonces, los empleados trabajan con el objetivo de convencer a sus clientes con soluciones exigentes y de contribuir al progreso tecnológico.   </w:t>
      </w:r>
      <w:bookmarkStart w:id="0" w:name="_GoBack"/>
      <w:bookmarkEnd w:id="0"/>
    </w:p>
    <w:p w14:paraId="62450F59" w14:textId="0CD31756" w:rsidR="009A3D17" w:rsidRPr="008B5AF8" w:rsidRDefault="009A3D17" w:rsidP="009A3D17">
      <w:pPr>
        <w:pStyle w:val="Copyhead11Pt"/>
      </w:pPr>
      <w:r>
        <w:t>Imágenes</w:t>
      </w:r>
    </w:p>
    <w:p w14:paraId="0E6AAA4B" w14:textId="1428D007" w:rsidR="009A3D17" w:rsidRPr="008B5AF8" w:rsidRDefault="00911EEA" w:rsidP="009A3D17">
      <w:r>
        <w:rPr>
          <w:noProof/>
          <w:lang w:val="de-DE"/>
        </w:rPr>
        <w:drawing>
          <wp:inline distT="0" distB="0" distL="0" distR="0" wp14:anchorId="7BAA66FB" wp14:editId="759DABB4">
            <wp:extent cx="2272786" cy="1515265"/>
            <wp:effectExtent l="0" t="0" r="0" b="8890"/>
            <wp:docPr id="2" name="Grafik 2" descr="Ein Bild, das Berg, draußen, Boden, gelb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Berg, draußen, Boden, gelb enthält.  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96015" cy="1530752"/>
                    </a:xfrm>
                    <a:prstGeom prst="rect">
                      <a:avLst/>
                    </a:prstGeom>
                  </pic:spPr>
                </pic:pic>
              </a:graphicData>
            </a:graphic>
          </wp:inline>
        </w:drawing>
      </w:r>
    </w:p>
    <w:p w14:paraId="3B600637" w14:textId="53AA5C5A" w:rsidR="009A3D17" w:rsidRDefault="00911EEA" w:rsidP="009A3D17">
      <w:pPr>
        <w:pStyle w:val="Caption9Pt"/>
      </w:pPr>
      <w:r>
        <w:t>liebherr-new-mid-sized-wheel-loader-bauma-2022.jpg</w:t>
      </w:r>
      <w:r>
        <w:br/>
        <w:t>Resistencia y potencia: Liebherr presenta</w:t>
      </w:r>
      <w:r w:rsidR="009722AC">
        <w:t xml:space="preserve">rá las nuevas palas </w:t>
      </w:r>
      <w:proofErr w:type="spellStart"/>
      <w:r w:rsidR="009722AC">
        <w:t>cargadoras</w:t>
      </w:r>
      <w:r>
        <w:t>de</w:t>
      </w:r>
      <w:proofErr w:type="spellEnd"/>
      <w:r>
        <w:t xml:space="preserve"> tamaño mediano en </w:t>
      </w:r>
      <w:proofErr w:type="spellStart"/>
      <w:r>
        <w:t>Bauma</w:t>
      </w:r>
      <w:proofErr w:type="spellEnd"/>
      <w:r>
        <w:t xml:space="preserve"> 2022.</w:t>
      </w:r>
    </w:p>
    <w:p w14:paraId="11925BED" w14:textId="77777777" w:rsidR="00B56854" w:rsidRPr="005618E9" w:rsidRDefault="00B56854" w:rsidP="009A3D17">
      <w:pPr>
        <w:pStyle w:val="Caption9Pt"/>
      </w:pPr>
    </w:p>
    <w:p w14:paraId="10CA0BED" w14:textId="5669D30A" w:rsidR="00B40145" w:rsidRPr="005618E9" w:rsidRDefault="00803A19" w:rsidP="009A3D17">
      <w:r>
        <w:rPr>
          <w:noProof/>
          <w:lang w:val="de-DE"/>
        </w:rPr>
        <w:drawing>
          <wp:inline distT="0" distB="0" distL="0" distR="0" wp14:anchorId="0EE45934" wp14:editId="14EA914A">
            <wp:extent cx="2204074" cy="1653920"/>
            <wp:effectExtent l="0" t="0" r="6350" b="3810"/>
            <wp:docPr id="8" name="Grafik 8" descr="Ein Bild, das Boden, draußen, gelb, Löffelbagger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Boden, draußen, gelb, Löffelbagger enthält.  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15809" cy="1662726"/>
                    </a:xfrm>
                    <a:prstGeom prst="rect">
                      <a:avLst/>
                    </a:prstGeom>
                  </pic:spPr>
                </pic:pic>
              </a:graphicData>
            </a:graphic>
          </wp:inline>
        </w:drawing>
      </w:r>
    </w:p>
    <w:p w14:paraId="4BD9C9C3" w14:textId="6437A2D8" w:rsidR="00B56854" w:rsidRDefault="00B56854" w:rsidP="00DC34A5">
      <w:pPr>
        <w:pStyle w:val="Caption9Pt"/>
      </w:pPr>
      <w:r>
        <w:rPr>
          <w:noProof/>
          <w:lang w:val="de-DE" w:eastAsia="zh-CN"/>
        </w:rPr>
        <w:drawing>
          <wp:anchor distT="0" distB="0" distL="114300" distR="114300" simplePos="0" relativeHeight="251659264" behindDoc="0" locked="0" layoutInCell="1" allowOverlap="1" wp14:anchorId="1B08089F" wp14:editId="09587A09">
            <wp:simplePos x="0" y="0"/>
            <wp:positionH relativeFrom="margin">
              <wp:align>left</wp:align>
            </wp:positionH>
            <wp:positionV relativeFrom="margin">
              <wp:posOffset>6638290</wp:posOffset>
            </wp:positionV>
            <wp:extent cx="2272665" cy="1515110"/>
            <wp:effectExtent l="0" t="0" r="0" b="8890"/>
            <wp:wrapTopAndBottom/>
            <wp:docPr id="1" name="Grafik 1" descr="Ein Bild, das Transport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ransport enthält.  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72665" cy="1515110"/>
                    </a:xfrm>
                    <a:prstGeom prst="rect">
                      <a:avLst/>
                    </a:prstGeom>
                  </pic:spPr>
                </pic:pic>
              </a:graphicData>
            </a:graphic>
            <wp14:sizeRelH relativeFrom="margin">
              <wp14:pctWidth>0</wp14:pctWidth>
            </wp14:sizeRelH>
            <wp14:sizeRelV relativeFrom="margin">
              <wp14:pctHeight>0</wp14:pctHeight>
            </wp14:sizeRelV>
          </wp:anchor>
        </w:drawing>
      </w:r>
      <w:r>
        <w:t>liebherr-r928-96dpi.jpg</w:t>
      </w:r>
      <w:r>
        <w:br/>
        <w:t xml:space="preserve">En </w:t>
      </w:r>
      <w:proofErr w:type="spellStart"/>
      <w:r>
        <w:t>Bauma</w:t>
      </w:r>
      <w:proofErr w:type="spellEnd"/>
      <w:r>
        <w:t xml:space="preserve"> 2022 se presenta</w:t>
      </w:r>
      <w:r w:rsidR="009722AC">
        <w:t>rá</w:t>
      </w:r>
      <w:r>
        <w:t xml:space="preserve"> el modelo R 928 con sistema de control de la máquina </w:t>
      </w:r>
      <w:proofErr w:type="spellStart"/>
      <w:r>
        <w:t>semiautomatizado</w:t>
      </w:r>
      <w:proofErr w:type="spellEnd"/>
      <w:r>
        <w:t xml:space="preserve"> </w:t>
      </w:r>
      <w:proofErr w:type="spellStart"/>
      <w:r>
        <w:t>Leica</w:t>
      </w:r>
      <w:proofErr w:type="spellEnd"/>
      <w:r>
        <w:t xml:space="preserve"> </w:t>
      </w:r>
      <w:proofErr w:type="spellStart"/>
      <w:r>
        <w:t>Geosystems</w:t>
      </w:r>
      <w:proofErr w:type="spellEnd"/>
      <w:r>
        <w:t xml:space="preserve"> integrado de </w:t>
      </w:r>
      <w:r w:rsidR="009722AC">
        <w:t>serie</w:t>
      </w:r>
      <w:r w:rsidR="000D0DA4">
        <w:t>.</w:t>
      </w:r>
    </w:p>
    <w:p w14:paraId="79245C80" w14:textId="46050654" w:rsidR="00DC34A5" w:rsidRDefault="00A74E58" w:rsidP="004D6BAA">
      <w:pPr>
        <w:pStyle w:val="Caption9Pt"/>
        <w:spacing w:before="240"/>
      </w:pPr>
      <w:r>
        <w:t>liebherr-a922-rail-litronic.jpg</w:t>
      </w:r>
      <w:r>
        <w:br/>
        <w:t>Liebherr expon</w:t>
      </w:r>
      <w:r w:rsidR="009722AC">
        <w:t>drá</w:t>
      </w:r>
      <w:r>
        <w:t xml:space="preserve"> en </w:t>
      </w:r>
      <w:proofErr w:type="spellStart"/>
      <w:r>
        <w:t>Bauma</w:t>
      </w:r>
      <w:proofErr w:type="spellEnd"/>
      <w:r>
        <w:t xml:space="preserve"> 2022 el modelo A 922 Rail </w:t>
      </w:r>
      <w:proofErr w:type="spellStart"/>
      <w:r>
        <w:t>Litronic</w:t>
      </w:r>
      <w:proofErr w:type="spellEnd"/>
      <w:r>
        <w:t xml:space="preserve"> con concepto de propulsión totalmente hidráulico y el nuevo sistema de enganche rápido totalmente hidráulico LIKUFIX</w:t>
      </w:r>
      <w:r>
        <w:rPr>
          <w:vertAlign w:val="superscript"/>
        </w:rPr>
        <w:t>®</w:t>
      </w:r>
      <w:r>
        <w:t xml:space="preserve"> 33-9.</w:t>
      </w:r>
    </w:p>
    <w:p w14:paraId="0DD9D69C" w14:textId="18437469" w:rsidR="00A74E58" w:rsidRDefault="00A74E58" w:rsidP="00DC34A5">
      <w:pPr>
        <w:pStyle w:val="Caption9Pt"/>
      </w:pPr>
      <w:r>
        <w:rPr>
          <w:noProof/>
          <w:lang w:val="de-DE" w:eastAsia="zh-CN"/>
        </w:rPr>
        <w:lastRenderedPageBreak/>
        <w:drawing>
          <wp:inline distT="0" distB="0" distL="0" distR="0" wp14:anchorId="6ED5A620" wp14:editId="46C36572">
            <wp:extent cx="2346960" cy="1564716"/>
            <wp:effectExtent l="0" t="0" r="0" b="0"/>
            <wp:docPr id="3" name="Grafik 3" descr="Ein Bild, das draußen, Himmel, Boden, LKW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Himmel, Boden, LKW enthält.  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58417" cy="1572354"/>
                    </a:xfrm>
                    <a:prstGeom prst="rect">
                      <a:avLst/>
                    </a:prstGeom>
                  </pic:spPr>
                </pic:pic>
              </a:graphicData>
            </a:graphic>
          </wp:inline>
        </w:drawing>
      </w:r>
    </w:p>
    <w:p w14:paraId="74EE3004" w14:textId="25E66166" w:rsidR="00DC34A5" w:rsidRDefault="00A74E58" w:rsidP="00DC34A5">
      <w:pPr>
        <w:pStyle w:val="Caption9Pt"/>
      </w:pPr>
      <w:r>
        <w:t>liebherr-ta230-litronic.jpg</w:t>
      </w:r>
      <w:r>
        <w:br/>
        <w:t xml:space="preserve">El </w:t>
      </w:r>
      <w:proofErr w:type="spellStart"/>
      <w:r>
        <w:t>dúmper</w:t>
      </w:r>
      <w:proofErr w:type="spellEnd"/>
      <w:r>
        <w:t xml:space="preserve"> con dirección articulada TA 230 </w:t>
      </w:r>
      <w:proofErr w:type="spellStart"/>
      <w:r>
        <w:t>Litronic</w:t>
      </w:r>
      <w:proofErr w:type="spellEnd"/>
      <w:r>
        <w:t xml:space="preserve"> de Liebherr debuta</w:t>
      </w:r>
      <w:r w:rsidR="009722AC">
        <w:t>rá</w:t>
      </w:r>
      <w:r>
        <w:t xml:space="preserve"> en </w:t>
      </w:r>
      <w:proofErr w:type="spellStart"/>
      <w:r>
        <w:t>Bauma</w:t>
      </w:r>
      <w:proofErr w:type="spellEnd"/>
      <w:r>
        <w:t xml:space="preserve"> 2022: se trata de la primera aparición de la máquina en una exhibición internacional.</w:t>
      </w:r>
    </w:p>
    <w:p w14:paraId="4805226E" w14:textId="77777777" w:rsidR="00B56854" w:rsidRPr="005618E9" w:rsidRDefault="00B56854" w:rsidP="00DC34A5">
      <w:pPr>
        <w:pStyle w:val="Caption9Pt"/>
      </w:pPr>
    </w:p>
    <w:p w14:paraId="584B8CA8" w14:textId="534450C4" w:rsidR="00DC34A5" w:rsidRPr="005618E9" w:rsidRDefault="00A74E58" w:rsidP="00DC34A5">
      <w:pPr>
        <w:pStyle w:val="Caption9Pt"/>
      </w:pPr>
      <w:r>
        <w:rPr>
          <w:noProof/>
          <w:lang w:val="de-DE" w:eastAsia="zh-CN"/>
        </w:rPr>
        <w:drawing>
          <wp:inline distT="0" distB="0" distL="0" distR="0" wp14:anchorId="7EDB4B23" wp14:editId="1B457055">
            <wp:extent cx="2400300" cy="1600278"/>
            <wp:effectExtent l="0" t="0" r="0" b="0"/>
            <wp:docPr id="5" name="Grafik 5" descr="Ein Bild, das drinnen, Decke, Löffelbagger, Transport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innen, Decke, Löffelbagger, Transport enthält.  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09180" cy="1606198"/>
                    </a:xfrm>
                    <a:prstGeom prst="rect">
                      <a:avLst/>
                    </a:prstGeom>
                  </pic:spPr>
                </pic:pic>
              </a:graphicData>
            </a:graphic>
          </wp:inline>
        </w:drawing>
      </w:r>
    </w:p>
    <w:p w14:paraId="34D275F9" w14:textId="51D1C3E7" w:rsidR="00B56854" w:rsidRDefault="00604479" w:rsidP="00DC34A5">
      <w:pPr>
        <w:pStyle w:val="Caption9Pt"/>
      </w:pPr>
      <w:r>
        <w:t>liebherr-lh26-m-industry-e.jpg</w:t>
      </w:r>
      <w:r>
        <w:br/>
        <w:t xml:space="preserve">El modelo LH 26 M </w:t>
      </w:r>
      <w:proofErr w:type="spellStart"/>
      <w:r>
        <w:t>Industry</w:t>
      </w:r>
      <w:proofErr w:type="spellEnd"/>
      <w:r>
        <w:t xml:space="preserve"> E en 2022: la máquina eléctrica de manipulación</w:t>
      </w:r>
      <w:r w:rsidR="009722AC">
        <w:t xml:space="preserve"> </w:t>
      </w:r>
      <w:r>
        <w:t xml:space="preserve">está equipada con un </w:t>
      </w:r>
      <w:proofErr w:type="spellStart"/>
      <w:r>
        <w:t>Mobility</w:t>
      </w:r>
      <w:proofErr w:type="spellEnd"/>
      <w:r>
        <w:t xml:space="preserve"> Kit de batería que permite un uso temporal con independencia de la red eléctrica.</w:t>
      </w:r>
    </w:p>
    <w:p w14:paraId="5AD47E7B" w14:textId="72CD6A04" w:rsidR="00DC34A5" w:rsidRPr="005618E9" w:rsidRDefault="00DC34A5" w:rsidP="00DC34A5">
      <w:pPr>
        <w:pStyle w:val="Caption9Pt"/>
      </w:pPr>
    </w:p>
    <w:p w14:paraId="7405A1BD" w14:textId="6B0D1397" w:rsidR="00A74E58" w:rsidRDefault="00A74E58" w:rsidP="00DC34A5">
      <w:pPr>
        <w:pStyle w:val="Caption9Pt"/>
      </w:pPr>
      <w:r>
        <w:rPr>
          <w:noProof/>
          <w:lang w:val="de-DE" w:eastAsia="zh-CN"/>
        </w:rPr>
        <w:drawing>
          <wp:inline distT="0" distB="0" distL="0" distR="0" wp14:anchorId="6FB570AD" wp14:editId="30FF1044">
            <wp:extent cx="2457330" cy="1638300"/>
            <wp:effectExtent l="0" t="0" r="635" b="0"/>
            <wp:docPr id="6" name="Grafik 6" descr="Ein Bild, das Person, Fern, drinnen, Hand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Fern, drinnen, Hand enthält.  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67217" cy="1644892"/>
                    </a:xfrm>
                    <a:prstGeom prst="rect">
                      <a:avLst/>
                    </a:prstGeom>
                  </pic:spPr>
                </pic:pic>
              </a:graphicData>
            </a:graphic>
          </wp:inline>
        </w:drawing>
      </w:r>
    </w:p>
    <w:p w14:paraId="0916A045" w14:textId="51726317" w:rsidR="00B56854" w:rsidRDefault="00A74E58" w:rsidP="00DC34A5">
      <w:pPr>
        <w:pStyle w:val="Caption9Pt"/>
      </w:pPr>
      <w:r>
        <w:t>liebherr-myassistant-earthmoving-app.jpg</w:t>
      </w:r>
      <w:r>
        <w:br/>
        <w:t xml:space="preserve">Presentación de servicios y soluciones que marcan el camino hacia el futuro: la nueva aplicación </w:t>
      </w:r>
      <w:proofErr w:type="spellStart"/>
      <w:r>
        <w:t>MyAssistant</w:t>
      </w:r>
      <w:proofErr w:type="spellEnd"/>
      <w:r>
        <w:t xml:space="preserve"> </w:t>
      </w:r>
      <w:proofErr w:type="spellStart"/>
      <w:r>
        <w:t>for</w:t>
      </w:r>
      <w:proofErr w:type="spellEnd"/>
      <w:r>
        <w:t xml:space="preserve"> </w:t>
      </w:r>
      <w:proofErr w:type="spellStart"/>
      <w:r>
        <w:t>Earthmoving</w:t>
      </w:r>
      <w:proofErr w:type="spellEnd"/>
      <w:r>
        <w:t xml:space="preserve"> facilita toda la información relevante sobre el manejo y el mantenimiento de las máquinas de movimiento de tierras y </w:t>
      </w:r>
      <w:proofErr w:type="spellStart"/>
      <w:r w:rsidR="009722AC">
        <w:t>manipulación</w:t>
      </w:r>
      <w:r>
        <w:t>n</w:t>
      </w:r>
      <w:proofErr w:type="spellEnd"/>
      <w:r>
        <w:t xml:space="preserve"> de materiales.</w:t>
      </w:r>
    </w:p>
    <w:p w14:paraId="5CD9242B" w14:textId="54CE9F62" w:rsidR="00604479" w:rsidRDefault="00B56854" w:rsidP="00DC34A5">
      <w:pPr>
        <w:pStyle w:val="Caption9Pt"/>
      </w:pPr>
      <w:r>
        <w:rPr>
          <w:noProof/>
        </w:rPr>
        <w:br w:type="page"/>
      </w:r>
      <w:r>
        <w:rPr>
          <w:noProof/>
          <w:lang w:val="de-DE" w:eastAsia="zh-CN"/>
        </w:rPr>
        <w:lastRenderedPageBreak/>
        <w:drawing>
          <wp:inline distT="0" distB="0" distL="0" distR="0" wp14:anchorId="7EB50900" wp14:editId="0B47F71A">
            <wp:extent cx="2070713" cy="1379529"/>
            <wp:effectExtent l="0" t="0" r="6350" b="0"/>
            <wp:docPr id="7" name="Grafik 7" descr="Ein Bild, das Schuhe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Schuhe enthält.  Automatisch generierte Beschreibu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14455" cy="1408670"/>
                    </a:xfrm>
                    <a:prstGeom prst="rect">
                      <a:avLst/>
                    </a:prstGeom>
                  </pic:spPr>
                </pic:pic>
              </a:graphicData>
            </a:graphic>
          </wp:inline>
        </w:drawing>
      </w:r>
    </w:p>
    <w:p w14:paraId="39DF0D13" w14:textId="07E6A764" w:rsidR="00DC34A5" w:rsidRDefault="00DC34A5" w:rsidP="00DC34A5">
      <w:pPr>
        <w:pStyle w:val="Caption9Pt"/>
      </w:pPr>
      <w:r>
        <w:t>liebherr-2in1.jpg</w:t>
      </w:r>
      <w:r>
        <w:br/>
        <w:t>Liebherr presenta</w:t>
      </w:r>
      <w:r w:rsidR="003C1F5A">
        <w:t>rá</w:t>
      </w:r>
      <w:r>
        <w:t xml:space="preserve">, en su propio </w:t>
      </w:r>
      <w:r w:rsidR="003C1F5A">
        <w:t>stand ubicado en el Hall</w:t>
      </w:r>
      <w:r>
        <w:t xml:space="preserve"> 439 del pabellón B5, su </w:t>
      </w:r>
      <w:r w:rsidR="003C1F5A">
        <w:t>amplia oferta</w:t>
      </w:r>
      <w:r>
        <w:t xml:space="preserve"> </w:t>
      </w:r>
      <w:r w:rsidR="003C1F5A">
        <w:t>de</w:t>
      </w:r>
      <w:r>
        <w:t xml:space="preserve"> herramientas acopladas y sistemas de enganche rápido. También se presenta aquí la nueva cuchara 2 en 1 de Liebherr.</w:t>
      </w:r>
    </w:p>
    <w:p w14:paraId="3D934B96" w14:textId="77777777" w:rsidR="00B56854" w:rsidRDefault="00B56854" w:rsidP="00DC34A5">
      <w:pPr>
        <w:pStyle w:val="Caption9Pt"/>
      </w:pPr>
    </w:p>
    <w:p w14:paraId="494EA523" w14:textId="61A269E3" w:rsidR="00320F0A" w:rsidRDefault="00320F0A" w:rsidP="00DC34A5">
      <w:pPr>
        <w:pStyle w:val="Caption9Pt"/>
      </w:pPr>
      <w:r>
        <w:rPr>
          <w:noProof/>
          <w:lang w:val="de-DE" w:eastAsia="zh-CN"/>
        </w:rPr>
        <w:drawing>
          <wp:inline distT="0" distB="0" distL="0" distR="0" wp14:anchorId="2EC50C85" wp14:editId="214A7061">
            <wp:extent cx="2470150" cy="1645637"/>
            <wp:effectExtent l="0" t="0" r="6350" b="0"/>
            <wp:docPr id="4" name="Grafik 4" descr="Ein Bild, das draußen, Boden, Himmel, Bauwesen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draußen, Boden, Himmel, Bauwesen enthält.  Automatisch generierte Beschreibu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83143" cy="1654293"/>
                    </a:xfrm>
                    <a:prstGeom prst="rect">
                      <a:avLst/>
                    </a:prstGeom>
                  </pic:spPr>
                </pic:pic>
              </a:graphicData>
            </a:graphic>
          </wp:inline>
        </w:drawing>
      </w:r>
    </w:p>
    <w:p w14:paraId="14E2AD44" w14:textId="1832A2F8" w:rsidR="00DC34A5" w:rsidRPr="00E64363" w:rsidRDefault="00320F0A">
      <w:pPr>
        <w:rPr>
          <w:rFonts w:ascii="Arial" w:eastAsiaTheme="minorHAnsi" w:hAnsi="Arial" w:cs="Arial"/>
          <w:sz w:val="18"/>
          <w:szCs w:val="18"/>
          <w:lang w:eastAsia="en-US"/>
        </w:rPr>
      </w:pPr>
      <w:r>
        <w:rPr>
          <w:rFonts w:ascii="Arial" w:eastAsiaTheme="minorHAnsi" w:hAnsi="Arial" w:cs="Arial"/>
          <w:sz w:val="18"/>
        </w:rPr>
        <w:t>liebherr-radlader-likufix.jpg</w:t>
      </w:r>
      <w:r>
        <w:rPr>
          <w:rFonts w:ascii="Arial" w:eastAsiaTheme="minorHAnsi" w:hAnsi="Arial" w:cs="Arial"/>
          <w:sz w:val="18"/>
        </w:rPr>
        <w:br/>
        <w:t xml:space="preserve">Liebherr ha ampliado la disponibilidad de su sistema de enganche rápido totalmente automático LIKUFIX® para abarcar más modelos de </w:t>
      </w:r>
      <w:r w:rsidR="003C1F5A">
        <w:rPr>
          <w:rFonts w:ascii="Arial" w:eastAsiaTheme="minorHAnsi" w:hAnsi="Arial" w:cs="Arial"/>
          <w:sz w:val="18"/>
        </w:rPr>
        <w:t>la gama de palas cargadoras.</w:t>
      </w:r>
    </w:p>
    <w:p w14:paraId="08BCF461" w14:textId="151655B5" w:rsidR="009A3D17" w:rsidRPr="00FC7882" w:rsidRDefault="00D63B50" w:rsidP="004D6BAA">
      <w:pPr>
        <w:pStyle w:val="Copyhead11Pt"/>
        <w:spacing w:before="240"/>
        <w:rPr>
          <w:lang w:val="en-GB"/>
        </w:rPr>
      </w:pPr>
      <w:proofErr w:type="spellStart"/>
      <w:r w:rsidRPr="00FC7882">
        <w:rPr>
          <w:lang w:val="en-GB"/>
        </w:rPr>
        <w:t>Contacto</w:t>
      </w:r>
      <w:proofErr w:type="spellEnd"/>
    </w:p>
    <w:p w14:paraId="53F7E788" w14:textId="4EE35C57" w:rsidR="009A3D17" w:rsidRPr="00FC7882" w:rsidRDefault="00B40145" w:rsidP="009A3D17">
      <w:pPr>
        <w:pStyle w:val="Copytext11Pt"/>
        <w:rPr>
          <w:lang w:val="en-GB"/>
        </w:rPr>
      </w:pPr>
      <w:r w:rsidRPr="00FC7882">
        <w:rPr>
          <w:lang w:val="en-GB"/>
        </w:rPr>
        <w:t>Nadine Willburger</w:t>
      </w:r>
      <w:r w:rsidRPr="00FC7882">
        <w:rPr>
          <w:lang w:val="en-GB"/>
        </w:rPr>
        <w:br/>
        <w:t>Marketing</w:t>
      </w:r>
      <w:r w:rsidRPr="00FC7882">
        <w:rPr>
          <w:lang w:val="en-GB"/>
        </w:rPr>
        <w:br/>
      </w:r>
      <w:proofErr w:type="spellStart"/>
      <w:r w:rsidRPr="00FC7882">
        <w:rPr>
          <w:lang w:val="en-GB"/>
        </w:rPr>
        <w:t>Teléfono</w:t>
      </w:r>
      <w:proofErr w:type="spellEnd"/>
      <w:r w:rsidRPr="00FC7882">
        <w:rPr>
          <w:lang w:val="en-GB"/>
        </w:rPr>
        <w:t>: +49 7354 / 80 - 7332</w:t>
      </w:r>
      <w:r w:rsidRPr="00FC7882">
        <w:rPr>
          <w:lang w:val="en-GB"/>
        </w:rPr>
        <w:br/>
      </w:r>
      <w:proofErr w:type="gramStart"/>
      <w:r w:rsidRPr="00FC7882">
        <w:rPr>
          <w:lang w:val="en-GB"/>
        </w:rPr>
        <w:t>E-mail:</w:t>
      </w:r>
      <w:proofErr w:type="gramEnd"/>
      <w:r w:rsidRPr="00FC7882">
        <w:rPr>
          <w:lang w:val="en-GB"/>
        </w:rPr>
        <w:t xml:space="preserve"> nadine.willburger@liebherr.com</w:t>
      </w:r>
    </w:p>
    <w:p w14:paraId="687A3262" w14:textId="77777777" w:rsidR="009A3D17" w:rsidRPr="00270667" w:rsidRDefault="009A3D17" w:rsidP="009A3D17">
      <w:pPr>
        <w:pStyle w:val="Copyhead11Pt"/>
        <w:rPr>
          <w:lang w:val="de-DE"/>
        </w:rPr>
      </w:pPr>
      <w:proofErr w:type="spellStart"/>
      <w:r w:rsidRPr="00270667">
        <w:rPr>
          <w:lang w:val="de-DE"/>
        </w:rPr>
        <w:t>Publicado</w:t>
      </w:r>
      <w:proofErr w:type="spellEnd"/>
      <w:r w:rsidRPr="00270667">
        <w:rPr>
          <w:lang w:val="de-DE"/>
        </w:rPr>
        <w:t xml:space="preserve"> </w:t>
      </w:r>
      <w:proofErr w:type="spellStart"/>
      <w:r w:rsidRPr="00270667">
        <w:rPr>
          <w:lang w:val="de-DE"/>
        </w:rPr>
        <w:t>por</w:t>
      </w:r>
      <w:proofErr w:type="spellEnd"/>
    </w:p>
    <w:p w14:paraId="32EBBB9C" w14:textId="5CA12D5C" w:rsidR="00B81ED6" w:rsidRPr="00270667" w:rsidRDefault="004D6BAA" w:rsidP="009A3D17">
      <w:pPr>
        <w:pStyle w:val="Copytext11Pt"/>
        <w:rPr>
          <w:lang w:val="de-DE"/>
        </w:rPr>
      </w:pPr>
      <w:r w:rsidRPr="00270667">
        <w:rPr>
          <w:lang w:val="de-DE"/>
        </w:rPr>
        <w:t>Liebherr-</w:t>
      </w:r>
      <w:proofErr w:type="spellStart"/>
      <w:r w:rsidRPr="00270667">
        <w:rPr>
          <w:lang w:val="de-DE"/>
        </w:rPr>
        <w:t>EMtec</w:t>
      </w:r>
      <w:proofErr w:type="spellEnd"/>
      <w:r w:rsidRPr="00270667">
        <w:rPr>
          <w:lang w:val="de-DE"/>
        </w:rPr>
        <w:t xml:space="preserve"> GmbH</w:t>
      </w:r>
      <w:r w:rsidRPr="00270667">
        <w:rPr>
          <w:lang w:val="de-DE"/>
        </w:rPr>
        <w:br/>
        <w:t>Kirchdorf an der Iller / </w:t>
      </w:r>
      <w:proofErr w:type="spellStart"/>
      <w:r w:rsidRPr="00270667">
        <w:rPr>
          <w:lang w:val="de-DE"/>
        </w:rPr>
        <w:t>Alemania</w:t>
      </w:r>
      <w:proofErr w:type="spellEnd"/>
      <w:r w:rsidRPr="00270667">
        <w:rPr>
          <w:lang w:val="de-DE"/>
        </w:rPr>
        <w:br/>
      </w:r>
      <w:hyperlink r:id="rId19" w:history="1">
        <w:r w:rsidRPr="00270667">
          <w:rPr>
            <w:lang w:val="de-DE"/>
          </w:rPr>
          <w:t>www.liebherr.com</w:t>
        </w:r>
      </w:hyperlink>
    </w:p>
    <w:sectPr w:rsidR="00B81ED6" w:rsidRPr="00270667" w:rsidSect="00270667">
      <w:headerReference w:type="default" r:id="rId20"/>
      <w:footerReference w:type="default" r:id="rId2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DE0237" w14:textId="77777777" w:rsidR="00BD4DF7" w:rsidRDefault="00BD4DF7" w:rsidP="00B81ED6">
      <w:pPr>
        <w:spacing w:after="0" w:line="240" w:lineRule="auto"/>
      </w:pPr>
      <w:r>
        <w:separator/>
      </w:r>
    </w:p>
  </w:endnote>
  <w:endnote w:type="continuationSeparator" w:id="0">
    <w:p w14:paraId="2CC1B137" w14:textId="77777777" w:rsidR="00BD4DF7" w:rsidRDefault="00BD4DF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7795D50A"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6DAA">
      <w:rPr>
        <w:rFonts w:ascii="Arial" w:hAnsi="Arial" w:cs="Arial"/>
        <w:noProof/>
      </w:rPr>
      <w:instrText>8</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26DAA">
      <w:rPr>
        <w:rFonts w:ascii="Arial" w:hAnsi="Arial" w:cs="Arial"/>
        <w:noProof/>
      </w:rPr>
      <w:instrText>7</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6DAA">
      <w:rPr>
        <w:rFonts w:ascii="Arial" w:hAnsi="Arial" w:cs="Arial"/>
        <w:noProof/>
      </w:rPr>
      <w:instrText>8</w:instrText>
    </w:r>
    <w:r w:rsidRPr="0093605C">
      <w:rPr>
        <w:rFonts w:ascii="Arial" w:hAnsi="Arial" w:cs="Arial"/>
        <w:noProof/>
      </w:rPr>
      <w:fldChar w:fldCharType="end"/>
    </w:r>
    <w:r>
      <w:rPr>
        <w:rFonts w:ascii="Arial" w:hAnsi="Arial" w:cs="Arial"/>
      </w:rPr>
      <w:instrText xml:space="preserve">" "" </w:instrText>
    </w:r>
    <w:r w:rsidR="00226DAA">
      <w:rPr>
        <w:rFonts w:ascii="Arial" w:hAnsi="Arial" w:cs="Arial"/>
      </w:rPr>
      <w:fldChar w:fldCharType="separate"/>
    </w:r>
    <w:r w:rsidR="00226DAA">
      <w:rPr>
        <w:rFonts w:ascii="Arial" w:hAnsi="Arial" w:cs="Arial"/>
        <w:noProof/>
      </w:rPr>
      <w:t>7/8</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AB0269" w14:textId="77777777" w:rsidR="00BD4DF7" w:rsidRDefault="00BD4DF7" w:rsidP="00B81ED6">
      <w:pPr>
        <w:spacing w:after="0" w:line="240" w:lineRule="auto"/>
      </w:pPr>
      <w:r>
        <w:separator/>
      </w:r>
    </w:p>
  </w:footnote>
  <w:footnote w:type="continuationSeparator" w:id="0">
    <w:p w14:paraId="10D023F4" w14:textId="77777777" w:rsidR="00BD4DF7" w:rsidRDefault="00BD4DF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EAA39F2"/>
    <w:multiLevelType w:val="hybridMultilevel"/>
    <w:tmpl w:val="918C3EE4"/>
    <w:lvl w:ilvl="0" w:tplc="53DA3FA8">
      <w:start w:val="2"/>
      <w:numFmt w:val="bullet"/>
      <w:lvlText w:val="-"/>
      <w:lvlJc w:val="left"/>
      <w:pPr>
        <w:ind w:left="720" w:hanging="360"/>
      </w:pPr>
      <w:rPr>
        <w:rFonts w:ascii="Liebherr Text Office" w:eastAsia="Calibri" w:hAnsi="Liebherr Text Office"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2CA"/>
    <w:rsid w:val="00004A47"/>
    <w:rsid w:val="0002279D"/>
    <w:rsid w:val="00033002"/>
    <w:rsid w:val="0005418B"/>
    <w:rsid w:val="00066E54"/>
    <w:rsid w:val="000820E9"/>
    <w:rsid w:val="00096C57"/>
    <w:rsid w:val="000A1837"/>
    <w:rsid w:val="000A5554"/>
    <w:rsid w:val="000B76BF"/>
    <w:rsid w:val="000D0DA4"/>
    <w:rsid w:val="000D1C6D"/>
    <w:rsid w:val="000E3C3F"/>
    <w:rsid w:val="000E4027"/>
    <w:rsid w:val="000E4133"/>
    <w:rsid w:val="000E4BA8"/>
    <w:rsid w:val="000E51B9"/>
    <w:rsid w:val="001174D3"/>
    <w:rsid w:val="00123B70"/>
    <w:rsid w:val="001364B7"/>
    <w:rsid w:val="001419B4"/>
    <w:rsid w:val="00144083"/>
    <w:rsid w:val="00145900"/>
    <w:rsid w:val="00145DB7"/>
    <w:rsid w:val="00150876"/>
    <w:rsid w:val="0015614A"/>
    <w:rsid w:val="00163A8A"/>
    <w:rsid w:val="00181F4A"/>
    <w:rsid w:val="001A1AD7"/>
    <w:rsid w:val="001B1426"/>
    <w:rsid w:val="001C38B5"/>
    <w:rsid w:val="001E02BB"/>
    <w:rsid w:val="001E3216"/>
    <w:rsid w:val="001E5461"/>
    <w:rsid w:val="00217EC7"/>
    <w:rsid w:val="00223CCB"/>
    <w:rsid w:val="00226DAA"/>
    <w:rsid w:val="00250889"/>
    <w:rsid w:val="002517C0"/>
    <w:rsid w:val="00270667"/>
    <w:rsid w:val="002712E0"/>
    <w:rsid w:val="002760A3"/>
    <w:rsid w:val="0027656A"/>
    <w:rsid w:val="0028443E"/>
    <w:rsid w:val="00290EBD"/>
    <w:rsid w:val="00297CAE"/>
    <w:rsid w:val="002C3350"/>
    <w:rsid w:val="002F5598"/>
    <w:rsid w:val="002F71C5"/>
    <w:rsid w:val="003115F7"/>
    <w:rsid w:val="00316DC7"/>
    <w:rsid w:val="00320F0A"/>
    <w:rsid w:val="00327624"/>
    <w:rsid w:val="00331F37"/>
    <w:rsid w:val="00334AAD"/>
    <w:rsid w:val="003524D2"/>
    <w:rsid w:val="00353A60"/>
    <w:rsid w:val="0035782E"/>
    <w:rsid w:val="00362EE3"/>
    <w:rsid w:val="00366F4C"/>
    <w:rsid w:val="003829CF"/>
    <w:rsid w:val="00387416"/>
    <w:rsid w:val="0039124F"/>
    <w:rsid w:val="003936A6"/>
    <w:rsid w:val="003A5CEE"/>
    <w:rsid w:val="003B01A5"/>
    <w:rsid w:val="003B0A6F"/>
    <w:rsid w:val="003B4C6C"/>
    <w:rsid w:val="003B5A03"/>
    <w:rsid w:val="003C1F5A"/>
    <w:rsid w:val="003C784C"/>
    <w:rsid w:val="003C7CDD"/>
    <w:rsid w:val="003F409B"/>
    <w:rsid w:val="003F4CEF"/>
    <w:rsid w:val="00404C7F"/>
    <w:rsid w:val="00412D74"/>
    <w:rsid w:val="00422619"/>
    <w:rsid w:val="0043090E"/>
    <w:rsid w:val="00431196"/>
    <w:rsid w:val="00434E7A"/>
    <w:rsid w:val="00451168"/>
    <w:rsid w:val="00454D1B"/>
    <w:rsid w:val="00461404"/>
    <w:rsid w:val="00462339"/>
    <w:rsid w:val="00481FFE"/>
    <w:rsid w:val="00482D32"/>
    <w:rsid w:val="00484178"/>
    <w:rsid w:val="004B64DA"/>
    <w:rsid w:val="004C3A2A"/>
    <w:rsid w:val="004D6BAA"/>
    <w:rsid w:val="004E21A3"/>
    <w:rsid w:val="004F2776"/>
    <w:rsid w:val="00534E44"/>
    <w:rsid w:val="00555426"/>
    <w:rsid w:val="00556698"/>
    <w:rsid w:val="00593FB2"/>
    <w:rsid w:val="005B2ED8"/>
    <w:rsid w:val="005C1F17"/>
    <w:rsid w:val="005D09B8"/>
    <w:rsid w:val="005E455D"/>
    <w:rsid w:val="005E6D82"/>
    <w:rsid w:val="005F7FE8"/>
    <w:rsid w:val="00604479"/>
    <w:rsid w:val="006343F5"/>
    <w:rsid w:val="00640A7C"/>
    <w:rsid w:val="00652E53"/>
    <w:rsid w:val="00654001"/>
    <w:rsid w:val="006B5958"/>
    <w:rsid w:val="006C5507"/>
    <w:rsid w:val="006C6E81"/>
    <w:rsid w:val="006F4199"/>
    <w:rsid w:val="006F5268"/>
    <w:rsid w:val="007470C9"/>
    <w:rsid w:val="00747169"/>
    <w:rsid w:val="00754D39"/>
    <w:rsid w:val="00756813"/>
    <w:rsid w:val="00761197"/>
    <w:rsid w:val="007624FB"/>
    <w:rsid w:val="00762AA6"/>
    <w:rsid w:val="00773ED0"/>
    <w:rsid w:val="007760F7"/>
    <w:rsid w:val="007845B2"/>
    <w:rsid w:val="00790907"/>
    <w:rsid w:val="007A0803"/>
    <w:rsid w:val="007B5F2D"/>
    <w:rsid w:val="007B6364"/>
    <w:rsid w:val="007B7228"/>
    <w:rsid w:val="007C261D"/>
    <w:rsid w:val="007C2DD9"/>
    <w:rsid w:val="007D0945"/>
    <w:rsid w:val="007D0D7F"/>
    <w:rsid w:val="007E537B"/>
    <w:rsid w:val="007E7AE6"/>
    <w:rsid w:val="007F2586"/>
    <w:rsid w:val="00803A19"/>
    <w:rsid w:val="00803BFA"/>
    <w:rsid w:val="00824226"/>
    <w:rsid w:val="00844516"/>
    <w:rsid w:val="0086673B"/>
    <w:rsid w:val="00875BE6"/>
    <w:rsid w:val="008A09F3"/>
    <w:rsid w:val="008D2697"/>
    <w:rsid w:val="008E0100"/>
    <w:rsid w:val="008E113B"/>
    <w:rsid w:val="009037F1"/>
    <w:rsid w:val="00911EEA"/>
    <w:rsid w:val="0091513E"/>
    <w:rsid w:val="009169F9"/>
    <w:rsid w:val="0093605C"/>
    <w:rsid w:val="009364C7"/>
    <w:rsid w:val="00965077"/>
    <w:rsid w:val="0096519A"/>
    <w:rsid w:val="009722AC"/>
    <w:rsid w:val="0097625B"/>
    <w:rsid w:val="009812A4"/>
    <w:rsid w:val="009A3D17"/>
    <w:rsid w:val="009B3440"/>
    <w:rsid w:val="009E12D7"/>
    <w:rsid w:val="009F6C2C"/>
    <w:rsid w:val="00A140FC"/>
    <w:rsid w:val="00A1521D"/>
    <w:rsid w:val="00A261BF"/>
    <w:rsid w:val="00A26DF5"/>
    <w:rsid w:val="00A43622"/>
    <w:rsid w:val="00A60CD6"/>
    <w:rsid w:val="00A61D94"/>
    <w:rsid w:val="00A74E58"/>
    <w:rsid w:val="00A82E84"/>
    <w:rsid w:val="00A87288"/>
    <w:rsid w:val="00A93104"/>
    <w:rsid w:val="00A936A6"/>
    <w:rsid w:val="00A93A95"/>
    <w:rsid w:val="00AA57E5"/>
    <w:rsid w:val="00AC2129"/>
    <w:rsid w:val="00AD13AE"/>
    <w:rsid w:val="00AD7D29"/>
    <w:rsid w:val="00AE22E9"/>
    <w:rsid w:val="00AE6C03"/>
    <w:rsid w:val="00AF1F99"/>
    <w:rsid w:val="00AF5BC7"/>
    <w:rsid w:val="00B12CD2"/>
    <w:rsid w:val="00B15029"/>
    <w:rsid w:val="00B40145"/>
    <w:rsid w:val="00B45B14"/>
    <w:rsid w:val="00B514E2"/>
    <w:rsid w:val="00B565B8"/>
    <w:rsid w:val="00B56854"/>
    <w:rsid w:val="00B726B3"/>
    <w:rsid w:val="00B81ED6"/>
    <w:rsid w:val="00BB0BFF"/>
    <w:rsid w:val="00BD4DF7"/>
    <w:rsid w:val="00BD7045"/>
    <w:rsid w:val="00BF2B8D"/>
    <w:rsid w:val="00BF2F20"/>
    <w:rsid w:val="00BF51DB"/>
    <w:rsid w:val="00C04077"/>
    <w:rsid w:val="00C14CE0"/>
    <w:rsid w:val="00C40AEC"/>
    <w:rsid w:val="00C464EC"/>
    <w:rsid w:val="00C46BDB"/>
    <w:rsid w:val="00C77574"/>
    <w:rsid w:val="00C77864"/>
    <w:rsid w:val="00C92D4F"/>
    <w:rsid w:val="00C9559F"/>
    <w:rsid w:val="00CA3922"/>
    <w:rsid w:val="00CA56B6"/>
    <w:rsid w:val="00D0571F"/>
    <w:rsid w:val="00D07CB4"/>
    <w:rsid w:val="00D123F1"/>
    <w:rsid w:val="00D16674"/>
    <w:rsid w:val="00D30F7C"/>
    <w:rsid w:val="00D342BE"/>
    <w:rsid w:val="00D473C0"/>
    <w:rsid w:val="00D53E77"/>
    <w:rsid w:val="00D56768"/>
    <w:rsid w:val="00D63B50"/>
    <w:rsid w:val="00D73BA3"/>
    <w:rsid w:val="00DA5752"/>
    <w:rsid w:val="00DC34A5"/>
    <w:rsid w:val="00DD40D6"/>
    <w:rsid w:val="00DF40C0"/>
    <w:rsid w:val="00E1794F"/>
    <w:rsid w:val="00E260E6"/>
    <w:rsid w:val="00E32363"/>
    <w:rsid w:val="00E3424C"/>
    <w:rsid w:val="00E35D27"/>
    <w:rsid w:val="00E457FD"/>
    <w:rsid w:val="00E55003"/>
    <w:rsid w:val="00E64363"/>
    <w:rsid w:val="00E74B4C"/>
    <w:rsid w:val="00E75520"/>
    <w:rsid w:val="00E75E26"/>
    <w:rsid w:val="00E76ADA"/>
    <w:rsid w:val="00E82849"/>
    <w:rsid w:val="00E843DE"/>
    <w:rsid w:val="00E847CC"/>
    <w:rsid w:val="00E903A8"/>
    <w:rsid w:val="00E97879"/>
    <w:rsid w:val="00EA001A"/>
    <w:rsid w:val="00EA26F3"/>
    <w:rsid w:val="00EB5378"/>
    <w:rsid w:val="00ED0985"/>
    <w:rsid w:val="00ED62DB"/>
    <w:rsid w:val="00EE18A6"/>
    <w:rsid w:val="00EE6B4B"/>
    <w:rsid w:val="00EF4A9A"/>
    <w:rsid w:val="00F21267"/>
    <w:rsid w:val="00F40947"/>
    <w:rsid w:val="00F47958"/>
    <w:rsid w:val="00F62CF8"/>
    <w:rsid w:val="00F91AE7"/>
    <w:rsid w:val="00FB17C9"/>
    <w:rsid w:val="00FB1A93"/>
    <w:rsid w:val="00FC6F95"/>
    <w:rsid w:val="00FC76A0"/>
    <w:rsid w:val="00FC7882"/>
    <w:rsid w:val="00FE4C9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C1E6C938-8C0B-420E-9692-DA8A252B9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s-ES"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s-ES"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366F4C"/>
    <w:rPr>
      <w:sz w:val="16"/>
      <w:szCs w:val="16"/>
    </w:rPr>
  </w:style>
  <w:style w:type="paragraph" w:styleId="Kommentartext">
    <w:name w:val="annotation text"/>
    <w:basedOn w:val="Standard"/>
    <w:link w:val="KommentartextZchn"/>
    <w:uiPriority w:val="99"/>
    <w:unhideWhenUsed/>
    <w:rsid w:val="00366F4C"/>
    <w:pPr>
      <w:spacing w:line="240" w:lineRule="auto"/>
    </w:pPr>
    <w:rPr>
      <w:sz w:val="20"/>
      <w:szCs w:val="20"/>
    </w:rPr>
  </w:style>
  <w:style w:type="character" w:customStyle="1" w:styleId="KommentartextZchn">
    <w:name w:val="Kommentartext Zchn"/>
    <w:basedOn w:val="Absatz-Standardschriftart"/>
    <w:link w:val="Kommentartext"/>
    <w:uiPriority w:val="99"/>
    <w:rsid w:val="00366F4C"/>
    <w:rPr>
      <w:sz w:val="20"/>
      <w:szCs w:val="20"/>
    </w:rPr>
  </w:style>
  <w:style w:type="paragraph" w:styleId="Kommentarthema">
    <w:name w:val="annotation subject"/>
    <w:basedOn w:val="Kommentartext"/>
    <w:next w:val="Kommentartext"/>
    <w:link w:val="KommentarthemaZchn"/>
    <w:uiPriority w:val="99"/>
    <w:semiHidden/>
    <w:unhideWhenUsed/>
    <w:rsid w:val="00366F4C"/>
    <w:rPr>
      <w:b/>
      <w:bCs/>
    </w:rPr>
  </w:style>
  <w:style w:type="character" w:customStyle="1" w:styleId="KommentarthemaZchn">
    <w:name w:val="Kommentarthema Zchn"/>
    <w:basedOn w:val="KommentartextZchn"/>
    <w:link w:val="Kommentarthema"/>
    <w:uiPriority w:val="99"/>
    <w:semiHidden/>
    <w:rsid w:val="00366F4C"/>
    <w:rPr>
      <w:b/>
      <w:bCs/>
      <w:sz w:val="20"/>
      <w:szCs w:val="20"/>
    </w:rPr>
  </w:style>
  <w:style w:type="paragraph" w:styleId="Listenabsatz">
    <w:name w:val="List Paragraph"/>
    <w:basedOn w:val="Standard"/>
    <w:uiPriority w:val="34"/>
    <w:qFormat/>
    <w:rsid w:val="00362EE3"/>
    <w:pPr>
      <w:spacing w:after="0" w:line="240" w:lineRule="auto"/>
      <w:ind w:left="720"/>
    </w:pPr>
    <w:rPr>
      <w:rFonts w:ascii="Calibri" w:eastAsiaTheme="minorHAnsi" w:hAnsi="Calibri" w:cs="Calibri"/>
      <w:lang w:eastAsia="en-US"/>
    </w:rPr>
  </w:style>
  <w:style w:type="paragraph" w:styleId="Sprechblasentext">
    <w:name w:val="Balloon Text"/>
    <w:basedOn w:val="Standard"/>
    <w:link w:val="SprechblasentextZchn"/>
    <w:uiPriority w:val="99"/>
    <w:semiHidden/>
    <w:unhideWhenUsed/>
    <w:rsid w:val="00004A4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04A4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4D6BAA"/>
    <w:rPr>
      <w:color w:val="605E5C"/>
      <w:shd w:val="clear" w:color="auto" w:fill="E1DFDD"/>
    </w:rPr>
  </w:style>
  <w:style w:type="paragraph" w:styleId="berarbeitung">
    <w:name w:val="Revision"/>
    <w:hidden/>
    <w:uiPriority w:val="99"/>
    <w:semiHidden/>
    <w:rsid w:val="00FC78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02652275">
      <w:bodyDiv w:val="1"/>
      <w:marLeft w:val="0"/>
      <w:marRight w:val="0"/>
      <w:marTop w:val="0"/>
      <w:marBottom w:val="0"/>
      <w:divBdr>
        <w:top w:val="none" w:sz="0" w:space="0" w:color="auto"/>
        <w:left w:val="none" w:sz="0" w:space="0" w:color="auto"/>
        <w:bottom w:val="none" w:sz="0" w:space="0" w:color="auto"/>
        <w:right w:val="none" w:sz="0" w:space="0" w:color="auto"/>
      </w:divBdr>
    </w:div>
    <w:div w:id="1607077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liebherr.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A76E2FBD-24A0-481F-99A8-2F75FEC9B650}">
  <ds:schemaRefs>
    <ds:schemaRef ds:uri="http://www.w3.org/XML/1998/namespace"/>
    <ds:schemaRef ds:uri="http://schemas.microsoft.com/office/2006/documentManagement/types"/>
    <ds:schemaRef ds:uri="http://schemas.openxmlformats.org/package/2006/metadata/core-properties"/>
    <ds:schemaRef ds:uri="http://purl.org/dc/dcmitype/"/>
    <ds:schemaRef ds:uri="http://purl.org/dc/elements/1.1/"/>
    <ds:schemaRef ds:uri="e86b4f2d-d24c-40ce-a2e4-dc15ef0ce747"/>
    <ds:schemaRef ds:uri="http://schemas.microsoft.com/office/2006/metadata/properties"/>
    <ds:schemaRef ds:uri="http://purl.org/dc/terms/"/>
    <ds:schemaRef ds:uri="http://schemas.microsoft.com/office/infopath/2007/PartnerControls"/>
    <ds:schemaRef ds:uri="06b7b170-1784-4dfd-bd6b-4957f20cfea6"/>
    <ds:schemaRef ds:uri="http://www.star-group.net/schemas/transit/filters/textdata"/>
  </ds:schemaRefs>
</ds:datastoreItem>
</file>

<file path=customXml/itemProps2.xml><?xml version="1.0" encoding="utf-8"?>
<ds:datastoreItem xmlns:ds="http://schemas.openxmlformats.org/officeDocument/2006/customXml" ds:itemID="{92C6FC7A-A12F-4FC4-83BC-484EAC2734A3}">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5D2F23A0-487D-4EDB-82F6-40A63F5CCD14}">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EDC013-EAAE-4F57-9C76-6319BB7F432A}">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2485</Words>
  <Characters>15657</Characters>
  <Application>Microsoft Office Word</Application>
  <DocSecurity>0</DocSecurity>
  <Lines>130</Lines>
  <Paragraphs>36</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18106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dcterms:created xsi:type="dcterms:W3CDTF">2022-06-15T11:07:00Z</dcterms:created>
  <dcterms:modified xsi:type="dcterms:W3CDTF">2022-06-15T11:17:00Z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