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027F30" w14:textId="77777777" w:rsidR="00E5708D" w:rsidRPr="00637073" w:rsidRDefault="00E847CC" w:rsidP="00E847CC">
      <w:pPr>
        <w:pStyle w:val="Topline16Pt"/>
      </w:pPr>
      <w:r>
        <w:t>Comunicato stampa</w:t>
      </w:r>
    </w:p>
    <w:p w14:paraId="20D63C5E" w14:textId="52AB2D0E" w:rsidR="00E847CC" w:rsidRPr="00684E9C" w:rsidRDefault="00E25A0F" w:rsidP="00FA2C61">
      <w:pPr>
        <w:pStyle w:val="HeadlineH233Pt"/>
        <w:spacing w:line="240" w:lineRule="auto"/>
        <w:rPr>
          <w:rFonts w:cs="Arial"/>
        </w:rPr>
      </w:pPr>
      <w:r>
        <w:rPr>
          <w:rFonts w:cs="Arial"/>
        </w:rPr>
        <w:t xml:space="preserve">Configurazione perfetta: </w:t>
      </w:r>
      <w:proofErr w:type="spellStart"/>
      <w:r>
        <w:rPr>
          <w:rFonts w:cs="Arial"/>
        </w:rPr>
        <w:t>Liebherr</w:t>
      </w:r>
      <w:proofErr w:type="spellEnd"/>
      <w:r>
        <w:rPr>
          <w:rFonts w:cs="Arial"/>
        </w:rPr>
        <w:t xml:space="preserve"> presenta </w:t>
      </w:r>
      <w:r w:rsidR="006516A2">
        <w:rPr>
          <w:rFonts w:cs="Arial"/>
        </w:rPr>
        <w:t>il</w:t>
      </w:r>
      <w:r w:rsidR="0047490A">
        <w:rPr>
          <w:rFonts w:cs="Arial"/>
        </w:rPr>
        <w:t xml:space="preserve"> nuovo polipo</w:t>
      </w:r>
      <w:r w:rsidR="006516A2">
        <w:rPr>
          <w:rFonts w:cs="Arial"/>
        </w:rPr>
        <w:t xml:space="preserve"> multi-</w:t>
      </w:r>
      <w:proofErr w:type="spellStart"/>
      <w:r w:rsidR="006516A2">
        <w:rPr>
          <w:rFonts w:cs="Arial"/>
        </w:rPr>
        <w:t>grip</w:t>
      </w:r>
      <w:proofErr w:type="spellEnd"/>
    </w:p>
    <w:p w14:paraId="55D69327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 w:cs="Tahoma"/>
        </w:rPr>
        <w:t>⸺</w:t>
      </w:r>
    </w:p>
    <w:p w14:paraId="23D81111" w14:textId="38690F54" w:rsidR="009A3D17" w:rsidRPr="006B2F43" w:rsidRDefault="0047490A" w:rsidP="00342C0A">
      <w:pPr>
        <w:pStyle w:val="Bulletpoints11Pt"/>
      </w:pPr>
      <w:r>
        <w:t>Il nuovo polipo a cinque valve</w:t>
      </w:r>
      <w:r w:rsidR="00472824">
        <w:t xml:space="preserve"> GMM 50-5 di </w:t>
      </w:r>
      <w:proofErr w:type="spellStart"/>
      <w:r w:rsidR="00472824">
        <w:t>Liebherr</w:t>
      </w:r>
      <w:proofErr w:type="spellEnd"/>
      <w:r w:rsidR="00472824">
        <w:t>: concepit</w:t>
      </w:r>
      <w:r>
        <w:t>o</w:t>
      </w:r>
      <w:r w:rsidR="00472824">
        <w:t xml:space="preserve"> </w:t>
      </w:r>
      <w:r>
        <w:t xml:space="preserve">appositamente </w:t>
      </w:r>
      <w:r w:rsidR="00472824">
        <w:t>per macchine da 35 fino a 55 tonnellate</w:t>
      </w:r>
    </w:p>
    <w:p w14:paraId="0E4CD10A" w14:textId="0090D0BD" w:rsidR="009A3D17" w:rsidRPr="006B2F43" w:rsidRDefault="00FF4854" w:rsidP="00E5708D">
      <w:pPr>
        <w:pStyle w:val="Bulletpoints11Pt"/>
      </w:pPr>
      <w:r>
        <w:t xml:space="preserve">Convince per l'eccezionale capacità di carico, la resistenza e la lunga durata  </w:t>
      </w:r>
    </w:p>
    <w:p w14:paraId="27E66327" w14:textId="06D2BBA1" w:rsidR="00BF22D0" w:rsidRPr="006B2F43" w:rsidRDefault="002724E5" w:rsidP="00E5708D">
      <w:pPr>
        <w:pStyle w:val="Bulletpoints11Pt"/>
      </w:pPr>
      <w:r>
        <w:t xml:space="preserve">Progettato </w:t>
      </w:r>
      <w:r w:rsidR="00BF22D0">
        <w:t>per gli impieghi più duri nel settore del riciclaggio e del trattamento dei rottami</w:t>
      </w:r>
    </w:p>
    <w:p w14:paraId="5A6B9E64" w14:textId="52DEB3A8" w:rsidR="00BE25DF" w:rsidRPr="006B2F43" w:rsidRDefault="00BE25DF" w:rsidP="00BE25DF">
      <w:pPr>
        <w:pStyle w:val="Teaser11Pt"/>
      </w:pPr>
      <w:r>
        <w:t xml:space="preserve">Liebherr presenta </w:t>
      </w:r>
      <w:r w:rsidR="0047490A">
        <w:t>il suo nuovo polipo</w:t>
      </w:r>
      <w:r>
        <w:t xml:space="preserve"> GMM 50-5. </w:t>
      </w:r>
      <w:r w:rsidR="006516A2">
        <w:t xml:space="preserve">Progettato </w:t>
      </w:r>
      <w:r>
        <w:t>in modo intelligente, quest</w:t>
      </w:r>
      <w:r w:rsidR="002724E5">
        <w:t>o</w:t>
      </w:r>
      <w:r>
        <w:t xml:space="preserve"> </w:t>
      </w:r>
      <w:r w:rsidR="006516A2">
        <w:t xml:space="preserve">polipo </w:t>
      </w:r>
      <w:r>
        <w:t>a cinque valve non è stat</w:t>
      </w:r>
      <w:r w:rsidR="002724E5">
        <w:t>o</w:t>
      </w:r>
      <w:r>
        <w:t xml:space="preserve"> solo sviluppat</w:t>
      </w:r>
      <w:r w:rsidR="002724E5">
        <w:t>o</w:t>
      </w:r>
      <w:r>
        <w:t xml:space="preserve"> per i clienti, ma è stata ideat</w:t>
      </w:r>
      <w:r w:rsidR="002724E5">
        <w:t>o</w:t>
      </w:r>
      <w:r>
        <w:t xml:space="preserve"> per la gran parte insieme a loro. Così </w:t>
      </w:r>
      <w:r w:rsidR="006516A2">
        <w:t xml:space="preserve">il nuovo polipo </w:t>
      </w:r>
      <w:r>
        <w:t xml:space="preserve">unisce la decennale competenza di Liebherr nello sviluppo e nella produzione di attrezzature robuste e ad alte prestazioni al prezioso tesoro di esperienze sul campo dei clienti. </w:t>
      </w:r>
      <w:r w:rsidR="006516A2">
        <w:t>Questo</w:t>
      </w:r>
      <w:r>
        <w:t xml:space="preserve"> polipo convince soprattutto per l'eccezionale capacità di carico, resistenza e lunga durata.   </w:t>
      </w:r>
    </w:p>
    <w:p w14:paraId="45783F27" w14:textId="019B0952" w:rsidR="00E72823" w:rsidRPr="006B2F43" w:rsidRDefault="00267EE6" w:rsidP="00267EE6">
      <w:pPr>
        <w:pStyle w:val="Copytext11Pt"/>
      </w:pPr>
      <w:r w:rsidRPr="00FE70C1">
        <w:rPr>
          <w:lang w:val="de-DE"/>
        </w:rPr>
        <w:t xml:space="preserve">Kirchdorf an der Iller (Germania), </w:t>
      </w:r>
      <w:r w:rsidR="00FE70C1">
        <w:rPr>
          <w:lang w:val="de-DE"/>
        </w:rPr>
        <w:t>24</w:t>
      </w:r>
      <w:r w:rsidRPr="00FE70C1">
        <w:rPr>
          <w:lang w:val="de-DE"/>
        </w:rPr>
        <w:t xml:space="preserve">. </w:t>
      </w:r>
      <w:r>
        <w:t>Maggio 2022– Il riciclaggio e il trattamento di rottami metallici è un</w:t>
      </w:r>
      <w:r w:rsidR="002724E5">
        <w:t>a</w:t>
      </w:r>
      <w:r>
        <w:t xml:space="preserve"> </w:t>
      </w:r>
      <w:r w:rsidR="00FA76D2">
        <w:t>delle applicazioni</w:t>
      </w:r>
      <w:r>
        <w:t xml:space="preserve"> più difficili </w:t>
      </w:r>
      <w:r w:rsidR="00FA76D2">
        <w:t xml:space="preserve">nella movimentazione di materiali </w:t>
      </w:r>
      <w:proofErr w:type="gramStart"/>
      <w:r w:rsidR="00FA76D2">
        <w:t xml:space="preserve">industriali </w:t>
      </w:r>
      <w:r>
        <w:t>.</w:t>
      </w:r>
      <w:proofErr w:type="gramEnd"/>
      <w:r>
        <w:t xml:space="preserve"> </w:t>
      </w:r>
      <w:r w:rsidR="00FE70C1">
        <w:t>I</w:t>
      </w:r>
      <w:r w:rsidR="00FA76D2">
        <w:t xml:space="preserve">n questo settore </w:t>
      </w:r>
      <w:r>
        <w:t>si richiedono soprattutto robustezza, affidabilità e prestazioni. Per</w:t>
      </w:r>
      <w:r w:rsidR="00FA76D2">
        <w:t xml:space="preserve"> una movimentazione materiale</w:t>
      </w:r>
      <w:r>
        <w:t xml:space="preserve"> efficiente ed economic</w:t>
      </w:r>
      <w:r w:rsidR="00FA76D2">
        <w:t>a</w:t>
      </w:r>
      <w:r>
        <w:t xml:space="preserve">, quindi, la scelta dell'attrezzatura giusta è decisiva. </w:t>
      </w:r>
    </w:p>
    <w:p w14:paraId="45CCDFC6" w14:textId="0CF9846E" w:rsidR="009A3D17" w:rsidRPr="006B2F43" w:rsidRDefault="00006C76" w:rsidP="00267EE6">
      <w:pPr>
        <w:pStyle w:val="Copytext11Pt"/>
      </w:pPr>
      <w:r>
        <w:t xml:space="preserve">Con </w:t>
      </w:r>
      <w:r w:rsidR="00FA76D2">
        <w:t xml:space="preserve">il </w:t>
      </w:r>
      <w:r>
        <w:t xml:space="preserve">polipo GMM 50-5 </w:t>
      </w:r>
      <w:proofErr w:type="spellStart"/>
      <w:r>
        <w:t>Liebherr</w:t>
      </w:r>
      <w:proofErr w:type="spellEnd"/>
      <w:r>
        <w:t xml:space="preserve"> ha sviluppato una nuova attrezzatura, che risponde a tutti questi speciali requisiti operativi. Un'ampia gamma di forme delle valve e una grande scelta di opzioni permettono di eseguire </w:t>
      </w:r>
      <w:r w:rsidR="00FA76D2">
        <w:t xml:space="preserve">una movimentazione </w:t>
      </w:r>
      <w:r>
        <w:t>efficiente ed economic</w:t>
      </w:r>
      <w:r w:rsidR="00FA76D2">
        <w:t>a</w:t>
      </w:r>
      <w:r>
        <w:t xml:space="preserve"> dei materiali più diversi per il riciclaggio e il recupero di rottami metallici. Per la produzione </w:t>
      </w:r>
      <w:r w:rsidR="00FA76D2">
        <w:t xml:space="preserve">del nuovo polipo </w:t>
      </w:r>
      <w:r>
        <w:t xml:space="preserve">sono stati utilizzati esclusivamente materiali di altissima qualità. </w:t>
      </w:r>
      <w:r w:rsidR="00FA76D2">
        <w:t xml:space="preserve">Il </w:t>
      </w:r>
      <w:r>
        <w:t xml:space="preserve">GMM 50-5 è disponibile per caricatori con un peso operativo da 35 a 55 tonnellate. </w:t>
      </w:r>
    </w:p>
    <w:p w14:paraId="5FB18911" w14:textId="6ED77F62" w:rsidR="009A3D17" w:rsidRPr="006B2F43" w:rsidRDefault="00AA061D" w:rsidP="009A3D17">
      <w:pPr>
        <w:pStyle w:val="Copyhead11Pt"/>
      </w:pPr>
      <w:r>
        <w:t>Estremamente robust</w:t>
      </w:r>
      <w:r w:rsidR="00FA76D2">
        <w:t>o</w:t>
      </w:r>
      <w:r>
        <w:t xml:space="preserve"> e resistente</w:t>
      </w:r>
    </w:p>
    <w:p w14:paraId="38E43EB9" w14:textId="6B0F76A1" w:rsidR="009A3D17" w:rsidRDefault="002A46FF" w:rsidP="00E53D76">
      <w:pPr>
        <w:pStyle w:val="Copytext11Pt"/>
      </w:pPr>
      <w:bookmarkStart w:id="0" w:name="_Hlk97017893"/>
      <w:r>
        <w:t xml:space="preserve">I componenti </w:t>
      </w:r>
      <w:r w:rsidR="00FA76D2">
        <w:t>del nuovo</w:t>
      </w:r>
      <w:r>
        <w:t xml:space="preserve"> GMM 50-5 sono realizzati </w:t>
      </w:r>
      <w:r w:rsidR="002724E5">
        <w:t xml:space="preserve">in robusto acciaio fuso </w:t>
      </w:r>
      <w:r w:rsidR="002724E5">
        <w:rPr>
          <w:rFonts w:eastAsiaTheme="minorHAnsi" w:cs="Arial"/>
          <w:sz w:val="18"/>
        </w:rPr>
        <w:t>e</w:t>
      </w:r>
      <w:r w:rsidR="002724E5">
        <w:t xml:space="preserve"> lamiere a bassa usura e alta resistenza</w:t>
      </w:r>
      <w:r>
        <w:t>. L'utilizzo coerente di materiali e sostanze di alta qualità garantisce estrema stabilità e resistenza nelle condizioni d'impiego più gravose e negli scenari più difficili</w:t>
      </w:r>
      <w:bookmarkEnd w:id="0"/>
      <w:r>
        <w:t xml:space="preserve">. La particolare forma del supporto valve e delle valve stesse è stata sviluppata </w:t>
      </w:r>
      <w:r w:rsidR="00FA76D2">
        <w:t xml:space="preserve">con l’utilizzo </w:t>
      </w:r>
      <w:r>
        <w:t xml:space="preserve">di modernissimi software di calcolo e simulazione. Grazie a questo moderno processo di sviluppo </w:t>
      </w:r>
      <w:r w:rsidR="00FA76D2">
        <w:t>il nuovo polipo</w:t>
      </w:r>
      <w:r>
        <w:t xml:space="preserve"> è estremamente robust</w:t>
      </w:r>
      <w:r w:rsidR="00FA76D2">
        <w:t>o</w:t>
      </w:r>
      <w:r>
        <w:t xml:space="preserve"> e resistente, nonostante il peso relativamente modesto. </w:t>
      </w:r>
    </w:p>
    <w:p w14:paraId="4B46DC73" w14:textId="77777777" w:rsidR="00861102" w:rsidRPr="006B2F43" w:rsidRDefault="00861102" w:rsidP="00E53D76">
      <w:pPr>
        <w:pStyle w:val="Copytext11Pt"/>
      </w:pPr>
    </w:p>
    <w:p w14:paraId="35E3FFC8" w14:textId="4F7082A8" w:rsidR="00815D86" w:rsidRPr="006B2F43" w:rsidRDefault="00D829F9" w:rsidP="009A3D17">
      <w:pPr>
        <w:pStyle w:val="Copyhead11Pt"/>
      </w:pPr>
      <w:r>
        <w:lastRenderedPageBreak/>
        <w:t xml:space="preserve">In primo piano massima durata e prestazioni </w:t>
      </w:r>
    </w:p>
    <w:p w14:paraId="666B39ED" w14:textId="02783541" w:rsidR="00171495" w:rsidRDefault="009875F3" w:rsidP="006F643A">
      <w:pPr>
        <w:pStyle w:val="Copytext11Pt"/>
      </w:pPr>
      <w:r>
        <w:t xml:space="preserve">Nella fase di progettazione particolare attenzione è stata dedicata alla longevità: per distribuire l'alta coppia, ad esempio, il riduttore di rotazione è stato dotato di serie di due motori. In questo modo si aumenta la durata utile e si riduce nettamente l'usura. Sia il giunto rotante sia il riduttore di rotazione rinforzato sono sigillati e quindi protetti in modo ottimale da </w:t>
      </w:r>
      <w:r w:rsidR="00FA76D2">
        <w:t xml:space="preserve">infiltrazioni </w:t>
      </w:r>
      <w:r w:rsidR="00C219B6">
        <w:t>esterne</w:t>
      </w:r>
      <w:r>
        <w:t xml:space="preserve">, come ad esempio polvere e acqua. </w:t>
      </w:r>
    </w:p>
    <w:p w14:paraId="7D66DB4A" w14:textId="2D493E82" w:rsidR="00171495" w:rsidRDefault="00B04E24" w:rsidP="006F643A">
      <w:pPr>
        <w:pStyle w:val="Copytext11Pt"/>
      </w:pPr>
      <w:r>
        <w:t xml:space="preserve">Condotti dell'olio di grandi dimensioni e dal flusso ottimizzato assicurano non solo un'alta velocità sul lavoro, ma anche efficienza operativa. La dotazione di serie </w:t>
      </w:r>
      <w:r w:rsidR="00FA76D2">
        <w:t>di un polipo</w:t>
      </w:r>
      <w:r>
        <w:t xml:space="preserve"> comprende anche la protezione sigillata e </w:t>
      </w:r>
      <w:proofErr w:type="spellStart"/>
      <w:r>
        <w:t>antirotazione</w:t>
      </w:r>
      <w:proofErr w:type="spellEnd"/>
      <w:r>
        <w:t xml:space="preserve"> per i cilindri idraulici. Questi ultimi sono dotati di una nuova cinematica dei cilindri, che garantisce sempre una buona chiusura, anche in caso di usura della valva. </w:t>
      </w:r>
    </w:p>
    <w:p w14:paraId="0D5BDC6D" w14:textId="5F51D29E" w:rsidR="00B31C04" w:rsidRDefault="00A33E7C" w:rsidP="006F643A">
      <w:pPr>
        <w:pStyle w:val="Copytext11Pt"/>
      </w:pPr>
      <w:r>
        <w:t>La nuova conformazione delle valve</w:t>
      </w:r>
      <w:r w:rsidR="00883D4D">
        <w:t xml:space="preserve">, inoltre, aumenta enormemente la vita utile. La penetrazione nei rottami e nei materiali da riciclare più diversi rimane eccellente e precisa nel tempo ed è il risultato di una forma e un orientamento particolare delle punte delle valve. Per assicurare una lunga vita utile sono prodotte con un nuovo materiale. </w:t>
      </w:r>
    </w:p>
    <w:p w14:paraId="1CE0C117" w14:textId="0AE7779F" w:rsidR="00AA061D" w:rsidRPr="006B2F43" w:rsidRDefault="00300A0B" w:rsidP="00300A0B">
      <w:pPr>
        <w:pStyle w:val="Copyhead11Pt"/>
      </w:pPr>
      <w:r>
        <w:t>Manutenzione estremamente facile e numerosi optional</w:t>
      </w:r>
    </w:p>
    <w:p w14:paraId="5E48C8C5" w14:textId="2354B360" w:rsidR="009F40B8" w:rsidRDefault="009F40B8" w:rsidP="00454674">
      <w:pPr>
        <w:pStyle w:val="Copytext11Pt"/>
      </w:pPr>
      <w:r>
        <w:t xml:space="preserve">Poiché i punti da lubrificare sono disposti in modo logico ed ergonomico, la lubrificazione del GMM 50-5 richiede pochissimo tempo. Tolleranze perfette e generose dimensioni delle superfici dei supporti concorrono all'ottima interazione dei singoli componenti. </w:t>
      </w:r>
    </w:p>
    <w:p w14:paraId="2A5CEE32" w14:textId="5E70A867" w:rsidR="009F40B8" w:rsidRPr="006B2F43" w:rsidRDefault="00F05123" w:rsidP="00454674">
      <w:pPr>
        <w:pStyle w:val="Copytext11Pt"/>
      </w:pPr>
      <w:r>
        <w:t xml:space="preserve">Una protezione opzionale dei motori e dei condotti riduce al minimo i danni a motori e condotti idraulici. Un impianto di lubrificazione centralizzato, altro optional, si occupa della regolare lubrificazione automatica di tutti i punti centrali. Per </w:t>
      </w:r>
      <w:r w:rsidR="00A33E7C">
        <w:t xml:space="preserve">proteggere </w:t>
      </w:r>
      <w:r>
        <w:t xml:space="preserve">le piastre magnetiche </w:t>
      </w:r>
      <w:r w:rsidR="00A33E7C">
        <w:t xml:space="preserve">il </w:t>
      </w:r>
      <w:r>
        <w:t>GMM 50-5 può essere dotat</w:t>
      </w:r>
      <w:r w:rsidR="00A33E7C">
        <w:t>o</w:t>
      </w:r>
      <w:r>
        <w:t xml:space="preserve"> di un occhione di carico. Per </w:t>
      </w:r>
      <w:r w:rsidR="00A33E7C">
        <w:t xml:space="preserve">prevenire il </w:t>
      </w:r>
      <w:r>
        <w:t xml:space="preserve">logoramento </w:t>
      </w:r>
      <w:r w:rsidR="00A33E7C">
        <w:t>de</w:t>
      </w:r>
      <w:r>
        <w:t xml:space="preserve">i fianchi della lamiera interna della benna, spesso fortemente sollecitati, le valve possono essere dotate di un kit di rinforzo, costituito da lamiere resistenti all'usura. </w:t>
      </w:r>
    </w:p>
    <w:p w14:paraId="587CFBD9" w14:textId="3B9102ED" w:rsidR="0011513C" w:rsidRPr="006B2F43" w:rsidRDefault="004A4F83" w:rsidP="0011513C">
      <w:pPr>
        <w:pStyle w:val="Copyhead11Pt"/>
      </w:pPr>
      <w:r>
        <w:t>Tre differenti forme di valva</w:t>
      </w:r>
    </w:p>
    <w:p w14:paraId="7B15C858" w14:textId="4617B0F4" w:rsidR="007403C7" w:rsidRDefault="004A4F83" w:rsidP="00FE70C1">
      <w:pPr>
        <w:pStyle w:val="Copytext11Pt"/>
      </w:pPr>
      <w:r>
        <w:t xml:space="preserve">La GMM 50-5 è concepita appositamente per afferrare al meglio rottami misti e triturati nonché trucioli, con </w:t>
      </w:r>
      <w:r w:rsidR="00A33E7C">
        <w:t xml:space="preserve">una capacità </w:t>
      </w:r>
      <w:r>
        <w:t xml:space="preserve">fino a 1,10 m³. La disposizione e la forma delle valve sono ottimizzate per una penetrazione e una tenuta perfette sia del materiale di grandi dimensioni che sfuso. Per </w:t>
      </w:r>
      <w:r w:rsidR="00A33E7C">
        <w:t xml:space="preserve">la </w:t>
      </w:r>
      <w:r w:rsidR="00C219B6">
        <w:t>movimentazione</w:t>
      </w:r>
      <w:r>
        <w:t xml:space="preserve"> dei materiali più diversi si può scegliere tra tre differenti forme: la variante con le valve aperte si presta per il trasbordo di rottami di grandi dimensioni e ingombranti. Per materiali misti di dimensioni medie e rottami tagliati è adatta la variante con valve semichiuse. Il modo più efficace per trasbordare materiali di piccole dimensioni, a grana fine e trucioli, invece, sono le valve chiuse a forma di cuore.</w:t>
      </w:r>
    </w:p>
    <w:p w14:paraId="5C17104C" w14:textId="77777777" w:rsidR="00FE70C1" w:rsidRDefault="00FE70C1">
      <w:pPr>
        <w:rPr>
          <w:rFonts w:ascii="Arial" w:eastAsia="Times New Roman" w:hAnsi="Arial" w:cs="Times New Roman"/>
          <w:b/>
          <w:sz w:val="18"/>
          <w:szCs w:val="18"/>
          <w:lang w:eastAsia="de-DE"/>
        </w:rPr>
      </w:pPr>
      <w:r>
        <w:br w:type="page"/>
      </w:r>
    </w:p>
    <w:p w14:paraId="39F853F9" w14:textId="5022A4BF" w:rsidR="009A3D17" w:rsidRPr="00DE6E5C" w:rsidRDefault="009A3D17" w:rsidP="009A3D17">
      <w:pPr>
        <w:pStyle w:val="BoilerplateCopyhead9Pt"/>
      </w:pPr>
      <w:r>
        <w:lastRenderedPageBreak/>
        <w:t xml:space="preserve">A proposito del gruppo imprenditoriale </w:t>
      </w:r>
      <w:proofErr w:type="spellStart"/>
      <w:r>
        <w:t>Liebherr</w:t>
      </w:r>
      <w:proofErr w:type="spellEnd"/>
    </w:p>
    <w:p w14:paraId="75B72153" w14:textId="77777777" w:rsidR="00FE70C1" w:rsidRPr="00205654" w:rsidRDefault="00FE70C1" w:rsidP="00FE70C1">
      <w:pPr>
        <w:pStyle w:val="BoilerplateCopytext9Pt"/>
      </w:pPr>
      <w:r w:rsidRPr="008B3556">
        <w:t xml:space="preserve">Il </w:t>
      </w:r>
      <w:r w:rsidRPr="00205654">
        <w:t xml:space="preserve">gruppo imprenditoriale </w:t>
      </w:r>
      <w:proofErr w:type="spellStart"/>
      <w:r w:rsidRPr="00205654">
        <w:t>Liebherr</w:t>
      </w:r>
      <w:proofErr w:type="spellEnd"/>
      <w:r w:rsidRPr="00205654">
        <w:t xml:space="preserve"> è un'impresa tecnologica a conduzione familiare con un piano di produzione molto diversificato. L'impresa è annovera</w:t>
      </w:r>
      <w:bookmarkStart w:id="1" w:name="_GoBack"/>
      <w:bookmarkEnd w:id="1"/>
      <w:r w:rsidRPr="00205654">
        <w:t xml:space="preserve">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</w:t>
      </w:r>
      <w:proofErr w:type="spellStart"/>
      <w:r w:rsidRPr="00205654">
        <w:t>Kirchdorf</w:t>
      </w:r>
      <w:proofErr w:type="spellEnd"/>
      <w:r w:rsidRPr="00205654">
        <w:t xml:space="preserve"> an </w:t>
      </w:r>
      <w:proofErr w:type="spellStart"/>
      <w:r w:rsidRPr="00205654">
        <w:t>der</w:t>
      </w:r>
      <w:proofErr w:type="spellEnd"/>
      <w:r w:rsidRPr="00205654">
        <w:t xml:space="preserve"> </w:t>
      </w:r>
      <w:proofErr w:type="spellStart"/>
      <w:r w:rsidRPr="00205654">
        <w:t>Iller</w:t>
      </w:r>
      <w:proofErr w:type="spellEnd"/>
      <w:r w:rsidRPr="00205654">
        <w:t xml:space="preserve"> nella Germania meridionale, </w:t>
      </w:r>
      <w:proofErr w:type="spellStart"/>
      <w:r w:rsidRPr="00205654">
        <w:t>Liebherr</w:t>
      </w:r>
      <w:proofErr w:type="spellEnd"/>
      <w:r w:rsidRPr="00205654">
        <w:t xml:space="preserve"> persegue lo scopo di convincere i propri clienti grazie a soluzioni ambiziose e contribuire al progresso tecnologico. </w:t>
      </w:r>
    </w:p>
    <w:p w14:paraId="345AA775" w14:textId="0F3C1B85" w:rsidR="009A3D17" w:rsidRPr="008B5AF8" w:rsidRDefault="009A3D17" w:rsidP="009A3D17">
      <w:pPr>
        <w:pStyle w:val="Copyhead11Pt"/>
      </w:pPr>
      <w:r>
        <w:t>Figure</w:t>
      </w:r>
    </w:p>
    <w:p w14:paraId="14D6F1EC" w14:textId="0DDF22A3" w:rsidR="009A3D17" w:rsidRPr="008B5AF8" w:rsidRDefault="003C0DA4" w:rsidP="009A3D17">
      <w:r>
        <w:rPr>
          <w:noProof/>
          <w:lang w:val="de-DE" w:eastAsia="de-DE"/>
        </w:rPr>
        <w:drawing>
          <wp:inline distT="0" distB="0" distL="0" distR="0" wp14:anchorId="444070E0" wp14:editId="76155B8A">
            <wp:extent cx="3591484" cy="2392680"/>
            <wp:effectExtent l="0" t="0" r="9525" b="7620"/>
            <wp:docPr id="2" name="Grafik 2" descr="Ein Bild, das draußen, Boden, Schmutz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draußen, Boden, Schmutz enthält.  Automatisch generierte Beschreibu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3575" cy="240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4F116" w14:textId="2DC55A2B" w:rsidR="009A3D17" w:rsidRPr="005618E9" w:rsidRDefault="003C0DA4" w:rsidP="009A3D17">
      <w:pPr>
        <w:pStyle w:val="Caption9Pt"/>
      </w:pPr>
      <w:r>
        <w:t>liebherr-gmm50-5-1.jpg</w:t>
      </w:r>
      <w:r>
        <w:br/>
      </w:r>
      <w:r w:rsidR="00A33E7C">
        <w:t>Il</w:t>
      </w:r>
      <w:r>
        <w:t xml:space="preserve"> polipo GMM 50-5 di </w:t>
      </w:r>
      <w:proofErr w:type="spellStart"/>
      <w:r>
        <w:t>Liebherr</w:t>
      </w:r>
      <w:proofErr w:type="spellEnd"/>
      <w:r>
        <w:t xml:space="preserve"> è frutto di uno sviluppo intelligente e completamente nuovo. </w:t>
      </w:r>
    </w:p>
    <w:p w14:paraId="66E1D43F" w14:textId="6A191EE2" w:rsidR="009A3D17" w:rsidRPr="005618E9" w:rsidRDefault="003C0DA4" w:rsidP="009A3D17">
      <w:r>
        <w:rPr>
          <w:noProof/>
          <w:lang w:val="de-DE" w:eastAsia="de-DE"/>
        </w:rPr>
        <w:drawing>
          <wp:inline distT="0" distB="0" distL="0" distR="0" wp14:anchorId="60C2C294" wp14:editId="3A3D8105">
            <wp:extent cx="3505700" cy="2335530"/>
            <wp:effectExtent l="0" t="0" r="0" b="7620"/>
            <wp:docPr id="3" name="Grafik 3" descr="Ein Bild, das draußen, Himmel, Gras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draußen, Himmel, Gras enthält.  Automatisch generierte Beschreibu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4706" cy="2348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FA935F" w14:textId="273BE767" w:rsidR="001A3E5A" w:rsidRDefault="003C0DA4" w:rsidP="001A3E5A">
      <w:pPr>
        <w:pStyle w:val="Caption9Pt"/>
      </w:pPr>
      <w:r>
        <w:t>liebherr-gmm50-5-2.jpg</w:t>
      </w:r>
      <w:r>
        <w:br/>
      </w:r>
      <w:r w:rsidR="00A33E7C">
        <w:t>Il nuovo</w:t>
      </w:r>
      <w:r>
        <w:t xml:space="preserve"> GMM 50-5 è concepit</w:t>
      </w:r>
      <w:r w:rsidR="00A33E7C">
        <w:t>o</w:t>
      </w:r>
      <w:r>
        <w:t xml:space="preserve"> per gli impieghi più pesanti nel settore del riciclaggio e del recupero dei rottami. Per materiali differenti si può scegliere tra valve di forma diversa</w:t>
      </w:r>
      <w:r w:rsidR="00FE70C1">
        <w:t>.</w:t>
      </w:r>
    </w:p>
    <w:p w14:paraId="40D80EDE" w14:textId="70057F89" w:rsidR="003C0DA4" w:rsidRPr="005618E9" w:rsidRDefault="003C0DA4" w:rsidP="001A3E5A">
      <w:pPr>
        <w:pStyle w:val="Caption9Pt"/>
      </w:pPr>
      <w:r>
        <w:rPr>
          <w:noProof/>
          <w:lang w:val="de-DE" w:eastAsia="de-DE"/>
        </w:rPr>
        <w:lastRenderedPageBreak/>
        <w:drawing>
          <wp:inline distT="0" distB="0" distL="0" distR="0" wp14:anchorId="2CC5B1FE" wp14:editId="64B700E6">
            <wp:extent cx="3517137" cy="2343150"/>
            <wp:effectExtent l="0" t="0" r="7620" b="0"/>
            <wp:docPr id="6" name="Grafik 6" descr="Ein Bild, das Himmel, draußen, Löffelbagger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Himmel, draußen, Löffelbagger enthält.  Automatisch generierte Beschreibu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3529565" cy="235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F3CE1" w14:textId="49948E4C" w:rsidR="003C0DA4" w:rsidRPr="005618E9" w:rsidRDefault="003C0DA4" w:rsidP="003C0DA4">
      <w:pPr>
        <w:pStyle w:val="Caption9Pt"/>
      </w:pPr>
      <w:r>
        <w:t>liebherr-gmm50-5-3.jpg</w:t>
      </w:r>
      <w:r>
        <w:br/>
        <w:t xml:space="preserve">Estremamente robusti e resistenti: i componenti </w:t>
      </w:r>
      <w:r w:rsidR="00A33E7C">
        <w:t xml:space="preserve">del nuovo </w:t>
      </w:r>
      <w:r>
        <w:t xml:space="preserve">GMM 50-5 sono realizzati </w:t>
      </w:r>
      <w:r w:rsidR="002724E5">
        <w:t xml:space="preserve">in robusto acciaio fuso </w:t>
      </w:r>
      <w:r>
        <w:t xml:space="preserve">e </w:t>
      </w:r>
      <w:r w:rsidR="00A33E7C">
        <w:t>lamiere a bassa usura e alta resistenza</w:t>
      </w:r>
      <w:r>
        <w:t>. L'utilizzo coerente di materiali e sostanze di alta qualità garantisce estrema stabilità e resistenza.</w:t>
      </w:r>
    </w:p>
    <w:p w14:paraId="1E432F2E" w14:textId="77777777" w:rsidR="003C0DA4" w:rsidRPr="005618E9" w:rsidRDefault="003C0DA4" w:rsidP="009A3D17">
      <w:pPr>
        <w:pStyle w:val="Caption9Pt"/>
      </w:pPr>
    </w:p>
    <w:p w14:paraId="16D0F41A" w14:textId="77777777" w:rsidR="009A3D17" w:rsidRPr="00BA1DEA" w:rsidRDefault="00D63B50" w:rsidP="009A3D17">
      <w:pPr>
        <w:pStyle w:val="Copyhead11Pt"/>
      </w:pPr>
      <w:r>
        <w:t>Contatto</w:t>
      </w:r>
    </w:p>
    <w:p w14:paraId="69313919" w14:textId="780830EB" w:rsidR="009A3D17" w:rsidRPr="00A53434" w:rsidRDefault="006B26BF" w:rsidP="009A3D17">
      <w:pPr>
        <w:pStyle w:val="Copytext11Pt"/>
      </w:pPr>
      <w:r>
        <w:t>Nadine Willburger</w:t>
      </w:r>
      <w:r>
        <w:br/>
        <w:t>Marketing</w:t>
      </w:r>
      <w:r>
        <w:br/>
        <w:t>Telefono: +49 7354 / 80 - 7332</w:t>
      </w:r>
      <w:r>
        <w:br/>
        <w:t xml:space="preserve">E-mail: nadine.willburger@liebherr.com </w:t>
      </w:r>
    </w:p>
    <w:p w14:paraId="20686201" w14:textId="77777777" w:rsidR="009A3D17" w:rsidRPr="00BA1DEA" w:rsidRDefault="009A3D17" w:rsidP="009A3D17">
      <w:pPr>
        <w:pStyle w:val="Copyhead11Pt"/>
      </w:pPr>
      <w:r>
        <w:t>Pubblicato da</w:t>
      </w:r>
    </w:p>
    <w:p w14:paraId="5F8485BF" w14:textId="39938E63" w:rsidR="00B81ED6" w:rsidRPr="00FE70C1" w:rsidRDefault="006B26BF" w:rsidP="009A3D17">
      <w:pPr>
        <w:pStyle w:val="Copytext11Pt"/>
      </w:pPr>
      <w:proofErr w:type="spellStart"/>
      <w:r w:rsidRPr="00FE70C1">
        <w:t>Liebherr-Hydraulikbagger</w:t>
      </w:r>
      <w:proofErr w:type="spellEnd"/>
      <w:r w:rsidRPr="00FE70C1">
        <w:t xml:space="preserve"> GmbH </w:t>
      </w:r>
      <w:r w:rsidRPr="00FE70C1">
        <w:br/>
      </w:r>
      <w:proofErr w:type="spellStart"/>
      <w:r w:rsidRPr="00FE70C1">
        <w:t>Kirchdorf</w:t>
      </w:r>
      <w:proofErr w:type="spellEnd"/>
      <w:r w:rsidRPr="00FE70C1">
        <w:t xml:space="preserve"> an </w:t>
      </w:r>
      <w:proofErr w:type="spellStart"/>
      <w:r w:rsidRPr="00FE70C1">
        <w:t>der</w:t>
      </w:r>
      <w:proofErr w:type="spellEnd"/>
      <w:r w:rsidRPr="00FE70C1">
        <w:t xml:space="preserve"> </w:t>
      </w:r>
      <w:proofErr w:type="spellStart"/>
      <w:r w:rsidRPr="00FE70C1">
        <w:t>Iller</w:t>
      </w:r>
      <w:proofErr w:type="spellEnd"/>
      <w:r w:rsidRPr="00FE70C1">
        <w:t xml:space="preserve"> / Germania </w:t>
      </w:r>
      <w:r w:rsidRPr="00FE70C1">
        <w:br/>
        <w:t>www.liebherr.com</w:t>
      </w:r>
    </w:p>
    <w:sectPr w:rsidR="00B81ED6" w:rsidRPr="00FE70C1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F602F1" w14:textId="77777777" w:rsidR="00735C98" w:rsidRDefault="00735C98" w:rsidP="00B81ED6">
      <w:pPr>
        <w:spacing w:after="0" w:line="240" w:lineRule="auto"/>
      </w:pPr>
      <w:r>
        <w:separator/>
      </w:r>
    </w:p>
  </w:endnote>
  <w:endnote w:type="continuationSeparator" w:id="0">
    <w:p w14:paraId="71D06474" w14:textId="77777777" w:rsidR="00735C98" w:rsidRDefault="00735C98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AC89D8" w14:textId="1A88B078" w:rsidR="00455B5C" w:rsidRPr="00E847CC" w:rsidRDefault="00455B5C" w:rsidP="00E847CC">
    <w:pPr>
      <w:pStyle w:val="zzPageNumberLine"/>
      <w:rPr>
        <w:rFonts w:ascii="Arial" w:hAnsi="Arial" w:cs="Arial"/>
      </w:rPr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61102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861102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61102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" "" </w:instrText>
    </w:r>
    <w:r w:rsidR="00861102">
      <w:rPr>
        <w:rFonts w:ascii="Arial" w:hAnsi="Arial" w:cs="Arial"/>
      </w:rPr>
      <w:fldChar w:fldCharType="separate"/>
    </w:r>
    <w:r w:rsidR="00861102">
      <w:rPr>
        <w:rFonts w:ascii="Arial" w:hAnsi="Arial" w:cs="Arial"/>
        <w:noProof/>
      </w:rPr>
      <w:t>1/4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F2A0FA" w14:textId="77777777" w:rsidR="00735C98" w:rsidRDefault="00735C98" w:rsidP="00B81ED6">
      <w:pPr>
        <w:spacing w:after="0" w:line="240" w:lineRule="auto"/>
      </w:pPr>
      <w:r>
        <w:separator/>
      </w:r>
    </w:p>
  </w:footnote>
  <w:footnote w:type="continuationSeparator" w:id="0">
    <w:p w14:paraId="0863B4D4" w14:textId="77777777" w:rsidR="00735C98" w:rsidRDefault="00735C98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7E063D" w14:textId="77777777" w:rsidR="00455B5C" w:rsidRDefault="00455B5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6D71FAC5" wp14:editId="48AE578B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65C20E8D" w14:textId="77777777" w:rsidR="00455B5C" w:rsidRDefault="00455B5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6C76"/>
    <w:rsid w:val="00027E0B"/>
    <w:rsid w:val="00033002"/>
    <w:rsid w:val="00066E54"/>
    <w:rsid w:val="00071A37"/>
    <w:rsid w:val="000B4FC9"/>
    <w:rsid w:val="000B7AFC"/>
    <w:rsid w:val="000E2B8E"/>
    <w:rsid w:val="000F3315"/>
    <w:rsid w:val="0011513C"/>
    <w:rsid w:val="001419B4"/>
    <w:rsid w:val="00145DB7"/>
    <w:rsid w:val="001565BA"/>
    <w:rsid w:val="00171495"/>
    <w:rsid w:val="00186008"/>
    <w:rsid w:val="0019262E"/>
    <w:rsid w:val="001A1AD7"/>
    <w:rsid w:val="001A3E5A"/>
    <w:rsid w:val="0020397A"/>
    <w:rsid w:val="00207F58"/>
    <w:rsid w:val="00212794"/>
    <w:rsid w:val="00222EDD"/>
    <w:rsid w:val="002439EF"/>
    <w:rsid w:val="00256C6A"/>
    <w:rsid w:val="00267EE6"/>
    <w:rsid w:val="002724E5"/>
    <w:rsid w:val="0029098F"/>
    <w:rsid w:val="00295643"/>
    <w:rsid w:val="002A46FF"/>
    <w:rsid w:val="002B3023"/>
    <w:rsid w:val="002B7BE2"/>
    <w:rsid w:val="002D5664"/>
    <w:rsid w:val="002D667E"/>
    <w:rsid w:val="00300A0B"/>
    <w:rsid w:val="00325411"/>
    <w:rsid w:val="00327624"/>
    <w:rsid w:val="00342C0A"/>
    <w:rsid w:val="003524D2"/>
    <w:rsid w:val="003936A6"/>
    <w:rsid w:val="003A4025"/>
    <w:rsid w:val="003A7750"/>
    <w:rsid w:val="003C0DA4"/>
    <w:rsid w:val="004006CB"/>
    <w:rsid w:val="00417468"/>
    <w:rsid w:val="00417DE1"/>
    <w:rsid w:val="00427FB1"/>
    <w:rsid w:val="00454674"/>
    <w:rsid w:val="00455B5C"/>
    <w:rsid w:val="00472824"/>
    <w:rsid w:val="00474471"/>
    <w:rsid w:val="0047490A"/>
    <w:rsid w:val="004A4F83"/>
    <w:rsid w:val="004B7F86"/>
    <w:rsid w:val="004C19D7"/>
    <w:rsid w:val="004F7144"/>
    <w:rsid w:val="00513BA4"/>
    <w:rsid w:val="00556698"/>
    <w:rsid w:val="00587DA0"/>
    <w:rsid w:val="005C2399"/>
    <w:rsid w:val="005D63CE"/>
    <w:rsid w:val="005E51CE"/>
    <w:rsid w:val="005F6043"/>
    <w:rsid w:val="005F7BAB"/>
    <w:rsid w:val="006030D7"/>
    <w:rsid w:val="00635205"/>
    <w:rsid w:val="00637073"/>
    <w:rsid w:val="00647B9D"/>
    <w:rsid w:val="006516A2"/>
    <w:rsid w:val="00652E53"/>
    <w:rsid w:val="0068274A"/>
    <w:rsid w:val="00684E9C"/>
    <w:rsid w:val="006A1B9D"/>
    <w:rsid w:val="006B26BF"/>
    <w:rsid w:val="006B2F43"/>
    <w:rsid w:val="006B5D0E"/>
    <w:rsid w:val="006E212F"/>
    <w:rsid w:val="006E581D"/>
    <w:rsid w:val="006F643A"/>
    <w:rsid w:val="006F6AAE"/>
    <w:rsid w:val="007336E6"/>
    <w:rsid w:val="00735C98"/>
    <w:rsid w:val="007403C7"/>
    <w:rsid w:val="00747169"/>
    <w:rsid w:val="00761197"/>
    <w:rsid w:val="00770B86"/>
    <w:rsid w:val="007741DC"/>
    <w:rsid w:val="00776E37"/>
    <w:rsid w:val="00786953"/>
    <w:rsid w:val="007953D5"/>
    <w:rsid w:val="007A31C7"/>
    <w:rsid w:val="007B265F"/>
    <w:rsid w:val="007C2DD9"/>
    <w:rsid w:val="007F23C2"/>
    <w:rsid w:val="007F2586"/>
    <w:rsid w:val="00815D86"/>
    <w:rsid w:val="00824226"/>
    <w:rsid w:val="00826837"/>
    <w:rsid w:val="00833CFB"/>
    <w:rsid w:val="00840B4C"/>
    <w:rsid w:val="00861102"/>
    <w:rsid w:val="00883D4D"/>
    <w:rsid w:val="00884C92"/>
    <w:rsid w:val="008918DD"/>
    <w:rsid w:val="008955F5"/>
    <w:rsid w:val="009073D2"/>
    <w:rsid w:val="0091296A"/>
    <w:rsid w:val="009169F9"/>
    <w:rsid w:val="00931836"/>
    <w:rsid w:val="0093605C"/>
    <w:rsid w:val="00965077"/>
    <w:rsid w:val="009875F3"/>
    <w:rsid w:val="009A3D17"/>
    <w:rsid w:val="009B052E"/>
    <w:rsid w:val="009D5E63"/>
    <w:rsid w:val="009E04F8"/>
    <w:rsid w:val="009F40B8"/>
    <w:rsid w:val="00A131D5"/>
    <w:rsid w:val="00A33E7C"/>
    <w:rsid w:val="00A35097"/>
    <w:rsid w:val="00A469A6"/>
    <w:rsid w:val="00A743B8"/>
    <w:rsid w:val="00A84399"/>
    <w:rsid w:val="00AA061D"/>
    <w:rsid w:val="00AA7679"/>
    <w:rsid w:val="00AB790D"/>
    <w:rsid w:val="00AC2129"/>
    <w:rsid w:val="00AF1F99"/>
    <w:rsid w:val="00B04E24"/>
    <w:rsid w:val="00B31C04"/>
    <w:rsid w:val="00B53920"/>
    <w:rsid w:val="00B711FF"/>
    <w:rsid w:val="00B76963"/>
    <w:rsid w:val="00B80A22"/>
    <w:rsid w:val="00B81ED6"/>
    <w:rsid w:val="00BB0BFF"/>
    <w:rsid w:val="00BB332A"/>
    <w:rsid w:val="00BD0F93"/>
    <w:rsid w:val="00BD4F9B"/>
    <w:rsid w:val="00BD7045"/>
    <w:rsid w:val="00BE25DF"/>
    <w:rsid w:val="00BF22D0"/>
    <w:rsid w:val="00C219B6"/>
    <w:rsid w:val="00C31204"/>
    <w:rsid w:val="00C32DAC"/>
    <w:rsid w:val="00C4646E"/>
    <w:rsid w:val="00C464EC"/>
    <w:rsid w:val="00C56B15"/>
    <w:rsid w:val="00C70C47"/>
    <w:rsid w:val="00C77574"/>
    <w:rsid w:val="00CD5690"/>
    <w:rsid w:val="00D11D1E"/>
    <w:rsid w:val="00D63B50"/>
    <w:rsid w:val="00D829F9"/>
    <w:rsid w:val="00D85A41"/>
    <w:rsid w:val="00D927FC"/>
    <w:rsid w:val="00DA06F6"/>
    <w:rsid w:val="00DB2997"/>
    <w:rsid w:val="00DB3D64"/>
    <w:rsid w:val="00DB576C"/>
    <w:rsid w:val="00DC2C5F"/>
    <w:rsid w:val="00DD4BFA"/>
    <w:rsid w:val="00DD58F4"/>
    <w:rsid w:val="00DF40C0"/>
    <w:rsid w:val="00E06CD1"/>
    <w:rsid w:val="00E07123"/>
    <w:rsid w:val="00E25A0F"/>
    <w:rsid w:val="00E260E6"/>
    <w:rsid w:val="00E32363"/>
    <w:rsid w:val="00E4197E"/>
    <w:rsid w:val="00E53D76"/>
    <w:rsid w:val="00E5708D"/>
    <w:rsid w:val="00E62598"/>
    <w:rsid w:val="00E7149E"/>
    <w:rsid w:val="00E72823"/>
    <w:rsid w:val="00E81437"/>
    <w:rsid w:val="00E847CC"/>
    <w:rsid w:val="00EA26F3"/>
    <w:rsid w:val="00EB4F62"/>
    <w:rsid w:val="00EF0629"/>
    <w:rsid w:val="00EF3E0D"/>
    <w:rsid w:val="00F03C64"/>
    <w:rsid w:val="00F05123"/>
    <w:rsid w:val="00F4138B"/>
    <w:rsid w:val="00F51BC3"/>
    <w:rsid w:val="00F84A6B"/>
    <w:rsid w:val="00FA2C61"/>
    <w:rsid w:val="00FA76D2"/>
    <w:rsid w:val="00FC0AD0"/>
    <w:rsid w:val="00FC3CA8"/>
    <w:rsid w:val="00FE2835"/>
    <w:rsid w:val="00FE3985"/>
    <w:rsid w:val="00FE70C1"/>
    <w:rsid w:val="00FF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7ABA9E1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val="it-IT"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val="it-IT"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336E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336E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336E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336E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336E6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2F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2F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6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7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 xmlns:star_td="http://www.star-group.net/schemas/transit/filters/textdata">
  <documentManagement/>
</p:properties>
</file>

<file path=customXml/item2.xml><?xml version="1.0" encoding="utf-8"?>
<FormTemplates xmlns="http://schemas.microsoft.com/sharepoint/v3/contenttype/forms" xmlns:star_td="http://www.star-group.net/schemas/transit/filters/textdata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xmlns:star_td="http://www.star-group.net/schemas/transit/filters/textdata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p="http://schemas.microsoft.com/office/2006/metadata/properties" xmlns:xs="http://www.w3.org/2001/XMLSchema" targetNamespace="http://schemas.microsoft.com/office/2006/metadata/properties" ma:root="true" ma:fieldsID="b3d69fe45253d5ff147bb69036b756a7">
    <xsd:element xmlns:xs="http://www.w3.org/2001/XMLSchema" xmlns:xsd="http://www.w3.org/2001/XMLSchema" name="properties">
      <xs:complexType xmlns:xsd="http://www.w3.org/2001/XMLSchema" xmlns:xs="http://www.w3.org/2001/XMLSchema">
        <xsd:sequence xmlns:xs="http://www.w3.org/2001/XMLSchema" xmlns:xsd="http://www.w3.org/2001/XMLSchema">
          <xs:element xmlns:xsd="http://www.w3.org/2001/XMLSchema" xmlns:xs="http://www.w3.org/2001/XMLSchema" name="documentManagement">
            <xsd:complexType xmlns:xs="http://www.w3.org/2001/XMLSchema" xmlns:xsd="http://www.w3.org/2001/XMLSchema">
              <xs:all xmlns:xsd="http://www.w3.org/2001/XMLSchema" xmlns:xs="http://www.w3.org/2001/XMLSchema"/>
            </xsd:complexType>
          </xs:element>
        </xsd:sequence>
      </xs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="http://schemas.openxmlformats.org/officeDocument/2006/bibliography" xmlns:b="http://schemas.openxmlformats.org/officeDocument/2006/bibliography" xmlns:star_td="http://www.star-group.net/schemas/transit/filters/textdata" SelectedStyle="\APASixthEditionOfficeOnline.xsl" StyleName="APA" Version="6"/>
</file>

<file path=customXml/itemProps1.xml><?xml version="1.0" encoding="utf-8"?>
<ds:datastoreItem xmlns:ds="http://schemas.openxmlformats.org/officeDocument/2006/customXml" ds:itemID="{1CB5C234-41CA-4F6D-9F0C-10DCF9D0A846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http://www.star-group.net/schemas/transit/filters/textdata"/>
  </ds:schemaRefs>
</ds:datastoreItem>
</file>

<file path=customXml/itemProps2.xml><?xml version="1.0" encoding="utf-8"?>
<ds:datastoreItem xmlns:ds="http://schemas.openxmlformats.org/officeDocument/2006/customXml" ds:itemID="{E2E09C9E-A276-45E9-8855-07012081A9F9}">
  <ds:schemaRefs>
    <ds:schemaRef ds:uri="http://schemas.microsoft.com/sharepoint/v3/contenttype/forms"/>
    <ds:schemaRef ds:uri="http://www.star-group.net/schemas/transit/filters/textdata"/>
  </ds:schemaRefs>
</ds:datastoreItem>
</file>

<file path=customXml/itemProps3.xml><?xml version="1.0" encoding="utf-8"?>
<ds:datastoreItem xmlns:ds="http://schemas.openxmlformats.org/officeDocument/2006/customXml" ds:itemID="{A69A2835-BE5D-4D4F-AD37-C92AD90C6E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  <ds:schemaRef ds:uri="http://www.star-group.net/schemas/transit/filters/textdata"/>
  </ds:schemaRefs>
</ds:datastoreItem>
</file>

<file path=customXml/itemProps4.xml><?xml version="1.0" encoding="utf-8"?>
<ds:datastoreItem xmlns:ds="http://schemas.openxmlformats.org/officeDocument/2006/customXml" ds:itemID="{7AC893E9-0EE7-4D70-BB15-DD14C690285A}">
  <ds:schemaRefs>
    <ds:schemaRef ds:uri="http://schemas.openxmlformats.org/officeDocument/2006/bibliography"/>
    <ds:schemaRef ds:uri="http://www.star-group.net/schemas/transit/filters/text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950</Words>
  <Characters>5990</Characters>
  <Application>Microsoft Office Word</Application>
  <DocSecurity>0</DocSecurity>
  <Lines>49</Lines>
  <Paragraphs>13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6927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5</cp:revision>
  <dcterms:created xsi:type="dcterms:W3CDTF">2022-04-29T15:31:00Z</dcterms:created>
  <dcterms:modified xsi:type="dcterms:W3CDTF">2022-05-23T09:40:00Z</dcterms:modified>
  <cp:category>Presseinformation</cp:category>
</cp:coreProperties>
</file>