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BC4F271" w14:textId="77777777" w:rsidR="002D66B5" w:rsidRPr="008E33F7" w:rsidRDefault="00E847CC" w:rsidP="00E847CC">
      <w:pPr>
        <w:pStyle w:val="Topline16Pt"/>
      </w:pPr>
      <w:r w:rsidRPr="008E33F7">
        <w:t>Press Information</w:t>
      </w:r>
    </w:p>
    <w:p w14:paraId="65A307FA" w14:textId="4A64F8FC" w:rsidR="00B81ED6" w:rsidRPr="008E33F7" w:rsidRDefault="00C97AE3" w:rsidP="00C97AE3">
      <w:pPr>
        <w:pStyle w:val="HeadlineH233Pt"/>
        <w:spacing w:before="240" w:after="240" w:line="660" w:lineRule="exact"/>
        <w:rPr>
          <w:rFonts w:ascii="Tahoma" w:hAnsi="Tahoma" w:cs="Tahoma"/>
        </w:rPr>
      </w:pPr>
      <w:r w:rsidRPr="008E33F7">
        <w:rPr>
          <w:rFonts w:cs="Arial"/>
        </w:rPr>
        <w:t>MyLiebherr homepage:</w:t>
      </w:r>
      <w:r w:rsidR="003C2EED">
        <w:rPr>
          <w:rFonts w:cs="Arial"/>
        </w:rPr>
        <w:t xml:space="preserve"> </w:t>
      </w:r>
      <w:r w:rsidR="005B5E79">
        <w:rPr>
          <w:rFonts w:cs="Arial"/>
        </w:rPr>
        <w:t>n</w:t>
      </w:r>
      <w:r w:rsidR="007D664B">
        <w:rPr>
          <w:rFonts w:cs="Arial"/>
        </w:rPr>
        <w:t>ew</w:t>
      </w:r>
      <w:r w:rsidR="005B5E79">
        <w:rPr>
          <w:rFonts w:cs="Arial"/>
        </w:rPr>
        <w:t xml:space="preserve"> </w:t>
      </w:r>
      <w:r w:rsidRPr="008E33F7">
        <w:rPr>
          <w:rFonts w:cs="Arial"/>
        </w:rPr>
        <w:t>design and features</w:t>
      </w:r>
      <w:r w:rsidR="007D664B">
        <w:rPr>
          <w:rFonts w:cs="Arial"/>
        </w:rPr>
        <w:t xml:space="preserve"> enhance user experience</w:t>
      </w:r>
    </w:p>
    <w:p w14:paraId="6827913C" w14:textId="4AD08628" w:rsidR="00D95625" w:rsidRPr="008E33F7" w:rsidRDefault="00C97AE3" w:rsidP="009A3D17">
      <w:pPr>
        <w:pStyle w:val="Copytext11Pt"/>
        <w:rPr>
          <w:rFonts w:eastAsiaTheme="minorEastAsia" w:cstheme="minorBidi"/>
          <w:b/>
          <w:noProof/>
          <w:szCs w:val="22"/>
        </w:rPr>
      </w:pPr>
      <w:r w:rsidRPr="008E33F7">
        <w:rPr>
          <w:rFonts w:eastAsiaTheme="minorEastAsia" w:cstheme="minorBidi"/>
          <w:b/>
          <w:noProof/>
        </w:rPr>
        <w:t>The homepage of the MyLiebherr online portal has a new look. Thanks to the modern design users benefit from a clearly structured, intuitive user interface and a clearly arranged homepage. Optimised and additional features round off the design update.</w:t>
      </w:r>
    </w:p>
    <w:p w14:paraId="756CB328" w14:textId="44F955C8" w:rsidR="00AA3D52" w:rsidRPr="008E33F7" w:rsidRDefault="00D95625" w:rsidP="00AA3D52">
      <w:pPr>
        <w:pStyle w:val="Copyhead11Pt"/>
        <w:rPr>
          <w:b w:val="0"/>
        </w:rPr>
      </w:pPr>
      <w:r w:rsidRPr="008E33F7">
        <w:rPr>
          <w:b w:val="0"/>
        </w:rPr>
        <w:t xml:space="preserve">Biberach an der Riss (Germany), </w:t>
      </w:r>
      <w:r w:rsidR="005B5E79" w:rsidRPr="005B5E79">
        <w:rPr>
          <w:b w:val="0"/>
        </w:rPr>
        <w:t>10 May</w:t>
      </w:r>
      <w:r w:rsidRPr="005B5E79">
        <w:rPr>
          <w:b w:val="0"/>
        </w:rPr>
        <w:t xml:space="preserve"> </w:t>
      </w:r>
      <w:r w:rsidRPr="008E33F7">
        <w:rPr>
          <w:b w:val="0"/>
        </w:rPr>
        <w:t>2022 – F</w:t>
      </w:r>
      <w:r w:rsidR="003C2EED">
        <w:rPr>
          <w:b w:val="0"/>
        </w:rPr>
        <w:t>i</w:t>
      </w:r>
      <w:r w:rsidRPr="008E33F7">
        <w:rPr>
          <w:b w:val="0"/>
        </w:rPr>
        <w:t>nd</w:t>
      </w:r>
      <w:r w:rsidR="003C2EED">
        <w:rPr>
          <w:b w:val="0"/>
        </w:rPr>
        <w:t>ing</w:t>
      </w:r>
      <w:r w:rsidRPr="008E33F7">
        <w:rPr>
          <w:b w:val="0"/>
        </w:rPr>
        <w:t xml:space="preserve"> </w:t>
      </w:r>
      <w:r w:rsidR="003C2EED">
        <w:rPr>
          <w:b w:val="0"/>
        </w:rPr>
        <w:t>a</w:t>
      </w:r>
      <w:r w:rsidRPr="008E33F7">
        <w:rPr>
          <w:b w:val="0"/>
        </w:rPr>
        <w:t xml:space="preserve"> spare part with a click</w:t>
      </w:r>
      <w:r w:rsidR="003C2EED">
        <w:rPr>
          <w:b w:val="0"/>
        </w:rPr>
        <w:t xml:space="preserve"> of the mouse</w:t>
      </w:r>
      <w:r w:rsidRPr="008E33F7">
        <w:rPr>
          <w:b w:val="0"/>
        </w:rPr>
        <w:t xml:space="preserve"> </w:t>
      </w:r>
      <w:r w:rsidR="003C2EED">
        <w:rPr>
          <w:b w:val="0"/>
        </w:rPr>
        <w:t>or</w:t>
      </w:r>
      <w:r w:rsidRPr="008E33F7">
        <w:rPr>
          <w:b w:val="0"/>
        </w:rPr>
        <w:t xml:space="preserve"> quickly </w:t>
      </w:r>
      <w:r w:rsidR="003C2EED">
        <w:rPr>
          <w:b w:val="0"/>
        </w:rPr>
        <w:t>accessing</w:t>
      </w:r>
      <w:r w:rsidRPr="008E33F7">
        <w:rPr>
          <w:b w:val="0"/>
        </w:rPr>
        <w:t xml:space="preserve"> documentation for </w:t>
      </w:r>
      <w:r w:rsidR="003C2EED">
        <w:rPr>
          <w:b w:val="0"/>
        </w:rPr>
        <w:t>a</w:t>
      </w:r>
      <w:r w:rsidRPr="008E33F7">
        <w:rPr>
          <w:b w:val="0"/>
        </w:rPr>
        <w:t xml:space="preserve"> machine: </w:t>
      </w:r>
      <w:r w:rsidR="005B5E79">
        <w:rPr>
          <w:b w:val="0"/>
        </w:rPr>
        <w:t>w</w:t>
      </w:r>
      <w:r w:rsidRPr="008E33F7">
        <w:rPr>
          <w:b w:val="0"/>
        </w:rPr>
        <w:t>ith the MyLiebherr online portal Liebherr customers have access to information and services at any time</w:t>
      </w:r>
      <w:r w:rsidR="003C2EED">
        <w:rPr>
          <w:b w:val="0"/>
        </w:rPr>
        <w:t xml:space="preserve"> of the day. It is available</w:t>
      </w:r>
      <w:r w:rsidRPr="008E33F7">
        <w:rPr>
          <w:b w:val="0"/>
        </w:rPr>
        <w:t xml:space="preserve"> for products </w:t>
      </w:r>
      <w:r w:rsidR="00516E75">
        <w:rPr>
          <w:b w:val="0"/>
        </w:rPr>
        <w:t>ranging from</w:t>
      </w:r>
      <w:r w:rsidRPr="008E33F7">
        <w:rPr>
          <w:b w:val="0"/>
        </w:rPr>
        <w:t xml:space="preserve"> construction machines, mining equipment, mobile and crawler cranes, material handling technology, components </w:t>
      </w:r>
      <w:r w:rsidR="00516E75">
        <w:rPr>
          <w:b w:val="0"/>
        </w:rPr>
        <w:t>to</w:t>
      </w:r>
      <w:r w:rsidR="00516E75" w:rsidRPr="008E33F7">
        <w:rPr>
          <w:b w:val="0"/>
        </w:rPr>
        <w:t xml:space="preserve"> </w:t>
      </w:r>
      <w:r w:rsidRPr="008E33F7">
        <w:rPr>
          <w:b w:val="0"/>
        </w:rPr>
        <w:t xml:space="preserve">maritime cranes. The redesign of the MyLiebherr homepage marks </w:t>
      </w:r>
      <w:r w:rsidR="003C2EED">
        <w:rPr>
          <w:b w:val="0"/>
        </w:rPr>
        <w:t xml:space="preserve">the start of </w:t>
      </w:r>
      <w:r w:rsidRPr="008E33F7">
        <w:rPr>
          <w:b w:val="0"/>
        </w:rPr>
        <w:t>a new phase in the further development of the portal. In addition, major parts of now have a mobile version.</w:t>
      </w:r>
    </w:p>
    <w:p w14:paraId="5E1E9990" w14:textId="23A81876" w:rsidR="00D95625" w:rsidRPr="008E33F7" w:rsidRDefault="00FE6092" w:rsidP="009A3D17">
      <w:pPr>
        <w:pStyle w:val="Copytext11Pt"/>
        <w:rPr>
          <w:b/>
        </w:rPr>
      </w:pPr>
      <w:r w:rsidRPr="008E33F7">
        <w:rPr>
          <w:b/>
        </w:rPr>
        <w:t>Focus on user-friendliness</w:t>
      </w:r>
    </w:p>
    <w:p w14:paraId="3C166798" w14:textId="235395CF" w:rsidR="00AA3D52" w:rsidRPr="008E33F7" w:rsidRDefault="00B901E6" w:rsidP="00D95625">
      <w:pPr>
        <w:pStyle w:val="Copyhead11Pt"/>
        <w:rPr>
          <w:b w:val="0"/>
        </w:rPr>
      </w:pPr>
      <w:r w:rsidRPr="008E33F7">
        <w:rPr>
          <w:b w:val="0"/>
        </w:rPr>
        <w:t>In the course of the development of the new design special attention was paid to the user-friendliness of the MyLiebherr homepage. The key areas are now combined and clearly structured. This means</w:t>
      </w:r>
      <w:r w:rsidR="00542461">
        <w:rPr>
          <w:b w:val="0"/>
        </w:rPr>
        <w:t xml:space="preserve"> that</w:t>
      </w:r>
      <w:r w:rsidRPr="008E33F7">
        <w:rPr>
          <w:b w:val="0"/>
        </w:rPr>
        <w:t xml:space="preserve"> users see all their products at a glance and can skip directly to the areas </w:t>
      </w:r>
      <w:r w:rsidR="00542461">
        <w:rPr>
          <w:b w:val="0"/>
        </w:rPr>
        <w:t>“</w:t>
      </w:r>
      <w:r w:rsidRPr="008E33F7">
        <w:rPr>
          <w:b w:val="0"/>
        </w:rPr>
        <w:t>Personal data</w:t>
      </w:r>
      <w:r w:rsidR="00542461">
        <w:rPr>
          <w:b w:val="0"/>
        </w:rPr>
        <w:t>”</w:t>
      </w:r>
      <w:r w:rsidRPr="008E33F7">
        <w:rPr>
          <w:b w:val="0"/>
        </w:rPr>
        <w:t xml:space="preserve"> and </w:t>
      </w:r>
      <w:r w:rsidR="00542461">
        <w:rPr>
          <w:b w:val="0"/>
        </w:rPr>
        <w:t>“</w:t>
      </w:r>
      <w:r w:rsidRPr="008E33F7">
        <w:rPr>
          <w:b w:val="0"/>
        </w:rPr>
        <w:t>Business relationships</w:t>
      </w:r>
      <w:r w:rsidR="00542461">
        <w:rPr>
          <w:b w:val="0"/>
        </w:rPr>
        <w:t>”</w:t>
      </w:r>
      <w:r w:rsidRPr="008E33F7">
        <w:rPr>
          <w:b w:val="0"/>
        </w:rPr>
        <w:t xml:space="preserve">. In addition, all licence managers and administrators of a company are now displayed to the user with their respective contact details. The previous navigation was replaced with the </w:t>
      </w:r>
      <w:r w:rsidR="00542461">
        <w:rPr>
          <w:b w:val="0"/>
        </w:rPr>
        <w:t>“</w:t>
      </w:r>
      <w:r w:rsidRPr="008E33F7">
        <w:rPr>
          <w:b w:val="0"/>
        </w:rPr>
        <w:t>Apps</w:t>
      </w:r>
      <w:r w:rsidR="00542461">
        <w:rPr>
          <w:b w:val="0"/>
        </w:rPr>
        <w:t>”</w:t>
      </w:r>
      <w:r w:rsidRPr="008E33F7">
        <w:rPr>
          <w:b w:val="0"/>
        </w:rPr>
        <w:t xml:space="preserve"> area and offers easy and quick access to the key portal applications. Whether </w:t>
      </w:r>
      <w:r w:rsidR="003C2EED">
        <w:rPr>
          <w:b w:val="0"/>
        </w:rPr>
        <w:t xml:space="preserve">they </w:t>
      </w:r>
      <w:r w:rsidR="00542461">
        <w:rPr>
          <w:b w:val="0"/>
        </w:rPr>
        <w:t>need</w:t>
      </w:r>
      <w:r w:rsidRPr="008E33F7">
        <w:rPr>
          <w:b w:val="0"/>
        </w:rPr>
        <w:t xml:space="preserve"> the shop, </w:t>
      </w:r>
      <w:r w:rsidR="003C2EED">
        <w:rPr>
          <w:b w:val="0"/>
        </w:rPr>
        <w:t xml:space="preserve">the </w:t>
      </w:r>
      <w:r w:rsidRPr="008E33F7">
        <w:rPr>
          <w:b w:val="0"/>
        </w:rPr>
        <w:t>spare parts</w:t>
      </w:r>
      <w:r w:rsidR="003C2EED">
        <w:rPr>
          <w:b w:val="0"/>
        </w:rPr>
        <w:t xml:space="preserve"> </w:t>
      </w:r>
      <w:r w:rsidRPr="008E33F7">
        <w:rPr>
          <w:b w:val="0"/>
        </w:rPr>
        <w:t xml:space="preserve">catalogue or product documents – users can now enter applications by clicking on the new large tiles. With the new pop-up windows users </w:t>
      </w:r>
      <w:r w:rsidR="00542461">
        <w:rPr>
          <w:b w:val="0"/>
        </w:rPr>
        <w:t xml:space="preserve">also </w:t>
      </w:r>
      <w:r w:rsidRPr="008E33F7">
        <w:rPr>
          <w:b w:val="0"/>
        </w:rPr>
        <w:t xml:space="preserve">receive feedback on error messages or information about the status of requests. </w:t>
      </w:r>
    </w:p>
    <w:p w14:paraId="15C4EFFE" w14:textId="77777777" w:rsidR="00D95625" w:rsidRPr="008E33F7" w:rsidRDefault="00D95625" w:rsidP="009A3D17">
      <w:pPr>
        <w:pStyle w:val="Copytext11Pt"/>
        <w:rPr>
          <w:b/>
        </w:rPr>
      </w:pPr>
      <w:r w:rsidRPr="008E33F7">
        <w:rPr>
          <w:b/>
        </w:rPr>
        <w:t>New features in profile management</w:t>
      </w:r>
    </w:p>
    <w:p w14:paraId="4A931349" w14:textId="1022A17C" w:rsidR="00D95625" w:rsidRPr="008E33F7" w:rsidRDefault="00AA3D52" w:rsidP="00AA3D52">
      <w:pPr>
        <w:pStyle w:val="Copyhead11Pt"/>
        <w:rPr>
          <w:b w:val="0"/>
        </w:rPr>
      </w:pPr>
      <w:r w:rsidRPr="008E33F7">
        <w:rPr>
          <w:b w:val="0"/>
        </w:rPr>
        <w:t xml:space="preserve">The profile management was optimised and even better tailored to the needs of users. In the </w:t>
      </w:r>
      <w:r w:rsidR="00542461">
        <w:rPr>
          <w:b w:val="0"/>
        </w:rPr>
        <w:t>“</w:t>
      </w:r>
      <w:r w:rsidRPr="008E33F7">
        <w:rPr>
          <w:b w:val="0"/>
        </w:rPr>
        <w:t xml:space="preserve">Address </w:t>
      </w:r>
      <w:r w:rsidR="00516E75">
        <w:rPr>
          <w:b w:val="0"/>
        </w:rPr>
        <w:t>B</w:t>
      </w:r>
      <w:r w:rsidR="00516E75" w:rsidRPr="008E33F7">
        <w:rPr>
          <w:b w:val="0"/>
        </w:rPr>
        <w:t>ook</w:t>
      </w:r>
      <w:r w:rsidR="00542461">
        <w:rPr>
          <w:b w:val="0"/>
        </w:rPr>
        <w:t>”</w:t>
      </w:r>
      <w:r w:rsidRPr="008E33F7">
        <w:rPr>
          <w:b w:val="0"/>
        </w:rPr>
        <w:t xml:space="preserve"> </w:t>
      </w:r>
      <w:r w:rsidR="00516E75">
        <w:rPr>
          <w:b w:val="0"/>
        </w:rPr>
        <w:t>section</w:t>
      </w:r>
      <w:r w:rsidR="00516E75" w:rsidRPr="008E33F7">
        <w:rPr>
          <w:b w:val="0"/>
        </w:rPr>
        <w:t xml:space="preserve"> </w:t>
      </w:r>
      <w:r w:rsidRPr="008E33F7">
        <w:rPr>
          <w:b w:val="0"/>
        </w:rPr>
        <w:t xml:space="preserve">company administrators can now create and manage addresses </w:t>
      </w:r>
      <w:r w:rsidR="009F4BCE">
        <w:rPr>
          <w:b w:val="0"/>
        </w:rPr>
        <w:t>that</w:t>
      </w:r>
      <w:r w:rsidRPr="008E33F7">
        <w:rPr>
          <w:b w:val="0"/>
        </w:rPr>
        <w:t xml:space="preserve"> are available either to themselves or all users of their company. For orders</w:t>
      </w:r>
      <w:r w:rsidR="009F4BCE">
        <w:rPr>
          <w:b w:val="0"/>
        </w:rPr>
        <w:t>,</w:t>
      </w:r>
      <w:r w:rsidRPr="008E33F7">
        <w:rPr>
          <w:b w:val="0"/>
        </w:rPr>
        <w:t xml:space="preserve"> the appropriate delivery</w:t>
      </w:r>
      <w:r w:rsidR="00170951">
        <w:rPr>
          <w:b w:val="0"/>
        </w:rPr>
        <w:t xml:space="preserve"> </w:t>
      </w:r>
      <w:r w:rsidRPr="008E33F7">
        <w:rPr>
          <w:b w:val="0"/>
        </w:rPr>
        <w:t xml:space="preserve">address can be selected directly without having to enter it again each time. </w:t>
      </w:r>
      <w:r w:rsidR="00D95625" w:rsidRPr="008E33F7">
        <w:rPr>
          <w:b w:val="0"/>
        </w:rPr>
        <w:t xml:space="preserve">In the </w:t>
      </w:r>
      <w:r w:rsidR="00542461">
        <w:rPr>
          <w:b w:val="0"/>
        </w:rPr>
        <w:t>“</w:t>
      </w:r>
      <w:r w:rsidR="00D95625" w:rsidRPr="008E33F7">
        <w:rPr>
          <w:b w:val="0"/>
        </w:rPr>
        <w:t>Products</w:t>
      </w:r>
      <w:r w:rsidR="00542461">
        <w:rPr>
          <w:b w:val="0"/>
        </w:rPr>
        <w:t>”</w:t>
      </w:r>
      <w:r w:rsidR="00D95625" w:rsidRPr="008E33F7">
        <w:rPr>
          <w:b w:val="0"/>
        </w:rPr>
        <w:t xml:space="preserve"> </w:t>
      </w:r>
      <w:r w:rsidR="00516E75">
        <w:rPr>
          <w:b w:val="0"/>
        </w:rPr>
        <w:t>section</w:t>
      </w:r>
      <w:r w:rsidR="00516E75" w:rsidRPr="008E33F7">
        <w:rPr>
          <w:b w:val="0"/>
        </w:rPr>
        <w:t xml:space="preserve"> </w:t>
      </w:r>
      <w:r w:rsidR="00D95625" w:rsidRPr="008E33F7">
        <w:rPr>
          <w:b w:val="0"/>
        </w:rPr>
        <w:t>company administrators or product managers have the option to store keywords for each machine. Products can</w:t>
      </w:r>
      <w:r w:rsidR="00542461">
        <w:rPr>
          <w:b w:val="0"/>
        </w:rPr>
        <w:t xml:space="preserve"> thus</w:t>
      </w:r>
      <w:r w:rsidR="00D95625" w:rsidRPr="008E33F7">
        <w:rPr>
          <w:b w:val="0"/>
        </w:rPr>
        <w:t xml:space="preserve"> be assigned to corresponding topic clusters, enabling them to be found </w:t>
      </w:r>
      <w:r w:rsidR="00516E75">
        <w:rPr>
          <w:b w:val="0"/>
        </w:rPr>
        <w:t>more quickly</w:t>
      </w:r>
      <w:r w:rsidR="00D95625" w:rsidRPr="008E33F7">
        <w:rPr>
          <w:b w:val="0"/>
        </w:rPr>
        <w:t xml:space="preserve">. These keywords are then visible </w:t>
      </w:r>
      <w:r w:rsidR="009F4BCE">
        <w:rPr>
          <w:b w:val="0"/>
        </w:rPr>
        <w:t>to</w:t>
      </w:r>
      <w:r w:rsidR="00D95625" w:rsidRPr="008E33F7">
        <w:rPr>
          <w:b w:val="0"/>
        </w:rPr>
        <w:t xml:space="preserve"> all users of a company.</w:t>
      </w:r>
    </w:p>
    <w:p w14:paraId="43B7F69D" w14:textId="1E37B5A4" w:rsidR="00AA3D52" w:rsidRPr="008E33F7" w:rsidRDefault="00063D03" w:rsidP="00AA3D52">
      <w:pPr>
        <w:pStyle w:val="Copyhead11Pt"/>
        <w:rPr>
          <w:bCs/>
        </w:rPr>
      </w:pPr>
      <w:r w:rsidRPr="008E33F7">
        <w:t>More new features planned</w:t>
      </w:r>
    </w:p>
    <w:p w14:paraId="0757B6C2" w14:textId="539CB993" w:rsidR="00D95625" w:rsidRPr="008E33F7" w:rsidRDefault="00D95625" w:rsidP="00AA3D52">
      <w:pPr>
        <w:pStyle w:val="Copyhead11Pt"/>
        <w:rPr>
          <w:b w:val="0"/>
        </w:rPr>
      </w:pPr>
      <w:r w:rsidRPr="008E33F7">
        <w:rPr>
          <w:b w:val="0"/>
        </w:rPr>
        <w:lastRenderedPageBreak/>
        <w:t xml:space="preserve">The changeover to the new user interface is automatic. When visiting the website </w:t>
      </w:r>
      <w:hyperlink r:id="rId8" w:history="1">
        <w:r w:rsidRPr="008E33F7">
          <w:rPr>
            <w:rStyle w:val="Hyperlink"/>
            <w:b w:val="0"/>
          </w:rPr>
          <w:t>www.</w:t>
        </w:r>
        <w:r w:rsidRPr="008E33F7">
          <w:rPr>
            <w:rStyle w:val="Hyperlink"/>
            <w:b w:val="0"/>
          </w:rPr>
          <w:t>m</w:t>
        </w:r>
        <w:r w:rsidRPr="008E33F7">
          <w:rPr>
            <w:rStyle w:val="Hyperlink"/>
            <w:b w:val="0"/>
          </w:rPr>
          <w:t>yliebherr.com</w:t>
        </w:r>
      </w:hyperlink>
      <w:r w:rsidRPr="008E33F7">
        <w:rPr>
          <w:b w:val="0"/>
        </w:rPr>
        <w:t xml:space="preserve"> the MyLiebherr portal automatically appears in the new design without users having to make any additional settings. The login data also have unlimited validity.</w:t>
      </w:r>
    </w:p>
    <w:p w14:paraId="0FE111CA" w14:textId="32538C0F" w:rsidR="00D95625" w:rsidRPr="008E33F7" w:rsidRDefault="00B3343B" w:rsidP="00AA3D52">
      <w:pPr>
        <w:pStyle w:val="Copyhead11Pt"/>
        <w:rPr>
          <w:b w:val="0"/>
        </w:rPr>
      </w:pPr>
      <w:r w:rsidRPr="008E33F7">
        <w:rPr>
          <w:b w:val="0"/>
        </w:rPr>
        <w:t>In the coming months</w:t>
      </w:r>
      <w:r w:rsidR="00516E75">
        <w:rPr>
          <w:b w:val="0"/>
        </w:rPr>
        <w:t xml:space="preserve">, </w:t>
      </w:r>
      <w:r w:rsidRPr="008E33F7">
        <w:rPr>
          <w:b w:val="0"/>
        </w:rPr>
        <w:t xml:space="preserve">numerous new features for MyLiebherr will be </w:t>
      </w:r>
      <w:r w:rsidR="00516E75" w:rsidRPr="008E33F7">
        <w:rPr>
          <w:b w:val="0"/>
        </w:rPr>
        <w:t xml:space="preserve">gradually </w:t>
      </w:r>
      <w:r w:rsidRPr="008E33F7">
        <w:rPr>
          <w:b w:val="0"/>
        </w:rPr>
        <w:t>rolled out.</w:t>
      </w:r>
    </w:p>
    <w:p w14:paraId="1E18DAE9" w14:textId="77777777" w:rsidR="00C45538" w:rsidRDefault="00C45538" w:rsidP="00C45538">
      <w:pPr>
        <w:pStyle w:val="BoilerplateCopyhead9Pt"/>
      </w:pPr>
    </w:p>
    <w:p w14:paraId="096CFD66" w14:textId="6022475E" w:rsidR="00C45538" w:rsidRDefault="00C45538" w:rsidP="00C45538">
      <w:pPr>
        <w:pStyle w:val="BoilerplateCopyhead9Pt"/>
      </w:pPr>
      <w:r>
        <w:t>About the Liebherr Group</w:t>
      </w:r>
    </w:p>
    <w:p w14:paraId="3541D8B8" w14:textId="77777777" w:rsidR="00C45538" w:rsidRDefault="00C45538" w:rsidP="00C45538">
      <w:pPr>
        <w:pStyle w:val="BoilerplateCopytext9Pt"/>
      </w:pPr>
      <w:r>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Kirchdorf an der Iller in Southern Germany in 1949. Since then, the employees have been pursuing the goal of achieving continuous technological </w:t>
      </w:r>
      <w:proofErr w:type="gramStart"/>
      <w:r>
        <w:t>innovation, and</w:t>
      </w:r>
      <w:proofErr w:type="gramEnd"/>
      <w:r>
        <w:t xml:space="preserve"> bringing industry-leading solutions to its customers.</w:t>
      </w:r>
    </w:p>
    <w:p w14:paraId="62450F59" w14:textId="00D4ADC0" w:rsidR="009A3D17" w:rsidRPr="008E33F7" w:rsidRDefault="009A3D17" w:rsidP="009A3D17">
      <w:pPr>
        <w:pStyle w:val="Copyhead11Pt"/>
      </w:pPr>
      <w:r w:rsidRPr="008E33F7">
        <w:t xml:space="preserve">Pictures </w:t>
      </w:r>
    </w:p>
    <w:p w14:paraId="60804DE7" w14:textId="07616186" w:rsidR="00A14164" w:rsidRPr="008E33F7" w:rsidRDefault="0025568D" w:rsidP="00A14164">
      <w:r>
        <w:rPr>
          <w:noProof/>
        </w:rPr>
        <w:drawing>
          <wp:inline distT="0" distB="0" distL="0" distR="0" wp14:anchorId="7B98B0D8" wp14:editId="432840CC">
            <wp:extent cx="2430542" cy="1619250"/>
            <wp:effectExtent l="0" t="0" r="825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444343" cy="1628445"/>
                    </a:xfrm>
                    <a:prstGeom prst="rect">
                      <a:avLst/>
                    </a:prstGeom>
                    <a:noFill/>
                    <a:ln>
                      <a:noFill/>
                    </a:ln>
                  </pic:spPr>
                </pic:pic>
              </a:graphicData>
            </a:graphic>
          </wp:inline>
        </w:drawing>
      </w:r>
    </w:p>
    <w:p w14:paraId="49DDD0F2" w14:textId="011651E3" w:rsidR="00170951" w:rsidRDefault="00170951" w:rsidP="00170951">
      <w:pPr>
        <w:pStyle w:val="Caption9Pt"/>
        <w:rPr>
          <w:lang w:val="de-DE"/>
        </w:rPr>
      </w:pPr>
      <w:r w:rsidRPr="00170951">
        <w:rPr>
          <w:lang w:val="de-DE"/>
        </w:rPr>
        <w:t>liebherr-myliebherr-design-mark-</w:t>
      </w:r>
      <w:r>
        <w:rPr>
          <w:lang w:val="de-DE"/>
        </w:rPr>
        <w:t>EN</w:t>
      </w:r>
      <w:r w:rsidRPr="00170951">
        <w:rPr>
          <w:lang w:val="de-DE"/>
        </w:rPr>
        <w:t xml:space="preserve">.jpg </w:t>
      </w:r>
    </w:p>
    <w:p w14:paraId="5050138F" w14:textId="6DA8C00D" w:rsidR="00E6252A" w:rsidRPr="00E6252A" w:rsidRDefault="00E6252A" w:rsidP="00170951">
      <w:pPr>
        <w:pStyle w:val="Caption9Pt"/>
      </w:pPr>
      <w:r w:rsidRPr="00E6252A">
        <w:t xml:space="preserve">Large parts of MyLiebherr </w:t>
      </w:r>
      <w:r>
        <w:t>now have a mobile version.</w:t>
      </w:r>
    </w:p>
    <w:p w14:paraId="09E9C53C" w14:textId="77777777" w:rsidR="00170951" w:rsidRPr="00E6252A" w:rsidRDefault="00170951" w:rsidP="00170951">
      <w:pPr>
        <w:pStyle w:val="Caption9Pt"/>
      </w:pPr>
    </w:p>
    <w:p w14:paraId="24638AFB" w14:textId="77777777" w:rsidR="0025568D" w:rsidRPr="00E6252A" w:rsidRDefault="0025568D" w:rsidP="00A14164">
      <w:pPr>
        <w:pStyle w:val="Caption9Pt"/>
      </w:pPr>
    </w:p>
    <w:p w14:paraId="0E6AAA4B" w14:textId="3B1EEB95" w:rsidR="009A3D17" w:rsidRPr="008E33F7" w:rsidRDefault="0025568D" w:rsidP="009A3D17">
      <w:r>
        <w:rPr>
          <w:noProof/>
        </w:rPr>
        <w:drawing>
          <wp:inline distT="0" distB="0" distL="0" distR="0" wp14:anchorId="2C4074FE" wp14:editId="3FD50C9D">
            <wp:extent cx="2902354" cy="1933575"/>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14974" cy="1941982"/>
                    </a:xfrm>
                    <a:prstGeom prst="rect">
                      <a:avLst/>
                    </a:prstGeom>
                    <a:noFill/>
                    <a:ln>
                      <a:noFill/>
                    </a:ln>
                  </pic:spPr>
                </pic:pic>
              </a:graphicData>
            </a:graphic>
          </wp:inline>
        </w:drawing>
      </w:r>
    </w:p>
    <w:p w14:paraId="66E48EA4" w14:textId="28ABE9A5" w:rsidR="00C45538" w:rsidRDefault="00C45538" w:rsidP="00C45538">
      <w:pPr>
        <w:pStyle w:val="Caption9Pt"/>
      </w:pPr>
      <w:r w:rsidRPr="00DB5081">
        <w:t>liebherr-my</w:t>
      </w:r>
      <w:r>
        <w:t>l</w:t>
      </w:r>
      <w:r w:rsidRPr="00DB5081">
        <w:t xml:space="preserve">iebherr-homepage.jpg </w:t>
      </w:r>
    </w:p>
    <w:p w14:paraId="3B600637" w14:textId="157E5897" w:rsidR="009A3D17" w:rsidRPr="008E33F7" w:rsidRDefault="0025568D" w:rsidP="009A3D17">
      <w:pPr>
        <w:pStyle w:val="Caption9Pt"/>
      </w:pPr>
      <w:r w:rsidRPr="008E33F7">
        <w:t>The new MyLiebherr homepage has a clearly structured, intuitive user interface.</w:t>
      </w:r>
    </w:p>
    <w:p w14:paraId="4DD7D933" w14:textId="75FE7C64" w:rsidR="00CD04AB" w:rsidRDefault="00CD04AB" w:rsidP="009A3D17">
      <w:pPr>
        <w:pStyle w:val="Copyhead11Pt"/>
      </w:pPr>
    </w:p>
    <w:p w14:paraId="56E9EBEF" w14:textId="2805EF1B" w:rsidR="0025568D" w:rsidRPr="0025568D" w:rsidRDefault="0025568D" w:rsidP="0025568D">
      <w:pPr>
        <w:pStyle w:val="Copyhead11Pt"/>
      </w:pPr>
      <w:r>
        <w:lastRenderedPageBreak/>
        <w:t>Contact</w:t>
      </w:r>
    </w:p>
    <w:p w14:paraId="670D05FD" w14:textId="3F941B1F" w:rsidR="0025568D" w:rsidRPr="002A5210" w:rsidRDefault="0025568D" w:rsidP="0025568D">
      <w:pPr>
        <w:pStyle w:val="Copytext11Pt"/>
      </w:pPr>
      <w:r w:rsidRPr="002A5210">
        <w:t xml:space="preserve">Philipp Hirth </w:t>
      </w:r>
      <w:r w:rsidRPr="002A5210">
        <w:br/>
        <w:t xml:space="preserve">Head of Public Relations </w:t>
      </w:r>
      <w:r w:rsidRPr="002A5210">
        <w:br/>
      </w:r>
      <w:r w:rsidR="00C45538">
        <w:t>Phone</w:t>
      </w:r>
      <w:r w:rsidRPr="002A5210">
        <w:t xml:space="preserve">: +49 7351 41-4445 </w:t>
      </w:r>
      <w:r w:rsidRPr="002A5210">
        <w:br/>
      </w:r>
      <w:r w:rsidR="00A26C93">
        <w:t>Em</w:t>
      </w:r>
      <w:r w:rsidRPr="002A5210">
        <w:t xml:space="preserve">ail: philipp.hirth@liebherr.com </w:t>
      </w:r>
    </w:p>
    <w:p w14:paraId="79ABB6C3" w14:textId="0D66D016" w:rsidR="0025568D" w:rsidRPr="00B81ED6" w:rsidRDefault="0025568D" w:rsidP="0025568D">
      <w:pPr>
        <w:pStyle w:val="Copytext11Pt"/>
        <w:rPr>
          <w:lang w:val="de-DE"/>
        </w:rPr>
      </w:pPr>
      <w:r>
        <w:rPr>
          <w:lang w:val="de-DE"/>
        </w:rPr>
        <w:t>Liebherr-International Deutschland GmbH</w:t>
      </w:r>
      <w:r w:rsidRPr="00BA1DEA">
        <w:rPr>
          <w:lang w:val="de-DE"/>
        </w:rPr>
        <w:t xml:space="preserve"> </w:t>
      </w:r>
      <w:r w:rsidRPr="00BA1DEA">
        <w:rPr>
          <w:lang w:val="de-DE"/>
        </w:rPr>
        <w:br/>
      </w:r>
      <w:r>
        <w:rPr>
          <w:lang w:val="de-DE"/>
        </w:rPr>
        <w:t>Biberach an der Riss</w:t>
      </w:r>
      <w:r w:rsidRPr="00BA1DEA">
        <w:rPr>
          <w:lang w:val="de-DE"/>
        </w:rPr>
        <w:t>/</w:t>
      </w:r>
      <w:r>
        <w:rPr>
          <w:lang w:val="de-DE"/>
        </w:rPr>
        <w:t>Germany</w:t>
      </w:r>
      <w:r w:rsidRPr="00BA1DEA">
        <w:rPr>
          <w:lang w:val="de-DE"/>
        </w:rPr>
        <w:br/>
        <w:t>www.liebherr.com</w:t>
      </w:r>
    </w:p>
    <w:p w14:paraId="3EF70BD4" w14:textId="77777777" w:rsidR="0025568D" w:rsidRPr="0025568D" w:rsidRDefault="0025568D" w:rsidP="009A3D17">
      <w:pPr>
        <w:pStyle w:val="Copyhead11Pt"/>
        <w:rPr>
          <w:lang w:val="de-DE"/>
        </w:rPr>
      </w:pPr>
    </w:p>
    <w:sectPr w:rsidR="0025568D" w:rsidRPr="0025568D" w:rsidSect="00E847CC">
      <w:headerReference w:type="default" r:id="rId11"/>
      <w:footerReference w:type="default" r:id="rId12"/>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5F11AAC" w14:textId="77777777" w:rsidR="002D66B5" w:rsidRDefault="002D66B5" w:rsidP="00B81ED6">
      <w:pPr>
        <w:spacing w:after="0" w:line="240" w:lineRule="auto"/>
      </w:pPr>
      <w:r>
        <w:separator/>
      </w:r>
    </w:p>
  </w:endnote>
  <w:endnote w:type="continuationSeparator" w:id="0">
    <w:p w14:paraId="738EF543" w14:textId="77777777" w:rsidR="002D66B5" w:rsidRDefault="002D66B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CA9EA5" w14:textId="61E1E066" w:rsidR="002D66B5" w:rsidRPr="00E847CC" w:rsidRDefault="002D66B5"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00CFA">
      <w:rPr>
        <w:rFonts w:ascii="Arial" w:hAnsi="Arial" w:cs="Arial"/>
        <w:noProof/>
      </w:rPr>
      <w:instrText>3</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00CFA">
      <w:rPr>
        <w:rFonts w:ascii="Arial" w:hAnsi="Arial" w:cs="Arial"/>
        <w:noProof/>
      </w:rPr>
      <w:instrText>3</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00CFA">
      <w:rPr>
        <w:rFonts w:ascii="Arial" w:hAnsi="Arial" w:cs="Arial"/>
        <w:noProof/>
      </w:rPr>
      <w:instrText>3</w:instrText>
    </w:r>
    <w:r w:rsidRPr="0093605C">
      <w:rPr>
        <w:rFonts w:ascii="Arial" w:hAnsi="Arial" w:cs="Arial"/>
        <w:noProof/>
      </w:rPr>
      <w:fldChar w:fldCharType="end"/>
    </w:r>
    <w:r>
      <w:rPr>
        <w:rFonts w:ascii="Arial" w:hAnsi="Arial" w:cs="Arial"/>
      </w:rPr>
      <w:instrText xml:space="preserve">" "" </w:instrText>
    </w:r>
    <w:r w:rsidR="00A00CFA">
      <w:rPr>
        <w:rFonts w:ascii="Arial" w:hAnsi="Arial" w:cs="Arial"/>
      </w:rPr>
      <w:fldChar w:fldCharType="separate"/>
    </w:r>
    <w:r w:rsidR="00A00CFA">
      <w:rPr>
        <w:rFonts w:ascii="Arial" w:hAnsi="Arial" w:cs="Arial"/>
        <w:noProof/>
      </w:rPr>
      <w:t>3/3</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B08D6C" w14:textId="77777777" w:rsidR="002D66B5" w:rsidRDefault="002D66B5" w:rsidP="00B81ED6">
      <w:pPr>
        <w:spacing w:after="0" w:line="240" w:lineRule="auto"/>
      </w:pPr>
      <w:r>
        <w:separator/>
      </w:r>
    </w:p>
  </w:footnote>
  <w:footnote w:type="continuationSeparator" w:id="0">
    <w:p w14:paraId="0AD2654C" w14:textId="77777777" w:rsidR="002D66B5" w:rsidRDefault="002D66B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24705D" w14:textId="77777777" w:rsidR="002D66B5" w:rsidRDefault="002D66B5">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2D66B5" w:rsidRDefault="002D66B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57A52186"/>
    <w:multiLevelType w:val="hybridMultilevel"/>
    <w:tmpl w:val="AA2A813E"/>
    <w:lvl w:ilvl="0" w:tplc="965E0B60">
      <w:numFmt w:val="bullet"/>
      <w:lvlText w:val="-"/>
      <w:lvlJc w:val="left"/>
      <w:pPr>
        <w:ind w:left="720" w:hanging="360"/>
      </w:pPr>
      <w:rPr>
        <w:rFonts w:ascii="Calibri" w:eastAsiaTheme="min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08"/>
  <w:hyphenationZone w:val="425"/>
  <w:characterSpacingControl w:val="doNotCompress"/>
  <w:hdrShapeDefaults>
    <o:shapedefaults v:ext="edit" spidmax="3276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3D03"/>
    <w:rsid w:val="00066E54"/>
    <w:rsid w:val="000E3C3F"/>
    <w:rsid w:val="001419B4"/>
    <w:rsid w:val="00145DB7"/>
    <w:rsid w:val="00170951"/>
    <w:rsid w:val="00172F5D"/>
    <w:rsid w:val="00175655"/>
    <w:rsid w:val="00185A30"/>
    <w:rsid w:val="001A1AD7"/>
    <w:rsid w:val="0025568D"/>
    <w:rsid w:val="002C3350"/>
    <w:rsid w:val="002D66B5"/>
    <w:rsid w:val="002E070A"/>
    <w:rsid w:val="00327624"/>
    <w:rsid w:val="00345DE7"/>
    <w:rsid w:val="003524D2"/>
    <w:rsid w:val="003936A6"/>
    <w:rsid w:val="003C2EED"/>
    <w:rsid w:val="00406F4E"/>
    <w:rsid w:val="00465939"/>
    <w:rsid w:val="00516E75"/>
    <w:rsid w:val="00542461"/>
    <w:rsid w:val="00556698"/>
    <w:rsid w:val="005B5E79"/>
    <w:rsid w:val="005D4107"/>
    <w:rsid w:val="005D4ACE"/>
    <w:rsid w:val="005F035A"/>
    <w:rsid w:val="00652E53"/>
    <w:rsid w:val="00747169"/>
    <w:rsid w:val="00761197"/>
    <w:rsid w:val="007C2DD9"/>
    <w:rsid w:val="007D664B"/>
    <w:rsid w:val="007E1BB9"/>
    <w:rsid w:val="007F2586"/>
    <w:rsid w:val="00824226"/>
    <w:rsid w:val="00851421"/>
    <w:rsid w:val="008E33F7"/>
    <w:rsid w:val="009169F9"/>
    <w:rsid w:val="0093605C"/>
    <w:rsid w:val="00965077"/>
    <w:rsid w:val="009A3D17"/>
    <w:rsid w:val="009E137B"/>
    <w:rsid w:val="009F4BCE"/>
    <w:rsid w:val="00A00CFA"/>
    <w:rsid w:val="00A14164"/>
    <w:rsid w:val="00A261BF"/>
    <w:rsid w:val="00A26C93"/>
    <w:rsid w:val="00AA3D52"/>
    <w:rsid w:val="00AC2129"/>
    <w:rsid w:val="00AE289C"/>
    <w:rsid w:val="00AF1F99"/>
    <w:rsid w:val="00B3343B"/>
    <w:rsid w:val="00B81ED6"/>
    <w:rsid w:val="00B901E6"/>
    <w:rsid w:val="00BB0BFF"/>
    <w:rsid w:val="00BD7045"/>
    <w:rsid w:val="00C121F5"/>
    <w:rsid w:val="00C45538"/>
    <w:rsid w:val="00C464EC"/>
    <w:rsid w:val="00C77574"/>
    <w:rsid w:val="00C97AE3"/>
    <w:rsid w:val="00CC2717"/>
    <w:rsid w:val="00CD04AB"/>
    <w:rsid w:val="00CF0E96"/>
    <w:rsid w:val="00D63B50"/>
    <w:rsid w:val="00D95625"/>
    <w:rsid w:val="00DF40C0"/>
    <w:rsid w:val="00E2548D"/>
    <w:rsid w:val="00E260E6"/>
    <w:rsid w:val="00E32363"/>
    <w:rsid w:val="00E6252A"/>
    <w:rsid w:val="00E80C2C"/>
    <w:rsid w:val="00E847CC"/>
    <w:rsid w:val="00EA26F3"/>
    <w:rsid w:val="00FE609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en-GB"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en-GB"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NichtaufgelsteErwhnung1">
    <w:name w:val="Nicht aufgelöste Erwähnung1"/>
    <w:basedOn w:val="Absatz-Standardschriftart"/>
    <w:uiPriority w:val="99"/>
    <w:semiHidden/>
    <w:unhideWhenUsed/>
    <w:rsid w:val="00063D03"/>
    <w:rPr>
      <w:color w:val="605E5C"/>
      <w:shd w:val="clear" w:color="auto" w:fill="E1DFDD"/>
    </w:rPr>
  </w:style>
  <w:style w:type="character" w:styleId="BesuchterLink">
    <w:name w:val="FollowedHyperlink"/>
    <w:basedOn w:val="Absatz-Standardschriftart"/>
    <w:uiPriority w:val="99"/>
    <w:semiHidden/>
    <w:unhideWhenUsed/>
    <w:rsid w:val="00063D03"/>
    <w:rPr>
      <w:color w:val="954F72" w:themeColor="followedHyperlink"/>
      <w:u w:val="single"/>
    </w:rPr>
  </w:style>
  <w:style w:type="character" w:styleId="Kommentarzeichen">
    <w:name w:val="annotation reference"/>
    <w:basedOn w:val="Absatz-Standardschriftart"/>
    <w:uiPriority w:val="99"/>
    <w:semiHidden/>
    <w:unhideWhenUsed/>
    <w:rsid w:val="00CF0E96"/>
    <w:rPr>
      <w:sz w:val="16"/>
      <w:szCs w:val="16"/>
    </w:rPr>
  </w:style>
  <w:style w:type="paragraph" w:styleId="Kommentartext">
    <w:name w:val="annotation text"/>
    <w:basedOn w:val="Standard"/>
    <w:link w:val="KommentartextZchn"/>
    <w:uiPriority w:val="99"/>
    <w:semiHidden/>
    <w:unhideWhenUsed/>
    <w:rsid w:val="00CF0E9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F0E96"/>
    <w:rPr>
      <w:sz w:val="20"/>
      <w:szCs w:val="20"/>
    </w:rPr>
  </w:style>
  <w:style w:type="paragraph" w:styleId="Kommentarthema">
    <w:name w:val="annotation subject"/>
    <w:basedOn w:val="Kommentartext"/>
    <w:next w:val="Kommentartext"/>
    <w:link w:val="KommentarthemaZchn"/>
    <w:uiPriority w:val="99"/>
    <w:semiHidden/>
    <w:unhideWhenUsed/>
    <w:rsid w:val="00CF0E96"/>
    <w:rPr>
      <w:b/>
      <w:bCs/>
    </w:rPr>
  </w:style>
  <w:style w:type="character" w:customStyle="1" w:styleId="KommentarthemaZchn">
    <w:name w:val="Kommentarthema Zchn"/>
    <w:basedOn w:val="KommentartextZchn"/>
    <w:link w:val="Kommentarthema"/>
    <w:uiPriority w:val="99"/>
    <w:semiHidden/>
    <w:rsid w:val="00CF0E96"/>
    <w:rPr>
      <w:b/>
      <w:bCs/>
      <w:sz w:val="20"/>
      <w:szCs w:val="20"/>
    </w:rPr>
  </w:style>
  <w:style w:type="paragraph" w:styleId="Sprechblasentext">
    <w:name w:val="Balloon Text"/>
    <w:basedOn w:val="Standard"/>
    <w:link w:val="SprechblasentextZchn"/>
    <w:uiPriority w:val="99"/>
    <w:semiHidden/>
    <w:unhideWhenUsed/>
    <w:rsid w:val="00172F5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72F5D"/>
    <w:rPr>
      <w:rFonts w:ascii="Segoe UI" w:hAnsi="Segoe UI" w:cs="Segoe UI"/>
      <w:sz w:val="18"/>
      <w:szCs w:val="18"/>
    </w:rPr>
  </w:style>
  <w:style w:type="character" w:styleId="NichtaufgelsteErwhnung">
    <w:name w:val="Unresolved Mention"/>
    <w:basedOn w:val="Absatz-Standardschriftart"/>
    <w:uiPriority w:val="99"/>
    <w:semiHidden/>
    <w:unhideWhenUsed/>
    <w:rsid w:val="00CD04A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93492765">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56995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yliebherr.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8D6181A3-5E50-468F-B745-B4E3B67D7A60}">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604</Words>
  <Characters>3447</Characters>
  <Application>Microsoft Office Word</Application>
  <DocSecurity>0</DocSecurity>
  <Lines>28</Lines>
  <Paragraphs>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Wiedeking Silja Maria (LHO)</cp:lastModifiedBy>
  <cp:revision>3</cp:revision>
  <cp:lastPrinted>2022-05-09T06:16:00Z</cp:lastPrinted>
  <dcterms:created xsi:type="dcterms:W3CDTF">2022-05-09T06:16:00Z</dcterms:created>
  <dcterms:modified xsi:type="dcterms:W3CDTF">2022-05-09T06:17:00Z</dcterms:modified>
  <cp:category>Presseinformation</cp:category>
</cp:coreProperties>
</file>