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559BB7" w14:textId="77777777" w:rsidR="008D70BE" w:rsidRPr="00A31F8A" w:rsidRDefault="008D70BE" w:rsidP="008D70BE">
      <w:pPr>
        <w:pStyle w:val="Topline16Pt"/>
        <w:spacing w:before="240"/>
      </w:pPr>
      <w:r w:rsidRPr="00A31F8A">
        <w:t>Press release</w:t>
      </w:r>
    </w:p>
    <w:p w14:paraId="1C4379D3" w14:textId="67B7B31C" w:rsidR="00F654C7" w:rsidRPr="00E375B6" w:rsidRDefault="00E375B6" w:rsidP="008D70BE">
      <w:pPr>
        <w:pStyle w:val="HeadlineH233Pt"/>
        <w:rPr>
          <w:lang w:val="en-US"/>
        </w:rPr>
      </w:pPr>
      <w:proofErr w:type="spellStart"/>
      <w:r w:rsidRPr="00E375B6">
        <w:rPr>
          <w:rFonts w:cs="Arial"/>
          <w:lang w:val="en-US"/>
        </w:rPr>
        <w:t>Liebherr-Mischtechnik</w:t>
      </w:r>
      <w:proofErr w:type="spellEnd"/>
      <w:r w:rsidRPr="00E375B6">
        <w:rPr>
          <w:rFonts w:cs="Arial"/>
          <w:lang w:val="en-US"/>
        </w:rPr>
        <w:t xml:space="preserve"> GmbH and FBR cooperate to </w:t>
      </w:r>
      <w:proofErr w:type="spellStart"/>
      <w:r w:rsidRPr="00E375B6">
        <w:rPr>
          <w:rFonts w:cs="Arial"/>
          <w:lang w:val="en-US"/>
        </w:rPr>
        <w:t>co</w:t>
      </w:r>
      <w:r>
        <w:rPr>
          <w:rFonts w:cs="Arial"/>
          <w:lang w:val="en-US"/>
        </w:rPr>
        <w:t>mmercialise</w:t>
      </w:r>
      <w:proofErr w:type="spellEnd"/>
      <w:r>
        <w:rPr>
          <w:rFonts w:cs="Arial"/>
          <w:lang w:val="en-US"/>
        </w:rPr>
        <w:t xml:space="preserve"> bricklaying robot</w:t>
      </w:r>
    </w:p>
    <w:p w14:paraId="63A54BEC" w14:textId="77777777" w:rsidR="00B81ED6" w:rsidRPr="00E375B6" w:rsidRDefault="00B81ED6" w:rsidP="00B81ED6">
      <w:pPr>
        <w:pStyle w:val="HeadlineH233Pt"/>
        <w:spacing w:before="240" w:after="240" w:line="140" w:lineRule="exact"/>
        <w:rPr>
          <w:rFonts w:ascii="Tahoma" w:hAnsi="Tahoma" w:cs="Tahoma"/>
          <w:lang w:val="en-US"/>
        </w:rPr>
      </w:pPr>
      <w:r w:rsidRPr="008F5F17">
        <w:rPr>
          <w:rFonts w:ascii="Tahoma" w:hAnsi="Tahoma" w:cs="Tahoma"/>
        </w:rPr>
        <w:t>⸺</w:t>
      </w:r>
    </w:p>
    <w:p w14:paraId="2EB77F42" w14:textId="34BD7CB9" w:rsidR="009A3D17" w:rsidRPr="00E375B6" w:rsidRDefault="00E375B6" w:rsidP="009A3D17">
      <w:pPr>
        <w:pStyle w:val="Teaser11Pt"/>
      </w:pPr>
      <w:r w:rsidRPr="00621E18">
        <w:rPr>
          <w:rFonts w:cs="Arial"/>
        </w:rPr>
        <w:t xml:space="preserve">Liebherr-Mischtechnik and the Australian manufacturer FBR cooperate in the development of a mobile bricklaying robot. </w:t>
      </w:r>
      <w:r w:rsidRPr="007B6AD3">
        <w:rPr>
          <w:rFonts w:cs="Arial"/>
        </w:rPr>
        <w:t>The robot, named Hadrian, masons buildings quickly and efficiently.</w:t>
      </w:r>
    </w:p>
    <w:p w14:paraId="5B86B75A" w14:textId="473EFC8B" w:rsidR="00E375B6" w:rsidRPr="00666D56" w:rsidRDefault="00E375B6" w:rsidP="00E375B6">
      <w:pPr>
        <w:pStyle w:val="Copytext11Pt"/>
      </w:pPr>
      <w:r w:rsidRPr="00666D56">
        <w:t xml:space="preserve">Bad </w:t>
      </w:r>
      <w:proofErr w:type="spellStart"/>
      <w:r w:rsidRPr="00666D56">
        <w:t>Schussenried</w:t>
      </w:r>
      <w:proofErr w:type="spellEnd"/>
      <w:r w:rsidRPr="00666D56">
        <w:t xml:space="preserve"> (Germany), </w:t>
      </w:r>
      <w:proofErr w:type="gramStart"/>
      <w:r w:rsidR="00D909B8">
        <w:t>6</w:t>
      </w:r>
      <w:r w:rsidR="00D909B8" w:rsidRPr="00D909B8">
        <w:rPr>
          <w:vertAlign w:val="superscript"/>
        </w:rPr>
        <w:t>th</w:t>
      </w:r>
      <w:proofErr w:type="gramEnd"/>
      <w:r w:rsidR="00D909B8">
        <w:t xml:space="preserve"> </w:t>
      </w:r>
      <w:r w:rsidRPr="00666D56">
        <w:t xml:space="preserve">May 2022 – The technology company FBR Ltd. and </w:t>
      </w:r>
      <w:proofErr w:type="spellStart"/>
      <w:r w:rsidRPr="00666D56">
        <w:t>Liebherr-Mischtechnik</w:t>
      </w:r>
      <w:proofErr w:type="spellEnd"/>
      <w:r w:rsidRPr="00666D56">
        <w:t xml:space="preserve"> GmbH have signed a contract for cooperation in the further development of a bricklaying robot.</w:t>
      </w:r>
    </w:p>
    <w:p w14:paraId="5A34E324" w14:textId="77777777" w:rsidR="00E375B6" w:rsidRPr="00666D56" w:rsidRDefault="00E375B6" w:rsidP="00E375B6">
      <w:pPr>
        <w:pStyle w:val="Copytext11Pt"/>
      </w:pPr>
      <w:bookmarkStart w:id="0" w:name="_Hlk95997486"/>
      <w:r w:rsidRPr="00666D56">
        <w:t xml:space="preserve">The robot, named Hadrian, </w:t>
      </w:r>
      <w:proofErr w:type="gramStart"/>
      <w:r w:rsidRPr="00666D56">
        <w:t>is considered</w:t>
      </w:r>
      <w:proofErr w:type="gramEnd"/>
      <w:r w:rsidRPr="00666D56">
        <w:t xml:space="preserve"> one of the most advanced construction robots. As the world's first mobile robot, it can take on the complete bricklaying work of an entire building outdoors. The robot works very precisely and at a high speed. The robot has already built its first buildings in Australia, and further pilot programs with customers in various countries </w:t>
      </w:r>
      <w:proofErr w:type="gramStart"/>
      <w:r w:rsidRPr="00666D56">
        <w:t>are planned</w:t>
      </w:r>
      <w:proofErr w:type="gramEnd"/>
      <w:r w:rsidRPr="00666D56">
        <w:t xml:space="preserve"> </w:t>
      </w:r>
      <w:r>
        <w:t>with</w:t>
      </w:r>
      <w:r w:rsidRPr="00666D56">
        <w:t xml:space="preserve">in the next months. </w:t>
      </w:r>
    </w:p>
    <w:p w14:paraId="39FAC80D" w14:textId="77777777" w:rsidR="00E375B6" w:rsidRPr="00621E18" w:rsidRDefault="00E375B6" w:rsidP="00E375B6">
      <w:pPr>
        <w:pStyle w:val="Copytext11Pt"/>
        <w:rPr>
          <w:szCs w:val="22"/>
        </w:rPr>
      </w:pPr>
      <w:r w:rsidRPr="00621E18">
        <w:rPr>
          <w:rFonts w:cs="Arial"/>
          <w:szCs w:val="22"/>
        </w:rPr>
        <w:t xml:space="preserve">The cooperation is comprised of two phases. </w:t>
      </w:r>
      <w:r>
        <w:rPr>
          <w:rFonts w:cs="Arial"/>
          <w:szCs w:val="22"/>
        </w:rPr>
        <w:t>The first phase</w:t>
      </w:r>
      <w:r w:rsidRPr="00621E18">
        <w:rPr>
          <w:rFonts w:cs="Arial"/>
          <w:szCs w:val="22"/>
        </w:rPr>
        <w:t xml:space="preserve"> </w:t>
      </w:r>
      <w:proofErr w:type="gramStart"/>
      <w:r w:rsidRPr="00621E18">
        <w:rPr>
          <w:rFonts w:cs="Arial"/>
          <w:szCs w:val="22"/>
        </w:rPr>
        <w:t>is focused</w:t>
      </w:r>
      <w:proofErr w:type="gramEnd"/>
      <w:r w:rsidRPr="00621E18">
        <w:rPr>
          <w:rFonts w:cs="Arial"/>
          <w:szCs w:val="22"/>
        </w:rPr>
        <w:t xml:space="preserve"> on ensuring that the next generation of Hadrian is suitable for scalable </w:t>
      </w:r>
      <w:proofErr w:type="spellStart"/>
      <w:r w:rsidRPr="00621E18">
        <w:rPr>
          <w:rFonts w:cs="Arial"/>
          <w:szCs w:val="22"/>
        </w:rPr>
        <w:t>industrialisation</w:t>
      </w:r>
      <w:proofErr w:type="spellEnd"/>
      <w:r w:rsidRPr="00621E18">
        <w:rPr>
          <w:rFonts w:cs="Arial"/>
          <w:szCs w:val="22"/>
        </w:rPr>
        <w:t xml:space="preserve"> and </w:t>
      </w:r>
      <w:proofErr w:type="spellStart"/>
      <w:r w:rsidRPr="00621E18">
        <w:rPr>
          <w:rFonts w:cs="Arial"/>
          <w:szCs w:val="22"/>
        </w:rPr>
        <w:t>commercialisation</w:t>
      </w:r>
      <w:proofErr w:type="spellEnd"/>
      <w:r w:rsidRPr="00621E18">
        <w:rPr>
          <w:rFonts w:cs="Arial"/>
          <w:szCs w:val="22"/>
        </w:rPr>
        <w:t xml:space="preserve">. </w:t>
      </w:r>
      <w:r w:rsidRPr="00621E18">
        <w:rPr>
          <w:szCs w:val="22"/>
        </w:rPr>
        <w:t xml:space="preserve">With its many years of experience in the industrialization of construction machinery, </w:t>
      </w:r>
      <w:proofErr w:type="spellStart"/>
      <w:r w:rsidRPr="00621E18">
        <w:rPr>
          <w:szCs w:val="22"/>
        </w:rPr>
        <w:t>Liebherr-Mischtechnik</w:t>
      </w:r>
      <w:proofErr w:type="spellEnd"/>
      <w:r w:rsidRPr="00621E18">
        <w:rPr>
          <w:szCs w:val="22"/>
        </w:rPr>
        <w:t xml:space="preserve"> GmbH will support the development.</w:t>
      </w:r>
    </w:p>
    <w:p w14:paraId="64D96ABF" w14:textId="77777777" w:rsidR="00E375B6" w:rsidRPr="00621E18" w:rsidRDefault="00E375B6" w:rsidP="00E375B6">
      <w:pPr>
        <w:pStyle w:val="Copytext11Pt"/>
      </w:pPr>
      <w:r w:rsidRPr="00621E18">
        <w:t xml:space="preserve">As soon as the product is ready for series production and economic profitability </w:t>
      </w:r>
      <w:proofErr w:type="gramStart"/>
      <w:r w:rsidRPr="00621E18">
        <w:t>has been achieved</w:t>
      </w:r>
      <w:proofErr w:type="gramEnd"/>
      <w:r w:rsidRPr="00621E18">
        <w:t xml:space="preserve"> in operation, a long-term </w:t>
      </w:r>
      <w:r>
        <w:t>M</w:t>
      </w:r>
      <w:r w:rsidRPr="00621E18">
        <w:t xml:space="preserve">anufacturing and </w:t>
      </w:r>
      <w:proofErr w:type="spellStart"/>
      <w:r>
        <w:t>C</w:t>
      </w:r>
      <w:r w:rsidRPr="00621E18">
        <w:t>ommercialisation</w:t>
      </w:r>
      <w:proofErr w:type="spellEnd"/>
      <w:r w:rsidRPr="00621E18">
        <w:t xml:space="preserve"> </w:t>
      </w:r>
      <w:r>
        <w:t>A</w:t>
      </w:r>
      <w:r w:rsidRPr="00621E18">
        <w:t xml:space="preserve">greement can be signed by both parties. With this transition to the second phase of the agreement, the focus shifts to serial producing the robot and preparing for market entry. The MOU continues for a period of at least two years or until the execution of a Manufacturing and </w:t>
      </w:r>
      <w:proofErr w:type="spellStart"/>
      <w:r w:rsidRPr="00621E18">
        <w:t>Commercialisation</w:t>
      </w:r>
      <w:proofErr w:type="spellEnd"/>
      <w:r w:rsidRPr="00621E18">
        <w:t xml:space="preserve"> Agreement.</w:t>
      </w:r>
    </w:p>
    <w:p w14:paraId="03E0FAEE" w14:textId="77777777" w:rsidR="00E375B6" w:rsidRPr="00621E18" w:rsidRDefault="00E375B6" w:rsidP="00D909B8">
      <w:pPr>
        <w:pStyle w:val="Copytext11Pt"/>
      </w:pPr>
      <w:proofErr w:type="gramStart"/>
      <w:r w:rsidRPr="00621E18">
        <w:t>FBR’s</w:t>
      </w:r>
      <w:proofErr w:type="gramEnd"/>
      <w:r w:rsidRPr="00621E18">
        <w:t xml:space="preserve"> Managing Director &amp; Chief Executive Officer, Mike </w:t>
      </w:r>
      <w:proofErr w:type="spellStart"/>
      <w:r w:rsidRPr="00621E18">
        <w:t>Pivac</w:t>
      </w:r>
      <w:proofErr w:type="spellEnd"/>
      <w:r w:rsidRPr="00621E18">
        <w:t xml:space="preserve">: “We are pleased to be working with </w:t>
      </w:r>
      <w:proofErr w:type="spellStart"/>
      <w:r w:rsidRPr="00621E18">
        <w:t>Liebherr-Mischtechnik</w:t>
      </w:r>
      <w:proofErr w:type="spellEnd"/>
      <w:r w:rsidRPr="00621E18">
        <w:t xml:space="preserve"> GmbH</w:t>
      </w:r>
      <w:r w:rsidRPr="00621E18" w:rsidDel="00400A75">
        <w:t xml:space="preserve"> </w:t>
      </w:r>
      <w:r w:rsidRPr="00621E18">
        <w:t xml:space="preserve">on the </w:t>
      </w:r>
      <w:proofErr w:type="spellStart"/>
      <w:r w:rsidRPr="00621E18">
        <w:t>industrialisation</w:t>
      </w:r>
      <w:proofErr w:type="spellEnd"/>
      <w:r w:rsidRPr="00621E18">
        <w:t xml:space="preserve"> and global </w:t>
      </w:r>
      <w:proofErr w:type="spellStart"/>
      <w:r w:rsidRPr="00621E18">
        <w:t>commercialisation</w:t>
      </w:r>
      <w:proofErr w:type="spellEnd"/>
      <w:r w:rsidRPr="00621E18">
        <w:t xml:space="preserve"> of the Hadrian X</w:t>
      </w:r>
      <w:r w:rsidRPr="00621E18">
        <w:rPr>
          <w:vertAlign w:val="superscript"/>
        </w:rPr>
        <w:t>®</w:t>
      </w:r>
      <w:r w:rsidRPr="00621E18">
        <w:t xml:space="preserve">. </w:t>
      </w:r>
      <w:proofErr w:type="spellStart"/>
      <w:r w:rsidRPr="00621E18">
        <w:t>Liebherr</w:t>
      </w:r>
      <w:proofErr w:type="spellEnd"/>
      <w:r w:rsidRPr="00621E18">
        <w:t xml:space="preserve"> and FBR share a vision of significantly increasing the safety, sustainability, and efficiency of the construction industry. Both companies </w:t>
      </w:r>
      <w:proofErr w:type="spellStart"/>
      <w:r w:rsidRPr="00621E18">
        <w:t>recognise</w:t>
      </w:r>
      <w:proofErr w:type="spellEnd"/>
      <w:r w:rsidRPr="00621E18">
        <w:t xml:space="preserve"> that the </w:t>
      </w:r>
      <w:proofErr w:type="spellStart"/>
      <w:r w:rsidRPr="00621E18">
        <w:t>digitalisation</w:t>
      </w:r>
      <w:proofErr w:type="spellEnd"/>
      <w:r w:rsidRPr="00621E18">
        <w:t xml:space="preserve"> and automation of processes on the job site are the key enablers for </w:t>
      </w:r>
      <w:proofErr w:type="spellStart"/>
      <w:r w:rsidRPr="00621E18">
        <w:t>realising</w:t>
      </w:r>
      <w:proofErr w:type="spellEnd"/>
      <w:r w:rsidRPr="00621E18">
        <w:t xml:space="preserve"> this vision. FBR and </w:t>
      </w:r>
      <w:proofErr w:type="spellStart"/>
      <w:r w:rsidRPr="00621E18">
        <w:t>Liebherr</w:t>
      </w:r>
      <w:proofErr w:type="spellEnd"/>
      <w:r w:rsidRPr="00621E18">
        <w:t xml:space="preserve"> complement each other in terms of experience and technologies to bring a product like the Hadrian X® to series production readiness.”</w:t>
      </w:r>
    </w:p>
    <w:p w14:paraId="69073242" w14:textId="77777777" w:rsidR="00E375B6" w:rsidRPr="00621E18" w:rsidRDefault="00E375B6" w:rsidP="00D909B8">
      <w:pPr>
        <w:pStyle w:val="Copytext11Pt"/>
      </w:pPr>
      <w:proofErr w:type="spellStart"/>
      <w:r w:rsidRPr="00621E18">
        <w:t>Liebherr-Mischtechnik</w:t>
      </w:r>
      <w:proofErr w:type="spellEnd"/>
      <w:r w:rsidRPr="00621E18">
        <w:t xml:space="preserve"> GmbH’s </w:t>
      </w:r>
      <w:r>
        <w:t>H</w:t>
      </w:r>
      <w:r w:rsidRPr="00621E18">
        <w:t xml:space="preserve">ead of R&amp;D for concrete pumps Dr. Karl </w:t>
      </w:r>
      <w:proofErr w:type="spellStart"/>
      <w:r w:rsidRPr="00621E18">
        <w:t>Westermann</w:t>
      </w:r>
      <w:proofErr w:type="spellEnd"/>
      <w:r w:rsidRPr="00621E18">
        <w:t xml:space="preserve">: “This cooperation with one of the most advanced pioneers in robotic construction demonstrates that the </w:t>
      </w:r>
      <w:proofErr w:type="spellStart"/>
      <w:r w:rsidRPr="00621E18">
        <w:lastRenderedPageBreak/>
        <w:t>Liebherr</w:t>
      </w:r>
      <w:proofErr w:type="spellEnd"/>
      <w:r w:rsidRPr="00621E18">
        <w:t xml:space="preserve"> Group is continuously investigating new and innovative technologies to ensure its customers’ success on the job-site now and in the future.”</w:t>
      </w:r>
    </w:p>
    <w:bookmarkEnd w:id="0"/>
    <w:p w14:paraId="3D600AC4" w14:textId="541FF7D9" w:rsidR="009A3D17" w:rsidRPr="00E375B6" w:rsidRDefault="00E375B6" w:rsidP="00E375B6">
      <w:pPr>
        <w:pStyle w:val="Copytext11Pt"/>
      </w:pPr>
      <w:r w:rsidRPr="00BC1D74">
        <w:t xml:space="preserve">FBR Ltd. is an Australian company focused on developing automation solutions in the construction industry. The company develops dynamically </w:t>
      </w:r>
      <w:proofErr w:type="spellStart"/>
      <w:r w:rsidRPr="00BC1D74">
        <w:t>stabilised</w:t>
      </w:r>
      <w:proofErr w:type="spellEnd"/>
      <w:r w:rsidRPr="00BC1D74">
        <w:t xml:space="preserve"> robots designed for outdoor work.</w:t>
      </w:r>
    </w:p>
    <w:p w14:paraId="21CA1E65" w14:textId="77777777" w:rsidR="00D909B8" w:rsidRDefault="00D909B8" w:rsidP="008D70BE">
      <w:pPr>
        <w:pStyle w:val="BoilerplateCopyhead9Pt"/>
      </w:pPr>
    </w:p>
    <w:p w14:paraId="2889D26D" w14:textId="4AE3D75E" w:rsidR="008D70BE" w:rsidRPr="00EA253F" w:rsidRDefault="008D70BE" w:rsidP="008D70BE">
      <w:pPr>
        <w:pStyle w:val="BoilerplateCopyhead9Pt"/>
      </w:pPr>
      <w:r w:rsidRPr="00EA253F">
        <w:t xml:space="preserve">About </w:t>
      </w:r>
      <w:proofErr w:type="spellStart"/>
      <w:r w:rsidR="00E375B6">
        <w:t>Liebherr-Mischtechnik</w:t>
      </w:r>
      <w:proofErr w:type="spellEnd"/>
      <w:r w:rsidR="00E375B6">
        <w:t xml:space="preserve"> GmbH</w:t>
      </w:r>
    </w:p>
    <w:p w14:paraId="1CD061A6" w14:textId="0988CA51" w:rsidR="00E375B6" w:rsidRPr="00AC1198" w:rsidRDefault="00E375B6" w:rsidP="00E375B6">
      <w:pPr>
        <w:pStyle w:val="BoilerplateCopytext9Pt"/>
      </w:pPr>
      <w:proofErr w:type="spellStart"/>
      <w:r w:rsidRPr="00AC1198">
        <w:t>Liebherr-Mischtechnik</w:t>
      </w:r>
      <w:proofErr w:type="spellEnd"/>
      <w:r w:rsidRPr="00AC1198">
        <w:t xml:space="preserve"> GmbH is a worldwide manufacturer and supplier of high-quality concrete mixing plants, concrete pumps and ready-mix concrete truck mixers. The company belongs to the </w:t>
      </w:r>
      <w:proofErr w:type="spellStart"/>
      <w:r w:rsidRPr="00AC1198">
        <w:t>Liebherr</w:t>
      </w:r>
      <w:proofErr w:type="spellEnd"/>
      <w:r w:rsidRPr="00AC1198">
        <w:t xml:space="preserve"> Group and </w:t>
      </w:r>
      <w:proofErr w:type="gramStart"/>
      <w:r w:rsidRPr="00AC1198">
        <w:t>is based</w:t>
      </w:r>
      <w:proofErr w:type="gramEnd"/>
      <w:r w:rsidRPr="00AC1198">
        <w:t xml:space="preserve"> in Bad </w:t>
      </w:r>
      <w:proofErr w:type="spellStart"/>
      <w:r w:rsidRPr="00AC1198">
        <w:t>Schussenried</w:t>
      </w:r>
      <w:proofErr w:type="spellEnd"/>
      <w:r w:rsidRPr="00AC1198">
        <w:t>, Germany.</w:t>
      </w:r>
    </w:p>
    <w:p w14:paraId="0B5C1616" w14:textId="77777777" w:rsidR="008D70BE" w:rsidRPr="006A0B5E" w:rsidRDefault="008D70BE" w:rsidP="008D70BE">
      <w:pPr>
        <w:pStyle w:val="BoilerplateCopyhead9Pt"/>
      </w:pPr>
      <w:r w:rsidRPr="006A0B5E">
        <w:t xml:space="preserve">About the </w:t>
      </w:r>
      <w:proofErr w:type="spellStart"/>
      <w:r w:rsidRPr="006A0B5E">
        <w:t>Liebherr</w:t>
      </w:r>
      <w:proofErr w:type="spellEnd"/>
      <w:r w:rsidRPr="006A0B5E">
        <w:t xml:space="preserve"> Group</w:t>
      </w:r>
    </w:p>
    <w:p w14:paraId="66C8137F" w14:textId="27CA6603" w:rsidR="009A3D17" w:rsidRDefault="008D70BE" w:rsidP="008D70BE">
      <w:pPr>
        <w:pStyle w:val="BoilerplateCopytext9Pt"/>
      </w:pPr>
      <w:r w:rsidRPr="00C7099A">
        <w:t xml:space="preserve">The </w:t>
      </w:r>
      <w:proofErr w:type="spellStart"/>
      <w:r w:rsidR="0028187D" w:rsidRPr="0028187D">
        <w:t>Liebherr</w:t>
      </w:r>
      <w:proofErr w:type="spellEnd"/>
      <w:r w:rsidR="0028187D" w:rsidRPr="0028187D">
        <w:t xml:space="preserve"> Group is a family-run technology company with a highly diversified product portfolio. The company is one of the largest construction equipment manufacturers in the world. It also provides </w:t>
      </w:r>
      <w:proofErr w:type="gramStart"/>
      <w:r w:rsidR="0028187D" w:rsidRPr="0028187D">
        <w:t>high-quality</w:t>
      </w:r>
      <w:proofErr w:type="gramEnd"/>
      <w:r w:rsidR="0028187D" w:rsidRPr="0028187D">
        <w:t xml:space="preserve"> and user-oriented products and services in a wide range of other areas. The </w:t>
      </w:r>
      <w:proofErr w:type="spellStart"/>
      <w:r w:rsidR="0028187D" w:rsidRPr="0028187D">
        <w:t>Liebherr</w:t>
      </w:r>
      <w:proofErr w:type="spellEnd"/>
      <w:r w:rsidR="0028187D" w:rsidRPr="0028187D">
        <w:t xml:space="preserve"> Group includes over 140 companies across all continents. In 2021, it employed more than 49,000 staff and achieved combined revenues of over 11.6 billion euros. </w:t>
      </w:r>
      <w:proofErr w:type="spellStart"/>
      <w:r w:rsidR="0028187D" w:rsidRPr="0028187D">
        <w:t>Liebherr</w:t>
      </w:r>
      <w:proofErr w:type="spellEnd"/>
      <w:r w:rsidR="0028187D" w:rsidRPr="0028187D">
        <w:t xml:space="preserve"> was founded in </w:t>
      </w:r>
      <w:proofErr w:type="spellStart"/>
      <w:r w:rsidR="0028187D" w:rsidRPr="0028187D">
        <w:t>Kirchdorf</w:t>
      </w:r>
      <w:proofErr w:type="spellEnd"/>
      <w:r w:rsidR="0028187D" w:rsidRPr="0028187D">
        <w:t xml:space="preserve"> </w:t>
      </w:r>
      <w:proofErr w:type="gramStart"/>
      <w:r w:rsidR="0028187D" w:rsidRPr="0028187D">
        <w:t>an</w:t>
      </w:r>
      <w:proofErr w:type="gramEnd"/>
      <w:r w:rsidR="0028187D" w:rsidRPr="0028187D">
        <w:t xml:space="preserve"> der </w:t>
      </w:r>
      <w:proofErr w:type="spellStart"/>
      <w:r w:rsidR="0028187D" w:rsidRPr="0028187D">
        <w:t>Iller</w:t>
      </w:r>
      <w:proofErr w:type="spellEnd"/>
      <w:r w:rsidR="0028187D" w:rsidRPr="0028187D">
        <w:t xml:space="preserve"> in Southern Germany in 1949. Since then, the employees have been pursuing the goal of achieving continuous technological innovation, and bringing industry-leading solutions to its customers.</w:t>
      </w:r>
    </w:p>
    <w:p w14:paraId="1AB856BC" w14:textId="77777777" w:rsidR="0028187D" w:rsidRPr="008D70BE" w:rsidRDefault="0028187D" w:rsidP="008D70BE">
      <w:pPr>
        <w:pStyle w:val="BoilerplateCopytext9Pt"/>
        <w:rPr>
          <w:rFonts w:eastAsia="LiSu"/>
          <w:lang w:eastAsia="zh-CN"/>
        </w:rPr>
      </w:pPr>
    </w:p>
    <w:p w14:paraId="24A0D03F" w14:textId="7F5F5C78" w:rsidR="009A3D17" w:rsidRPr="008D70BE" w:rsidRDefault="007E7FC6" w:rsidP="009A3D17">
      <w:pPr>
        <w:pStyle w:val="Copyhead11Pt"/>
      </w:pPr>
      <w:r w:rsidRPr="008D70BE">
        <w:t>Images</w:t>
      </w:r>
    </w:p>
    <w:p w14:paraId="47A69398" w14:textId="24C1598E" w:rsidR="009A3D17" w:rsidRPr="008D70BE" w:rsidRDefault="00E375B6" w:rsidP="009A3D17">
      <w:pPr>
        <w:rPr>
          <w:lang w:val="en-US"/>
        </w:rPr>
      </w:pPr>
      <w:r w:rsidRPr="00DA554F">
        <w:rPr>
          <w:noProof/>
          <w:lang w:eastAsia="de-DE"/>
        </w:rPr>
        <w:drawing>
          <wp:inline distT="0" distB="0" distL="0" distR="0" wp14:anchorId="5CCFEB0C" wp14:editId="2F79148F">
            <wp:extent cx="2559159" cy="1554480"/>
            <wp:effectExtent l="0" t="0" r="0" b="762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571011" cy="1561679"/>
                    </a:xfrm>
                    <a:prstGeom prst="rect">
                      <a:avLst/>
                    </a:prstGeom>
                  </pic:spPr>
                </pic:pic>
              </a:graphicData>
            </a:graphic>
          </wp:inline>
        </w:drawing>
      </w:r>
    </w:p>
    <w:p w14:paraId="50BD5020" w14:textId="77777777" w:rsidR="00E375B6" w:rsidRPr="00DF6027" w:rsidRDefault="00E375B6" w:rsidP="00E375B6">
      <w:pPr>
        <w:pStyle w:val="Caption9Pt"/>
        <w:rPr>
          <w:lang w:val="en-US"/>
        </w:rPr>
      </w:pPr>
      <w:proofErr w:type="gramStart"/>
      <w:r w:rsidRPr="00DF6027">
        <w:rPr>
          <w:lang w:val="en-US"/>
        </w:rPr>
        <w:t>liebherr-bricklaying-robot.jpg</w:t>
      </w:r>
      <w:proofErr w:type="gramEnd"/>
      <w:r w:rsidRPr="00DF6027">
        <w:rPr>
          <w:lang w:val="en-US"/>
        </w:rPr>
        <w:br/>
        <w:t>The bricklaying robot Hadrian lays bricks in buildings quickly and efficiently.</w:t>
      </w:r>
    </w:p>
    <w:p w14:paraId="36E38FAB" w14:textId="77777777" w:rsidR="00A31F8A" w:rsidRDefault="00A31F8A">
      <w:pPr>
        <w:pStyle w:val="Copytext11Pt"/>
      </w:pPr>
    </w:p>
    <w:p w14:paraId="746C559A" w14:textId="77777777" w:rsidR="00D909B8" w:rsidRDefault="00D909B8" w:rsidP="00A31F8A">
      <w:pPr>
        <w:pStyle w:val="Copyhead11Pt"/>
      </w:pPr>
    </w:p>
    <w:p w14:paraId="2F68E647" w14:textId="77777777" w:rsidR="00D909B8" w:rsidRDefault="00D909B8" w:rsidP="00A31F8A">
      <w:pPr>
        <w:pStyle w:val="Copyhead11Pt"/>
      </w:pPr>
    </w:p>
    <w:p w14:paraId="2671AA17" w14:textId="77777777" w:rsidR="00D909B8" w:rsidRDefault="00D909B8" w:rsidP="00A31F8A">
      <w:pPr>
        <w:pStyle w:val="Copyhead11Pt"/>
      </w:pPr>
    </w:p>
    <w:p w14:paraId="37D369E6" w14:textId="77777777" w:rsidR="00D909B8" w:rsidRDefault="00D909B8" w:rsidP="00A31F8A">
      <w:pPr>
        <w:pStyle w:val="Copyhead11Pt"/>
      </w:pPr>
    </w:p>
    <w:p w14:paraId="121A962A" w14:textId="77777777" w:rsidR="00D909B8" w:rsidRDefault="00D909B8" w:rsidP="00A31F8A">
      <w:pPr>
        <w:pStyle w:val="Copyhead11Pt"/>
      </w:pPr>
    </w:p>
    <w:p w14:paraId="4F52E9A8" w14:textId="51B7C558" w:rsidR="00A31F8A" w:rsidRPr="00A31F8A" w:rsidRDefault="00A31F8A" w:rsidP="00A31F8A">
      <w:pPr>
        <w:pStyle w:val="Copyhead11Pt"/>
      </w:pPr>
      <w:r>
        <w:lastRenderedPageBreak/>
        <w:t>Contact</w:t>
      </w:r>
    </w:p>
    <w:p w14:paraId="5A3770AD" w14:textId="01C57378" w:rsidR="00E375B6" w:rsidRPr="00E375B6" w:rsidRDefault="00E375B6">
      <w:pPr>
        <w:pStyle w:val="Copytext11Pt"/>
      </w:pPr>
      <w:r w:rsidRPr="00E375B6">
        <w:t>Klaus Eckert</w:t>
      </w:r>
      <w:r w:rsidRPr="00E375B6">
        <w:br/>
        <w:t>Head of Sales Promotion</w:t>
      </w:r>
      <w:r w:rsidRPr="00E375B6">
        <w:br/>
      </w:r>
      <w:proofErr w:type="spellStart"/>
      <w:r w:rsidR="00E13DBF">
        <w:t>Telefon</w:t>
      </w:r>
      <w:r w:rsidRPr="00E375B6">
        <w:t>e</w:t>
      </w:r>
      <w:proofErr w:type="spellEnd"/>
      <w:r w:rsidRPr="00E375B6">
        <w:t>: +49 7583 949-328</w:t>
      </w:r>
      <w:r w:rsidRPr="00E375B6">
        <w:br/>
        <w:t>E-Mail: klaus.ec</w:t>
      </w:r>
      <w:bookmarkStart w:id="1" w:name="_GoBack"/>
      <w:bookmarkEnd w:id="1"/>
      <w:r w:rsidRPr="00E375B6">
        <w:t xml:space="preserve">kert@liebherr.com </w:t>
      </w:r>
    </w:p>
    <w:p w14:paraId="1BEA7664" w14:textId="124B2FDE" w:rsidR="00E375B6" w:rsidRPr="00A31F8A" w:rsidRDefault="00E375B6" w:rsidP="00E375B6">
      <w:pPr>
        <w:pStyle w:val="Copyhead11Pt"/>
      </w:pPr>
      <w:r w:rsidRPr="00A31F8A">
        <w:t>Published by</w:t>
      </w:r>
    </w:p>
    <w:p w14:paraId="28B077AF" w14:textId="58451B1C" w:rsidR="00B81ED6" w:rsidRPr="00E375B6" w:rsidRDefault="00E375B6" w:rsidP="008D70BE">
      <w:pPr>
        <w:pStyle w:val="Copytext11Pt"/>
        <w:rPr>
          <w:lang w:val="de-DE"/>
        </w:rPr>
      </w:pPr>
      <w:r>
        <w:rPr>
          <w:lang w:val="de-DE"/>
        </w:rPr>
        <w:t>Liebherr-Mischtechnik GmbH</w:t>
      </w:r>
      <w:r w:rsidRPr="00BA1DEA">
        <w:rPr>
          <w:lang w:val="de-DE"/>
        </w:rPr>
        <w:t xml:space="preserve"> </w:t>
      </w:r>
      <w:r w:rsidRPr="00BA1DEA">
        <w:rPr>
          <w:lang w:val="de-DE"/>
        </w:rPr>
        <w:br/>
      </w:r>
      <w:r>
        <w:rPr>
          <w:lang w:val="de-DE"/>
        </w:rPr>
        <w:t xml:space="preserve">Bad </w:t>
      </w:r>
      <w:proofErr w:type="spellStart"/>
      <w:r>
        <w:rPr>
          <w:lang w:val="de-DE"/>
        </w:rPr>
        <w:t>Schussenried</w:t>
      </w:r>
      <w:proofErr w:type="spellEnd"/>
      <w:r>
        <w:rPr>
          <w:lang w:val="de-DE"/>
        </w:rPr>
        <w:t xml:space="preserve"> / Germany</w:t>
      </w:r>
      <w:r w:rsidRPr="00BA1DEA">
        <w:rPr>
          <w:lang w:val="de-DE"/>
        </w:rPr>
        <w:br/>
      </w:r>
      <w:hyperlink r:id="rId12" w:history="1">
        <w:r w:rsidRPr="00BA1DEA">
          <w:rPr>
            <w:lang w:val="de-DE"/>
          </w:rPr>
          <w:t>www.liebherr.com</w:t>
        </w:r>
      </w:hyperlink>
    </w:p>
    <w:sectPr w:rsidR="00B81ED6" w:rsidRPr="00E375B6"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AD6390" w14:textId="77777777" w:rsidR="007B1AEF" w:rsidRDefault="007B1AEF" w:rsidP="00B81ED6">
      <w:pPr>
        <w:spacing w:after="0" w:line="240" w:lineRule="auto"/>
      </w:pPr>
      <w:r>
        <w:separator/>
      </w:r>
    </w:p>
  </w:endnote>
  <w:endnote w:type="continuationSeparator" w:id="0">
    <w:p w14:paraId="5A1426FF" w14:textId="77777777" w:rsidR="007B1AEF" w:rsidRDefault="007B1AE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LiSu">
    <w:altName w:val="Microsoft YaHei"/>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1A0A89" w14:textId="39F42E6D"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909B8">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909B8">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909B8">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D909B8">
      <w:rPr>
        <w:rFonts w:ascii="Arial" w:hAnsi="Arial" w:cs="Arial"/>
      </w:rPr>
      <w:fldChar w:fldCharType="separate"/>
    </w:r>
    <w:r w:rsidR="00D909B8">
      <w:rPr>
        <w:rFonts w:ascii="Arial" w:hAnsi="Arial" w:cs="Arial"/>
        <w:noProof/>
      </w:rPr>
      <w:t>1</w:t>
    </w:r>
    <w:r w:rsidR="00D909B8" w:rsidRPr="0093605C">
      <w:rPr>
        <w:rFonts w:ascii="Arial" w:hAnsi="Arial" w:cs="Arial"/>
        <w:noProof/>
      </w:rPr>
      <w:t>/</w:t>
    </w:r>
    <w:r w:rsidR="00D909B8">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24E74F" w14:textId="77777777" w:rsidR="007B1AEF" w:rsidRDefault="007B1AEF" w:rsidP="00B81ED6">
      <w:pPr>
        <w:spacing w:after="0" w:line="240" w:lineRule="auto"/>
      </w:pPr>
      <w:r>
        <w:separator/>
      </w:r>
    </w:p>
  </w:footnote>
  <w:footnote w:type="continuationSeparator" w:id="0">
    <w:p w14:paraId="25006E5D" w14:textId="77777777" w:rsidR="007B1AEF" w:rsidRDefault="007B1AE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6A3A4E" w14:textId="77777777" w:rsidR="00E847CC" w:rsidRDefault="00E847CC">
    <w:pPr>
      <w:pStyle w:val="Kopfzeile"/>
    </w:pPr>
    <w:r>
      <w:tab/>
    </w:r>
    <w:r>
      <w:tab/>
    </w:r>
    <w:r>
      <w:ptab w:relativeTo="margin" w:alignment="right" w:leader="none"/>
    </w:r>
    <w:r>
      <w:rPr>
        <w:noProof/>
        <w:lang w:eastAsia="de-DE"/>
      </w:rPr>
      <w:drawing>
        <wp:inline distT="0" distB="0" distL="0" distR="0" wp14:anchorId="61A3CC07" wp14:editId="63D71E4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74B7FD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12189A"/>
    <w:rsid w:val="001419B4"/>
    <w:rsid w:val="00145DB7"/>
    <w:rsid w:val="00194D30"/>
    <w:rsid w:val="00234F7A"/>
    <w:rsid w:val="0026532C"/>
    <w:rsid w:val="0028187D"/>
    <w:rsid w:val="00327624"/>
    <w:rsid w:val="003524D2"/>
    <w:rsid w:val="0037389B"/>
    <w:rsid w:val="003936A6"/>
    <w:rsid w:val="004708EB"/>
    <w:rsid w:val="00492D3B"/>
    <w:rsid w:val="004932AF"/>
    <w:rsid w:val="00555746"/>
    <w:rsid w:val="00556698"/>
    <w:rsid w:val="00566A67"/>
    <w:rsid w:val="00652E53"/>
    <w:rsid w:val="007B1AEF"/>
    <w:rsid w:val="007C2DD9"/>
    <w:rsid w:val="007E7FC6"/>
    <w:rsid w:val="007F2586"/>
    <w:rsid w:val="00824226"/>
    <w:rsid w:val="008D70BE"/>
    <w:rsid w:val="009169F9"/>
    <w:rsid w:val="0093605C"/>
    <w:rsid w:val="00965077"/>
    <w:rsid w:val="009A3D17"/>
    <w:rsid w:val="009B130E"/>
    <w:rsid w:val="009D5C17"/>
    <w:rsid w:val="00A31F8A"/>
    <w:rsid w:val="00A64335"/>
    <w:rsid w:val="00AC2129"/>
    <w:rsid w:val="00AF1F99"/>
    <w:rsid w:val="00AF789A"/>
    <w:rsid w:val="00B139D2"/>
    <w:rsid w:val="00B66D75"/>
    <w:rsid w:val="00B81ED6"/>
    <w:rsid w:val="00BB0BFF"/>
    <w:rsid w:val="00BD0270"/>
    <w:rsid w:val="00BD7045"/>
    <w:rsid w:val="00C464EC"/>
    <w:rsid w:val="00C77574"/>
    <w:rsid w:val="00CC64B3"/>
    <w:rsid w:val="00D82EAE"/>
    <w:rsid w:val="00D909B8"/>
    <w:rsid w:val="00DF40C0"/>
    <w:rsid w:val="00E13DBF"/>
    <w:rsid w:val="00E260E6"/>
    <w:rsid w:val="00E32363"/>
    <w:rsid w:val="00E375B6"/>
    <w:rsid w:val="00E847CC"/>
    <w:rsid w:val="00EA26F3"/>
    <w:rsid w:val="00EF1DB7"/>
    <w:rsid w:val="00F654C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65D7A52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76EA23-9D9B-4906-8E8B-23AD9538BBBC}">
  <ds:schemaRefs>
    <ds:schemaRef ds:uri="http://schemas.microsoft.com/sharepoint/v3/contenttype/forms"/>
  </ds:schemaRefs>
</ds:datastoreItem>
</file>

<file path=customXml/itemProps2.xml><?xml version="1.0" encoding="utf-8"?>
<ds:datastoreItem xmlns:ds="http://schemas.openxmlformats.org/officeDocument/2006/customXml" ds:itemID="{B8751E4A-303B-4F55-A9D5-86A7543058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CBCF00D1-D434-4DDA-B3FA-BEB8114BCF77}">
  <ds:schemaRefs>
    <ds:schemaRef ds:uri="http://schemas.openxmlformats.org/package/2006/metadata/core-properties"/>
    <ds:schemaRef ds:uri="http://schemas.microsoft.com/office/2006/metadata/properties"/>
    <ds:schemaRef ds:uri="http://purl.org/dc/dcmitype/"/>
    <ds:schemaRef ds:uri="http://schemas.microsoft.com/office/2006/documentManagement/types"/>
    <ds:schemaRef ds:uri="http://schemas.microsoft.com/office/infopath/2007/PartnerControls"/>
    <ds:schemaRef ds:uri="http://purl.org/dc/elements/1.1/"/>
    <ds:schemaRef ds:uri="http://www.w3.org/XML/1998/namespace"/>
    <ds:schemaRef ds:uri="http://purl.org/dc/terms/"/>
  </ds:schemaRefs>
</ds:datastoreItem>
</file>

<file path=customXml/itemProps4.xml><?xml version="1.0" encoding="utf-8"?>
<ds:datastoreItem xmlns:ds="http://schemas.openxmlformats.org/officeDocument/2006/customXml" ds:itemID="{690888DC-4D2D-41E7-8BD6-F6E50FF76A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573</Words>
  <Characters>3615</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6</cp:revision>
  <dcterms:created xsi:type="dcterms:W3CDTF">2022-05-10T12:08:00Z</dcterms:created>
  <dcterms:modified xsi:type="dcterms:W3CDTF">2022-05-13T09:26:00Z</dcterms:modified>
  <cp:category>Presseinformation</cp:category>
</cp:coreProperties>
</file>