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47DF05" w14:textId="77777777" w:rsidR="00F62892" w:rsidRPr="00AD77FC" w:rsidRDefault="00E847CC" w:rsidP="00E847CC">
      <w:pPr>
        <w:pStyle w:val="Topline16Pt"/>
      </w:pPr>
      <w:r>
        <w:t>Press release</w:t>
      </w:r>
    </w:p>
    <w:p w14:paraId="4A43C2CB" w14:textId="7552A957" w:rsidR="00E847CC" w:rsidRPr="00AD77FC" w:rsidRDefault="0070105C" w:rsidP="00E847CC">
      <w:pPr>
        <w:pStyle w:val="HeadlineH233Pt"/>
        <w:spacing w:line="240" w:lineRule="auto"/>
        <w:rPr>
          <w:rFonts w:cs="Arial"/>
        </w:rPr>
      </w:pPr>
      <w:r w:rsidRPr="0070105C">
        <w:t>In a double pack: Clausen</w:t>
      </w:r>
      <w:r w:rsidR="00160E70">
        <w:t> </w:t>
      </w:r>
      <w:proofErr w:type="spellStart"/>
      <w:r w:rsidRPr="0070105C">
        <w:t>Kran</w:t>
      </w:r>
      <w:proofErr w:type="spellEnd"/>
      <w:r w:rsidR="00160E70">
        <w:t> </w:t>
      </w:r>
      <w:r w:rsidRPr="0070105C">
        <w:t xml:space="preserve">AG procures </w:t>
      </w:r>
      <w:proofErr w:type="spellStart"/>
      <w:r w:rsidRPr="0070105C">
        <w:t>Liebherr</w:t>
      </w:r>
      <w:proofErr w:type="spellEnd"/>
      <w:r w:rsidRPr="0070105C">
        <w:t xml:space="preserve"> mobile cranes</w:t>
      </w:r>
    </w:p>
    <w:p w14:paraId="2494C8E1" w14:textId="77777777" w:rsidR="00B81ED6" w:rsidRPr="00AD77FC" w:rsidRDefault="00B81ED6" w:rsidP="00B81ED6">
      <w:pPr>
        <w:pStyle w:val="HeadlineH233Pt"/>
        <w:spacing w:before="240" w:after="240" w:line="140" w:lineRule="exact"/>
        <w:rPr>
          <w:rFonts w:ascii="Tahoma" w:hAnsi="Tahoma" w:cs="Tahoma"/>
        </w:rPr>
      </w:pPr>
      <w:r>
        <w:rPr>
          <w:rFonts w:ascii="Tahoma" w:hAnsi="Tahoma"/>
        </w:rPr>
        <w:t>⸺</w:t>
      </w:r>
    </w:p>
    <w:p w14:paraId="7AEB1F20" w14:textId="727FCCF5" w:rsidR="009A3D17" w:rsidRPr="00AD77FC" w:rsidRDefault="00D4075E" w:rsidP="00AD571A">
      <w:pPr>
        <w:pStyle w:val="Bulletpoints11Pt"/>
      </w:pPr>
      <w:r>
        <w:t>First rough terrain crane LRT</w:t>
      </w:r>
      <w:r w:rsidR="00160E70">
        <w:t> </w:t>
      </w:r>
      <w:r>
        <w:t>1090-2.1 in Switzerland</w:t>
      </w:r>
    </w:p>
    <w:p w14:paraId="29160217" w14:textId="77777777" w:rsidR="009A3D17" w:rsidRPr="00AD77FC" w:rsidRDefault="00AD571A" w:rsidP="00AD571A">
      <w:pPr>
        <w:pStyle w:val="Bulletpoints11Pt"/>
      </w:pPr>
      <w:r>
        <w:t>High performance, compactness and variability of Liebherr machines are decisive factors</w:t>
      </w:r>
    </w:p>
    <w:p w14:paraId="5A8543C9" w14:textId="19BF75AA" w:rsidR="00AD571A" w:rsidRPr="007D7451" w:rsidRDefault="00AD571A" w:rsidP="00D2484A">
      <w:pPr>
        <w:pStyle w:val="Bulletpoints11Pt"/>
      </w:pPr>
      <w:r>
        <w:t>Clausen</w:t>
      </w:r>
      <w:r w:rsidR="00160E70">
        <w:t> </w:t>
      </w:r>
      <w:proofErr w:type="spellStart"/>
      <w:r>
        <w:t>Kran</w:t>
      </w:r>
      <w:proofErr w:type="spellEnd"/>
      <w:r w:rsidR="00160E70">
        <w:t> </w:t>
      </w:r>
      <w:r>
        <w:t>AG has been a reliable partner for crane work and special transports for 50</w:t>
      </w:r>
      <w:r w:rsidR="00160E70">
        <w:t> </w:t>
      </w:r>
      <w:r>
        <w:t xml:space="preserve">years </w:t>
      </w:r>
    </w:p>
    <w:p w14:paraId="4C4B0140" w14:textId="285CAF69" w:rsidR="009E3A07" w:rsidRPr="007D7451" w:rsidRDefault="00AD571A" w:rsidP="00D2484A">
      <w:pPr>
        <w:pStyle w:val="Teaser11Pt"/>
      </w:pPr>
      <w:r>
        <w:t>The Valais-based company Clausen</w:t>
      </w:r>
      <w:r w:rsidR="00160E70">
        <w:t> </w:t>
      </w:r>
      <w:r>
        <w:t>Kran</w:t>
      </w:r>
      <w:r w:rsidR="00160E70">
        <w:t> </w:t>
      </w:r>
      <w:r>
        <w:t xml:space="preserve">AG rounds off its crane fleet with a Liebherr </w:t>
      </w:r>
      <w:r w:rsidR="004567B2">
        <w:t>LTM 1150-5.3</w:t>
      </w:r>
      <w:r>
        <w:t xml:space="preserve"> mobile crane and an LRT</w:t>
      </w:r>
      <w:r w:rsidR="00160E70">
        <w:t> </w:t>
      </w:r>
      <w:r>
        <w:t xml:space="preserve">1090-2.1 rough terrain crane. </w:t>
      </w:r>
      <w:r w:rsidR="003057B9" w:rsidRPr="003057B9">
        <w:t>The Brig-based company is an expert in crane operations in the mountains and relies 100</w:t>
      </w:r>
      <w:r w:rsidR="00160E70">
        <w:t> </w:t>
      </w:r>
      <w:r w:rsidR="003057B9" w:rsidRPr="003057B9">
        <w:t>percent on Liebherr mobile and crawler cranes.</w:t>
      </w:r>
    </w:p>
    <w:p w14:paraId="747BC88B" w14:textId="53257C88" w:rsidR="009A3D17" w:rsidRPr="00C70A28" w:rsidRDefault="00AD571A" w:rsidP="009A3D17">
      <w:pPr>
        <w:pStyle w:val="Copytext11Pt"/>
        <w:rPr>
          <w:sz w:val="24"/>
        </w:rPr>
      </w:pPr>
      <w:proofErr w:type="spellStart"/>
      <w:r>
        <w:t>Reiden</w:t>
      </w:r>
      <w:proofErr w:type="spellEnd"/>
      <w:r>
        <w:t xml:space="preserve"> (Switzerland), </w:t>
      </w:r>
      <w:r w:rsidR="0070105C">
        <w:t>3 May</w:t>
      </w:r>
      <w:r>
        <w:t xml:space="preserve"> 2022 – Company owner </w:t>
      </w:r>
      <w:r>
        <w:rPr>
          <w:color w:val="000000"/>
        </w:rPr>
        <w:t xml:space="preserve">Geri Clausen explains: “The </w:t>
      </w:r>
      <w:r w:rsidR="004567B2">
        <w:rPr>
          <w:color w:val="000000"/>
        </w:rPr>
        <w:t>LTM 1150-5.3</w:t>
      </w:r>
      <w:r>
        <w:rPr>
          <w:color w:val="000000"/>
        </w:rPr>
        <w:t xml:space="preserve"> is a powerful all-rounder allowing flexible use thanks to its variable driving conditions. Its five axles make it very compact and manoeuvrable. With the detachable boom, it also offers a great advantage for a variety of operations in our mountainous region</w:t>
      </w:r>
      <w:r w:rsidR="003057B9">
        <w:rPr>
          <w:color w:val="000000"/>
        </w:rPr>
        <w:t>.</w:t>
      </w:r>
      <w:r>
        <w:rPr>
          <w:color w:val="000000"/>
        </w:rPr>
        <w:t>” Cornelia Clausen-Ogi, company owner, adds: “The LRT</w:t>
      </w:r>
      <w:r w:rsidR="00160E70">
        <w:rPr>
          <w:color w:val="000000"/>
        </w:rPr>
        <w:t> </w:t>
      </w:r>
      <w:r>
        <w:rPr>
          <w:color w:val="000000"/>
        </w:rPr>
        <w:t>1090-2.1 rough terrain crane is an ideal addition to our crane fleet, enabling us to offer our customers customised solutions for their projects</w:t>
      </w:r>
      <w:r w:rsidR="003057B9">
        <w:rPr>
          <w:color w:val="000000"/>
        </w:rPr>
        <w:t>.</w:t>
      </w:r>
      <w:r>
        <w:rPr>
          <w:color w:val="000000"/>
        </w:rPr>
        <w:t>”</w:t>
      </w:r>
      <w:r>
        <w:rPr>
          <w:sz w:val="24"/>
        </w:rPr>
        <w:t xml:space="preserve"> </w:t>
      </w:r>
    </w:p>
    <w:p w14:paraId="4BC96399" w14:textId="77777777" w:rsidR="009A3D17" w:rsidRPr="00C70A28" w:rsidRDefault="00AD571A" w:rsidP="009A3D17">
      <w:pPr>
        <w:pStyle w:val="Copyhead11Pt"/>
      </w:pPr>
      <w:r>
        <w:t>Flexible all-rounder with 66 metre telescopic boom</w:t>
      </w:r>
    </w:p>
    <w:p w14:paraId="07FEBC07" w14:textId="685824F9" w:rsidR="00AD571A" w:rsidRPr="00C70A28" w:rsidRDefault="00AD571A" w:rsidP="00D2484A">
      <w:pPr>
        <w:pStyle w:val="Copytext11Pt"/>
        <w:rPr>
          <w:rFonts w:cs="Arial"/>
        </w:rPr>
      </w:pPr>
      <w:r>
        <w:t xml:space="preserve">Clausen is planning the new </w:t>
      </w:r>
      <w:r w:rsidR="004567B2">
        <w:t>LTM 1150-5.3</w:t>
      </w:r>
      <w:r>
        <w:t xml:space="preserve"> for assembly and disassembly of construction cranes as well as for operations in chemical plants where large lifting heights are required. For power stations and cable car projects with weight-limited access, the Liebherr 150-tonne crane is ideal as it weighs 31</w:t>
      </w:r>
      <w:r w:rsidR="00160E70">
        <w:t> </w:t>
      </w:r>
      <w:r>
        <w:t>tonnes with the boom dismantled. All mobile and crawler cranes in the Clausen Kran AG fleet are made by Liebherr.  “We enjoy a long-standing and trusting partnership with Liebherr. I have a high regard for Liebherr's modern crane technology, as I myself use the vehicles nearly every day”, declares Geri Clausen. </w:t>
      </w:r>
    </w:p>
    <w:p w14:paraId="52800B0B" w14:textId="40365854" w:rsidR="00AD571A" w:rsidRPr="00C70A28" w:rsidRDefault="00AD571A" w:rsidP="00D2484A">
      <w:pPr>
        <w:pStyle w:val="Copytext11Pt"/>
        <w:rPr>
          <w:rFonts w:cs="Arial"/>
        </w:rPr>
      </w:pPr>
      <w:r>
        <w:t xml:space="preserve">Clausen also cites Liebherr’s famously good service as an important decision criterion: “Standing for quality and service, Liebherr has been providing us with state-of-the-art crane and drive technology for years. We receive excellent support and </w:t>
      </w:r>
      <w:proofErr w:type="spellStart"/>
      <w:r>
        <w:t>Liebherr-Baumaschinen</w:t>
      </w:r>
      <w:proofErr w:type="spellEnd"/>
      <w:r w:rsidR="00160E70">
        <w:t> </w:t>
      </w:r>
      <w:r>
        <w:t xml:space="preserve">AG in </w:t>
      </w:r>
      <w:proofErr w:type="spellStart"/>
      <w:r>
        <w:t>Reiden</w:t>
      </w:r>
      <w:proofErr w:type="spellEnd"/>
      <w:r>
        <w:t xml:space="preserve"> is there for us around the clock”.</w:t>
      </w:r>
    </w:p>
    <w:p w14:paraId="15348F2C" w14:textId="37735AA7" w:rsidR="00AD571A" w:rsidRPr="00C70A28" w:rsidRDefault="00AD571A" w:rsidP="00D2484A">
      <w:pPr>
        <w:pStyle w:val="Copytext11Pt"/>
        <w:rPr>
          <w:rFonts w:cs="Arial"/>
        </w:rPr>
      </w:pPr>
      <w:r>
        <w:t xml:space="preserve">The </w:t>
      </w:r>
      <w:r w:rsidR="004567B2">
        <w:t>LTM 1150-5.3</w:t>
      </w:r>
      <w:r>
        <w:t xml:space="preserve"> has a 66-metre telescopic boom, putting it on a par with crane types in the 200-tonne capacity class. It scores with outstanding lifting capacities in a steep position as well as with a large radius. And it is ready for immediate use on the construction site: With a total weight of 60</w:t>
      </w:r>
      <w:r w:rsidR="00160E70">
        <w:t> </w:t>
      </w:r>
      <w:r>
        <w:t xml:space="preserve">tonnes and an </w:t>
      </w:r>
      <w:r>
        <w:lastRenderedPageBreak/>
        <w:t>axle load of 12</w:t>
      </w:r>
      <w:r w:rsidR="00160E70">
        <w:t> </w:t>
      </w:r>
      <w:r>
        <w:t>tonnes, the new 150-tonne truck already carries nine tonnes of ballast. This means it can do many jobs without the need for extra ballast transport. That saves time and money. It also has an optional detachable boom and removable sliding beams. When both components are removed, the LTM</w:t>
      </w:r>
      <w:r w:rsidR="003057B9">
        <w:t> </w:t>
      </w:r>
      <w:r>
        <w:t>1150-5.3 weighs around 31</w:t>
      </w:r>
      <w:r w:rsidR="00160E70">
        <w:t> </w:t>
      </w:r>
      <w:r>
        <w:t>tonnes. This makes it much easier to obtain special permits for the routes to be travelled.</w:t>
      </w:r>
    </w:p>
    <w:p w14:paraId="1C654D39" w14:textId="77777777" w:rsidR="009E5C60" w:rsidRPr="009E5C60" w:rsidRDefault="009E5C60" w:rsidP="00D2484A">
      <w:pPr>
        <w:pStyle w:val="Copyhead11Pt"/>
        <w:rPr>
          <w:rFonts w:cs="Arial"/>
        </w:rPr>
      </w:pPr>
      <w:r>
        <w:t>“Safety first”</w:t>
      </w:r>
    </w:p>
    <w:p w14:paraId="75504D0F" w14:textId="067C803F" w:rsidR="00AD571A" w:rsidRPr="00C70A28" w:rsidRDefault="00AD571A" w:rsidP="00D2484A">
      <w:pPr>
        <w:pStyle w:val="Copytext11Pt"/>
        <w:rPr>
          <w:rFonts w:cs="Arial"/>
        </w:rPr>
      </w:pPr>
      <w:r>
        <w:t>The Liebherr LRT</w:t>
      </w:r>
      <w:r w:rsidR="00160E70">
        <w:t> </w:t>
      </w:r>
      <w:r>
        <w:t>1090-2.1 rough terrain crane – sold for the first time in Switzerland – was designed above all with a high degree of safety in mind. Standard equipment includes sliding beam monitoring. This automatically detects the support status – on tyres or supports – and transfers it to the crane control. The LRT also comes with the variable supporting base VarioBase</w:t>
      </w:r>
      <w:r>
        <w:rPr>
          <w:vertAlign w:val="superscript"/>
        </w:rPr>
        <w:t>®</w:t>
      </w:r>
      <w:r>
        <w:t xml:space="preserve"> as standard. This boosts flexibility on the construction site, while at the same time increasing the crane’s lifting capacity. With a maximum lifting capacity of 90</w:t>
      </w:r>
      <w:r w:rsidR="00160E70">
        <w:t> </w:t>
      </w:r>
      <w:r>
        <w:t>tonnes and a maximum lifting height of 66</w:t>
      </w:r>
      <w:r w:rsidR="00160E70">
        <w:t> </w:t>
      </w:r>
      <w:r>
        <w:t>metres, the 2-axle crane is ideally suited for off-road use.</w:t>
      </w:r>
    </w:p>
    <w:p w14:paraId="24A931FC" w14:textId="494E3AC7" w:rsidR="00AD571A" w:rsidRPr="00AD77FC" w:rsidRDefault="00AD571A" w:rsidP="00D2484A">
      <w:pPr>
        <w:pStyle w:val="Copytext11Pt"/>
        <w:rPr>
          <w:rFonts w:cs="Arial"/>
          <w:sz w:val="20"/>
        </w:rPr>
      </w:pPr>
      <w:r w:rsidRPr="007D7451">
        <w:rPr>
          <w:lang w:val="de-DE"/>
        </w:rPr>
        <w:t>Clausen</w:t>
      </w:r>
      <w:r w:rsidR="00160E70">
        <w:rPr>
          <w:lang w:val="de-DE"/>
        </w:rPr>
        <w:t> </w:t>
      </w:r>
      <w:r w:rsidRPr="007D7451">
        <w:rPr>
          <w:lang w:val="de-DE"/>
        </w:rPr>
        <w:t>Kran</w:t>
      </w:r>
      <w:r w:rsidR="00160E70">
        <w:rPr>
          <w:lang w:val="de-DE"/>
        </w:rPr>
        <w:t> </w:t>
      </w:r>
      <w:r w:rsidRPr="007D7451">
        <w:rPr>
          <w:lang w:val="de-DE"/>
        </w:rPr>
        <w:t xml:space="preserve">AG was </w:t>
      </w:r>
      <w:proofErr w:type="spellStart"/>
      <w:r w:rsidRPr="007D7451">
        <w:rPr>
          <w:lang w:val="de-DE"/>
        </w:rPr>
        <w:t>founded</w:t>
      </w:r>
      <w:proofErr w:type="spellEnd"/>
      <w:r w:rsidRPr="007D7451">
        <w:rPr>
          <w:lang w:val="de-DE"/>
        </w:rPr>
        <w:t xml:space="preserve"> in 1972. </w:t>
      </w:r>
      <w:r>
        <w:t>The fleet is distinguished by its diversity and currently consists of seven mobile and crawler cranes with lifting capacities of up to 250</w:t>
      </w:r>
      <w:r w:rsidR="00160E70">
        <w:t> </w:t>
      </w:r>
      <w:r>
        <w:t>tonnes as well as three heavy-duty tractors. Thanks to innovative ideas, the company is one of the leading providers of crane work and special transports in the Valais and Switzerland.</w:t>
      </w:r>
    </w:p>
    <w:p w14:paraId="0B80F25A" w14:textId="77777777" w:rsidR="00A84AF6" w:rsidRDefault="00A84AF6" w:rsidP="00D2484A">
      <w:pPr>
        <w:pStyle w:val="BoilerplateCopyhead9Pt"/>
      </w:pPr>
      <w:r w:rsidRPr="00C7099A">
        <w:t>About the Liebherr Group</w:t>
      </w:r>
    </w:p>
    <w:p w14:paraId="1D9F32AE" w14:textId="77777777" w:rsidR="00A84AF6" w:rsidRPr="00C7099A" w:rsidRDefault="00A84AF6" w:rsidP="00D2484A">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160CABE5" w14:textId="77777777" w:rsidR="00D2484A" w:rsidRDefault="00D2484A">
      <w:pPr>
        <w:rPr>
          <w:rFonts w:ascii="Arial" w:eastAsia="Times New Roman" w:hAnsi="Arial" w:cs="Times New Roman"/>
          <w:b/>
          <w:szCs w:val="18"/>
          <w:lang w:eastAsia="de-DE"/>
        </w:rPr>
      </w:pPr>
      <w:r>
        <w:rPr>
          <w:b/>
        </w:rPr>
        <w:br w:type="page"/>
      </w:r>
    </w:p>
    <w:p w14:paraId="6D54809A" w14:textId="74B1C89A" w:rsidR="009E5C60" w:rsidRDefault="009E5C60" w:rsidP="009A3D17">
      <w:pPr>
        <w:pStyle w:val="Copytext11Pt"/>
      </w:pPr>
      <w:r w:rsidRPr="00D2484A">
        <w:rPr>
          <w:rStyle w:val="Copyhead11PtZchn"/>
          <w:noProof/>
          <w:lang w:val="de-DE"/>
        </w:rPr>
        <w:lastRenderedPageBreak/>
        <w:drawing>
          <wp:anchor distT="0" distB="0" distL="114300" distR="114300" simplePos="0" relativeHeight="251658240" behindDoc="0" locked="0" layoutInCell="1" allowOverlap="1" wp14:anchorId="1C79CE91" wp14:editId="07F6534A">
            <wp:simplePos x="0" y="0"/>
            <wp:positionH relativeFrom="margin">
              <wp:align>left</wp:align>
            </wp:positionH>
            <wp:positionV relativeFrom="paragraph">
              <wp:posOffset>273685</wp:posOffset>
            </wp:positionV>
            <wp:extent cx="4471670" cy="2978785"/>
            <wp:effectExtent l="0" t="0" r="508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t1090-2-1-clausen-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4471670" cy="2978785"/>
                    </a:xfrm>
                    <a:prstGeom prst="rect">
                      <a:avLst/>
                    </a:prstGeom>
                  </pic:spPr>
                </pic:pic>
              </a:graphicData>
            </a:graphic>
            <wp14:sizeRelH relativeFrom="margin">
              <wp14:pctWidth>0</wp14:pctWidth>
            </wp14:sizeRelH>
            <wp14:sizeRelV relativeFrom="margin">
              <wp14:pctHeight>0</wp14:pctHeight>
            </wp14:sizeRelV>
          </wp:anchor>
        </w:drawing>
      </w:r>
      <w:r w:rsidRPr="00D2484A">
        <w:rPr>
          <w:rStyle w:val="Copyhead11PtZchn"/>
        </w:rPr>
        <w:t>Photos</w:t>
      </w:r>
    </w:p>
    <w:p w14:paraId="5DD677AC" w14:textId="2D98A68A" w:rsidR="000A0B4C" w:rsidRDefault="000A0B4C" w:rsidP="00D2484A">
      <w:pPr>
        <w:pStyle w:val="Caption9Pt"/>
      </w:pPr>
      <w:proofErr w:type="gramStart"/>
      <w:r>
        <w:t>liebherr-lrt1090-2.1-clausen.jpg</w:t>
      </w:r>
      <w:proofErr w:type="gramEnd"/>
      <w:r>
        <w:br/>
        <w:t>Crane handover in Brig: from left to right: Geri Clausen, Cornelia Clausen-</w:t>
      </w:r>
      <w:proofErr w:type="spellStart"/>
      <w:r>
        <w:t>Ogi</w:t>
      </w:r>
      <w:proofErr w:type="spellEnd"/>
      <w:r>
        <w:t xml:space="preserve"> (both Clausen</w:t>
      </w:r>
      <w:r w:rsidR="00160E70">
        <w:t> </w:t>
      </w:r>
      <w:proofErr w:type="spellStart"/>
      <w:r>
        <w:t>Kran</w:t>
      </w:r>
      <w:proofErr w:type="spellEnd"/>
      <w:r w:rsidR="00160E70">
        <w:t> </w:t>
      </w:r>
      <w:r>
        <w:t xml:space="preserve">AG), </w:t>
      </w:r>
      <w:proofErr w:type="spellStart"/>
      <w:r>
        <w:t>Reto</w:t>
      </w:r>
      <w:proofErr w:type="spellEnd"/>
      <w:r>
        <w:t xml:space="preserve"> </w:t>
      </w:r>
      <w:proofErr w:type="spellStart"/>
      <w:r>
        <w:t>Studer</w:t>
      </w:r>
      <w:proofErr w:type="spellEnd"/>
      <w:r>
        <w:t xml:space="preserve"> (</w:t>
      </w:r>
      <w:proofErr w:type="spellStart"/>
      <w:r>
        <w:t>Liebherr-Baumaschinen</w:t>
      </w:r>
      <w:proofErr w:type="spellEnd"/>
      <w:r w:rsidR="00160E70">
        <w:t> </w:t>
      </w:r>
      <w:r>
        <w:t>AG)</w:t>
      </w:r>
      <w:r w:rsidR="00160E70">
        <w:t>.</w:t>
      </w:r>
    </w:p>
    <w:p w14:paraId="07B9F8B3" w14:textId="77777777" w:rsidR="000A0B4C" w:rsidRPr="007D7451" w:rsidRDefault="000A0B4C" w:rsidP="000A0B4C">
      <w:pPr>
        <w:pStyle w:val="Copytext11Pt"/>
        <w:spacing w:line="240" w:lineRule="auto"/>
        <w:rPr>
          <w:sz w:val="18"/>
        </w:rPr>
      </w:pPr>
    </w:p>
    <w:p w14:paraId="04869E22" w14:textId="77777777" w:rsidR="000A0B4C" w:rsidRDefault="000A0B4C" w:rsidP="00D2484A">
      <w:pPr>
        <w:pStyle w:val="Caption9Pt"/>
      </w:pPr>
      <w:r>
        <w:rPr>
          <w:noProof/>
          <w:lang w:val="de-DE" w:eastAsia="de-DE"/>
        </w:rPr>
        <w:drawing>
          <wp:inline distT="0" distB="0" distL="0" distR="0" wp14:anchorId="0FE603B8" wp14:editId="0629686A">
            <wp:extent cx="4476072" cy="2982001"/>
            <wp:effectExtent l="0" t="0" r="127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t1090-2-1-clausen-96dpi.jpg"/>
                    <pic:cNvPicPr/>
                  </pic:nvPicPr>
                  <pic:blipFill>
                    <a:blip r:embed="rId12">
                      <a:extLst>
                        <a:ext uri="{28A0092B-C50C-407E-A947-70E740481C1C}">
                          <a14:useLocalDpi xmlns:a14="http://schemas.microsoft.com/office/drawing/2010/main" val="0"/>
                        </a:ext>
                      </a:extLst>
                    </a:blip>
                    <a:stretch>
                      <a:fillRect/>
                    </a:stretch>
                  </pic:blipFill>
                  <pic:spPr>
                    <a:xfrm>
                      <a:off x="0" y="0"/>
                      <a:ext cx="4480811" cy="2985158"/>
                    </a:xfrm>
                    <a:prstGeom prst="rect">
                      <a:avLst/>
                    </a:prstGeom>
                  </pic:spPr>
                </pic:pic>
              </a:graphicData>
            </a:graphic>
          </wp:inline>
        </w:drawing>
      </w:r>
    </w:p>
    <w:p w14:paraId="3B6D2D2F" w14:textId="5C0811B3" w:rsidR="000A0B4C" w:rsidRPr="000A0B4C" w:rsidRDefault="000A0B4C" w:rsidP="00D2484A">
      <w:pPr>
        <w:pStyle w:val="Caption9Pt"/>
      </w:pPr>
      <w:r>
        <w:t>liebherr-lrt1090-2.1.jpg</w:t>
      </w:r>
      <w:r>
        <w:br/>
      </w:r>
      <w:r w:rsidR="003057B9" w:rsidRPr="003057B9">
        <w:t>The LRT</w:t>
      </w:r>
      <w:r w:rsidR="00160E70">
        <w:t> </w:t>
      </w:r>
      <w:bookmarkStart w:id="0" w:name="_GoBack"/>
      <w:bookmarkEnd w:id="0"/>
      <w:r w:rsidR="003057B9" w:rsidRPr="003057B9">
        <w:t>1090-2.1 all-terrain crane is transported by low-loader on public roads.</w:t>
      </w:r>
    </w:p>
    <w:p w14:paraId="5200524B" w14:textId="77777777" w:rsidR="00D2484A" w:rsidRDefault="00D2484A">
      <w:pPr>
        <w:rPr>
          <w:rFonts w:ascii="Arial" w:eastAsia="Times New Roman" w:hAnsi="Arial" w:cs="Times New Roman"/>
          <w:sz w:val="18"/>
          <w:szCs w:val="18"/>
          <w:lang w:eastAsia="de-DE"/>
        </w:rPr>
      </w:pPr>
      <w:r>
        <w:rPr>
          <w:b/>
          <w:sz w:val="18"/>
        </w:rPr>
        <w:br w:type="page"/>
      </w:r>
    </w:p>
    <w:p w14:paraId="037D682C" w14:textId="41075979" w:rsidR="009A3D17" w:rsidRPr="00D2484A" w:rsidRDefault="00D63B50" w:rsidP="00D2484A">
      <w:pPr>
        <w:pStyle w:val="Copyhead11Pt"/>
      </w:pPr>
      <w:r w:rsidRPr="00D2484A">
        <w:lastRenderedPageBreak/>
        <w:t>Contact</w:t>
      </w:r>
    </w:p>
    <w:p w14:paraId="7D121FE5" w14:textId="77777777" w:rsidR="009A3D17" w:rsidRPr="00AD77FC" w:rsidRDefault="00AD571A" w:rsidP="009A3D17">
      <w:pPr>
        <w:pStyle w:val="Copytext11Pt"/>
      </w:pPr>
      <w:proofErr w:type="spellStart"/>
      <w:r>
        <w:t>Reto</w:t>
      </w:r>
      <w:proofErr w:type="spellEnd"/>
      <w:r>
        <w:t xml:space="preserve"> </w:t>
      </w:r>
      <w:proofErr w:type="spellStart"/>
      <w:r>
        <w:t>Studer</w:t>
      </w:r>
      <w:proofErr w:type="spellEnd"/>
      <w:r>
        <w:br/>
        <w:t>Head of Marketing</w:t>
      </w:r>
      <w:r>
        <w:br/>
        <w:t>Phone: +41 62 785 81 20</w:t>
      </w:r>
      <w:r>
        <w:br/>
        <w:t xml:space="preserve">Email: reto.studer@liebherr.com </w:t>
      </w:r>
    </w:p>
    <w:p w14:paraId="3B5E9212" w14:textId="77777777" w:rsidR="009A3D17" w:rsidRPr="00AD77FC" w:rsidRDefault="009A3D17" w:rsidP="009A3D17">
      <w:pPr>
        <w:pStyle w:val="Copyhead11Pt"/>
      </w:pPr>
      <w:r>
        <w:t>Published by</w:t>
      </w:r>
    </w:p>
    <w:p w14:paraId="36169C60" w14:textId="034622F9" w:rsidR="00B81ED6" w:rsidRPr="00AD77FC" w:rsidRDefault="00AD571A" w:rsidP="009A3D17">
      <w:pPr>
        <w:pStyle w:val="Copytext11Pt"/>
      </w:pPr>
      <w:proofErr w:type="spellStart"/>
      <w:r>
        <w:t>Liebherr-Baumaschinen</w:t>
      </w:r>
      <w:proofErr w:type="spellEnd"/>
      <w:r>
        <w:t xml:space="preserve"> AG</w:t>
      </w:r>
      <w:r>
        <w:br/>
      </w:r>
      <w:proofErr w:type="spellStart"/>
      <w:r>
        <w:t>Reiden</w:t>
      </w:r>
      <w:proofErr w:type="spellEnd"/>
      <w:r>
        <w:t>/Switzerland</w:t>
      </w:r>
      <w:r>
        <w:br/>
      </w:r>
      <w:hyperlink r:id="rId13" w:history="1">
        <w:r>
          <w:t>www.liebherr.com</w:t>
        </w:r>
      </w:hyperlink>
    </w:p>
    <w:sectPr w:rsidR="00B81ED6" w:rsidRPr="00AD77FC"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50A9F6" w14:textId="77777777" w:rsidR="007E5B15" w:rsidRDefault="007E5B15" w:rsidP="00B81ED6">
      <w:pPr>
        <w:spacing w:after="0" w:line="240" w:lineRule="auto"/>
      </w:pPr>
      <w:r>
        <w:separator/>
      </w:r>
    </w:p>
  </w:endnote>
  <w:endnote w:type="continuationSeparator" w:id="0">
    <w:p w14:paraId="55D1F345" w14:textId="77777777" w:rsidR="007E5B15" w:rsidRDefault="007E5B1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72A56" w14:textId="03916C6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0E7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60E7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0E7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60E70">
      <w:rPr>
        <w:rFonts w:ascii="Arial" w:hAnsi="Arial" w:cs="Arial"/>
      </w:rPr>
      <w:fldChar w:fldCharType="separate"/>
    </w:r>
    <w:r w:rsidR="00160E70">
      <w:rPr>
        <w:rFonts w:ascii="Arial" w:hAnsi="Arial" w:cs="Arial"/>
        <w:noProof/>
      </w:rPr>
      <w:t>4</w:t>
    </w:r>
    <w:r w:rsidR="00160E70" w:rsidRPr="0093605C">
      <w:rPr>
        <w:rFonts w:ascii="Arial" w:hAnsi="Arial" w:cs="Arial"/>
        <w:noProof/>
      </w:rPr>
      <w:t>/</w:t>
    </w:r>
    <w:r w:rsidR="00160E7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975151" w14:textId="77777777" w:rsidR="007E5B15" w:rsidRDefault="007E5B15" w:rsidP="00B81ED6">
      <w:pPr>
        <w:spacing w:after="0" w:line="240" w:lineRule="auto"/>
      </w:pPr>
      <w:r>
        <w:separator/>
      </w:r>
    </w:p>
  </w:footnote>
  <w:footnote w:type="continuationSeparator" w:id="0">
    <w:p w14:paraId="70987C49" w14:textId="77777777" w:rsidR="007E5B15" w:rsidRDefault="007E5B1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736004" w14:textId="77777777" w:rsidR="00E847CC" w:rsidRDefault="00E847CC">
    <w:pPr>
      <w:pStyle w:val="Kopfzeile"/>
    </w:pPr>
    <w:r>
      <w:tab/>
    </w:r>
    <w:r>
      <w:tab/>
    </w:r>
    <w:r>
      <w:ptab w:relativeTo="margin" w:alignment="right" w:leader="none"/>
    </w:r>
    <w:r>
      <w:rPr>
        <w:noProof/>
        <w:lang w:val="de-DE" w:eastAsia="de-DE"/>
      </w:rPr>
      <w:drawing>
        <wp:inline distT="0" distB="0" distL="0" distR="0" wp14:anchorId="216C7246" wp14:editId="5868BD4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93729C9"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CH" w:vendorID="64" w:dllVersion="6" w:nlCheck="1" w:checkStyle="0"/>
  <w:activeWritingStyle w:appName="MSWord" w:lang="en-GB" w:vendorID="64" w:dllVersion="6" w:nlCheck="1" w:checkStyle="1"/>
  <w:activeWritingStyle w:appName="MSWord" w:lang="de-DE" w:vendorID="64" w:dllVersion="6" w:nlCheck="1" w:checkStyle="0"/>
  <w:activeWritingStyle w:appName="MSWord" w:lang="en-GB" w:vendorID="64" w:dllVersion="0" w:nlCheck="1" w:checkStyle="0"/>
  <w:activeWritingStyle w:appName="MSWord" w:lang="en-GB" w:vendorID="64" w:dllVersion="131078" w:nlCheck="1" w:checkStyle="1"/>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778"/>
    <w:rsid w:val="00033002"/>
    <w:rsid w:val="00041F62"/>
    <w:rsid w:val="00066E54"/>
    <w:rsid w:val="000A0B4C"/>
    <w:rsid w:val="000A4D7C"/>
    <w:rsid w:val="000E3C3F"/>
    <w:rsid w:val="001419B4"/>
    <w:rsid w:val="00145DB7"/>
    <w:rsid w:val="00160E70"/>
    <w:rsid w:val="001A08CB"/>
    <w:rsid w:val="001A1AD7"/>
    <w:rsid w:val="001A4EF8"/>
    <w:rsid w:val="001B5CB7"/>
    <w:rsid w:val="001D3B5E"/>
    <w:rsid w:val="001D699D"/>
    <w:rsid w:val="002752B9"/>
    <w:rsid w:val="002B37AC"/>
    <w:rsid w:val="002B6054"/>
    <w:rsid w:val="002F0FBC"/>
    <w:rsid w:val="002F4705"/>
    <w:rsid w:val="003057B9"/>
    <w:rsid w:val="00327624"/>
    <w:rsid w:val="003524D2"/>
    <w:rsid w:val="003529C1"/>
    <w:rsid w:val="0036454D"/>
    <w:rsid w:val="00366A95"/>
    <w:rsid w:val="003936A6"/>
    <w:rsid w:val="003B6EF4"/>
    <w:rsid w:val="003F3DCF"/>
    <w:rsid w:val="00400292"/>
    <w:rsid w:val="00430FD5"/>
    <w:rsid w:val="00446968"/>
    <w:rsid w:val="004567B2"/>
    <w:rsid w:val="00480AAD"/>
    <w:rsid w:val="004B6B7D"/>
    <w:rsid w:val="004D1AEF"/>
    <w:rsid w:val="004F10F1"/>
    <w:rsid w:val="005518A0"/>
    <w:rsid w:val="00556698"/>
    <w:rsid w:val="0057418F"/>
    <w:rsid w:val="00593719"/>
    <w:rsid w:val="005A6262"/>
    <w:rsid w:val="005F7C01"/>
    <w:rsid w:val="00602B9C"/>
    <w:rsid w:val="00644232"/>
    <w:rsid w:val="006446FC"/>
    <w:rsid w:val="00652E53"/>
    <w:rsid w:val="00661E96"/>
    <w:rsid w:val="0066521B"/>
    <w:rsid w:val="00686E0D"/>
    <w:rsid w:val="006A37E0"/>
    <w:rsid w:val="006C2334"/>
    <w:rsid w:val="006C2440"/>
    <w:rsid w:val="006C25FF"/>
    <w:rsid w:val="006E098F"/>
    <w:rsid w:val="0070105C"/>
    <w:rsid w:val="00747169"/>
    <w:rsid w:val="00761197"/>
    <w:rsid w:val="00792403"/>
    <w:rsid w:val="007B30A6"/>
    <w:rsid w:val="007C2DD9"/>
    <w:rsid w:val="007C6A91"/>
    <w:rsid w:val="007D0BC9"/>
    <w:rsid w:val="007D2D02"/>
    <w:rsid w:val="007D7451"/>
    <w:rsid w:val="007E5B15"/>
    <w:rsid w:val="007F2586"/>
    <w:rsid w:val="00803439"/>
    <w:rsid w:val="008052F3"/>
    <w:rsid w:val="00821720"/>
    <w:rsid w:val="00824226"/>
    <w:rsid w:val="008309BC"/>
    <w:rsid w:val="0083115F"/>
    <w:rsid w:val="00843956"/>
    <w:rsid w:val="008B53C6"/>
    <w:rsid w:val="009169F9"/>
    <w:rsid w:val="0093605C"/>
    <w:rsid w:val="00947228"/>
    <w:rsid w:val="00965077"/>
    <w:rsid w:val="00967B4B"/>
    <w:rsid w:val="0099364E"/>
    <w:rsid w:val="009A3D17"/>
    <w:rsid w:val="009C22C1"/>
    <w:rsid w:val="009D1067"/>
    <w:rsid w:val="009E3A07"/>
    <w:rsid w:val="009E5C60"/>
    <w:rsid w:val="00A14819"/>
    <w:rsid w:val="00A510BF"/>
    <w:rsid w:val="00A84AF6"/>
    <w:rsid w:val="00A85B43"/>
    <w:rsid w:val="00AC1449"/>
    <w:rsid w:val="00AC2129"/>
    <w:rsid w:val="00AC2B6C"/>
    <w:rsid w:val="00AD571A"/>
    <w:rsid w:val="00AD77FC"/>
    <w:rsid w:val="00AF1F99"/>
    <w:rsid w:val="00B02866"/>
    <w:rsid w:val="00B17F2F"/>
    <w:rsid w:val="00B41AAD"/>
    <w:rsid w:val="00B5109A"/>
    <w:rsid w:val="00B81ED6"/>
    <w:rsid w:val="00BB0BFF"/>
    <w:rsid w:val="00BB541C"/>
    <w:rsid w:val="00BC496F"/>
    <w:rsid w:val="00BD0F5F"/>
    <w:rsid w:val="00BD1FFF"/>
    <w:rsid w:val="00BD7045"/>
    <w:rsid w:val="00BF46B4"/>
    <w:rsid w:val="00C05922"/>
    <w:rsid w:val="00C21A2D"/>
    <w:rsid w:val="00C464EC"/>
    <w:rsid w:val="00C468BE"/>
    <w:rsid w:val="00C70A28"/>
    <w:rsid w:val="00C77574"/>
    <w:rsid w:val="00C97F99"/>
    <w:rsid w:val="00CA43C7"/>
    <w:rsid w:val="00CE664C"/>
    <w:rsid w:val="00D02BBA"/>
    <w:rsid w:val="00D11BAE"/>
    <w:rsid w:val="00D2484A"/>
    <w:rsid w:val="00D4075E"/>
    <w:rsid w:val="00D44BEC"/>
    <w:rsid w:val="00D63B50"/>
    <w:rsid w:val="00DB2FE8"/>
    <w:rsid w:val="00DF40C0"/>
    <w:rsid w:val="00E260E6"/>
    <w:rsid w:val="00E32363"/>
    <w:rsid w:val="00E47ECD"/>
    <w:rsid w:val="00E51CCC"/>
    <w:rsid w:val="00E847CC"/>
    <w:rsid w:val="00EA26F3"/>
    <w:rsid w:val="00EF047D"/>
    <w:rsid w:val="00F36049"/>
    <w:rsid w:val="00F365D7"/>
    <w:rsid w:val="00F42BAC"/>
    <w:rsid w:val="00F610A9"/>
    <w:rsid w:val="00F62DAD"/>
    <w:rsid w:val="00FD39B0"/>
    <w:rsid w:val="00FD6F0E"/>
    <w:rsid w:val="00FF11F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DAB50D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AD571A"/>
    <w:rPr>
      <w:sz w:val="16"/>
      <w:szCs w:val="16"/>
    </w:rPr>
  </w:style>
  <w:style w:type="paragraph" w:styleId="Kommentartext">
    <w:name w:val="annotation text"/>
    <w:basedOn w:val="Standard"/>
    <w:link w:val="KommentartextZchn"/>
    <w:uiPriority w:val="99"/>
    <w:semiHidden/>
    <w:unhideWhenUsed/>
    <w:rsid w:val="00AD571A"/>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semiHidden/>
    <w:rsid w:val="00AD571A"/>
    <w:rPr>
      <w:rFonts w:eastAsiaTheme="minorHAnsi"/>
      <w:sz w:val="20"/>
      <w:szCs w:val="20"/>
      <w:lang w:val="en-GB" w:eastAsia="en-US"/>
    </w:rPr>
  </w:style>
  <w:style w:type="paragraph" w:styleId="Sprechblasentext">
    <w:name w:val="Balloon Text"/>
    <w:basedOn w:val="Standard"/>
    <w:link w:val="SprechblasentextZchn"/>
    <w:uiPriority w:val="99"/>
    <w:semiHidden/>
    <w:unhideWhenUsed/>
    <w:rsid w:val="00AD571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D571A"/>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3B6EF4"/>
    <w:rPr>
      <w:rFonts w:eastAsiaTheme="minorEastAsia"/>
      <w:b/>
      <w:bCs/>
      <w:lang w:eastAsia="zh-CN"/>
    </w:rPr>
  </w:style>
  <w:style w:type="character" w:customStyle="1" w:styleId="KommentarthemaZchn">
    <w:name w:val="Kommentarthema Zchn"/>
    <w:basedOn w:val="KommentartextZchn"/>
    <w:link w:val="Kommentarthema"/>
    <w:uiPriority w:val="99"/>
    <w:semiHidden/>
    <w:rsid w:val="003B6EF4"/>
    <w:rPr>
      <w:rFonts w:eastAsiaTheme="minorHAnsi"/>
      <w:b/>
      <w:bCs/>
      <w:sz w:val="20"/>
      <w:szCs w:val="20"/>
      <w:lang w:val="en-GB" w:eastAsia="en-US"/>
    </w:rPr>
  </w:style>
  <w:style w:type="paragraph" w:customStyle="1" w:styleId="LHbase-type11ptbold">
    <w:name w:val="LH_base-type 11pt bold"/>
    <w:basedOn w:val="LHbase-type11ptregular"/>
    <w:qFormat/>
    <w:rsid w:val="00A84AF6"/>
    <w:rPr>
      <w:b/>
    </w:rPr>
  </w:style>
  <w:style w:type="paragraph" w:customStyle="1" w:styleId="LHbase-type11ptregular">
    <w:name w:val="LH_base-type 11pt regular"/>
    <w:qFormat/>
    <w:rsid w:val="00A84AF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81897D7CE38154BAAE583FE7EC559FD" ma:contentTypeVersion="12" ma:contentTypeDescription="Ein neues Dokument erstellen." ma:contentTypeScope="" ma:versionID="7a71536eac131c8e9a1c9e54d11fe37a">
  <xsd:schema xmlns:xsd="http://www.w3.org/2001/XMLSchema" xmlns:xs="http://www.w3.org/2001/XMLSchema" xmlns:p="http://schemas.microsoft.com/office/2006/metadata/properties" xmlns:ns2="efe231c6-9263-40f6-90ed-2897f2c4e9ec" xmlns:ns3="1ca02ec1-3657-4573-ad12-7c6850ad0891" targetNamespace="http://schemas.microsoft.com/office/2006/metadata/properties" ma:root="true" ma:fieldsID="7a05ef2bc56437888ac0bf54ec04b96e" ns2:_="" ns3:_="">
    <xsd:import namespace="efe231c6-9263-40f6-90ed-2897f2c4e9ec"/>
    <xsd:import namespace="1ca02ec1-3657-4573-ad12-7c6850ad089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e231c6-9263-40f6-90ed-2897f2c4e9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ca02ec1-3657-4573-ad12-7c6850ad0891" elementFormDefault="qualified">
    <xsd:import namespace="http://schemas.microsoft.com/office/2006/documentManagement/types"/>
    <xsd:import namespace="http://schemas.microsoft.com/office/infopath/2007/PartnerControls"/>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7456A1-4DC9-4378-99C2-BF878D87BFF3}">
  <ds:schemaRefs>
    <ds:schemaRef ds:uri="http://schemas.microsoft.com/sharepoint/v3/contenttype/forms"/>
  </ds:schemaRefs>
</ds:datastoreItem>
</file>

<file path=customXml/itemProps2.xml><?xml version="1.0" encoding="utf-8"?>
<ds:datastoreItem xmlns:ds="http://schemas.openxmlformats.org/officeDocument/2006/customXml" ds:itemID="{D0B062AC-88ED-46A8-BAEF-58ABDFFEA554}">
  <ds:schemaRefs>
    <ds:schemaRef ds:uri="1ca02ec1-3657-4573-ad12-7c6850ad0891"/>
    <ds:schemaRef ds:uri="http://purl.org/dc/terms/"/>
    <ds:schemaRef ds:uri="http://schemas.microsoft.com/office/2006/metadata/properties"/>
    <ds:schemaRef ds:uri="http://schemas.microsoft.com/office/2006/documentManagement/types"/>
    <ds:schemaRef ds:uri="efe231c6-9263-40f6-90ed-2897f2c4e9ec"/>
    <ds:schemaRef ds:uri="http://purl.org/dc/elements/1.1/"/>
    <ds:schemaRef ds:uri="http://schemas.openxmlformats.org/package/2006/metadata/core-properties"/>
    <ds:schemaRef ds:uri="http://www.w3.org/XML/1998/namespace"/>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F0FB928C-5BF8-47E8-A0C5-C2A80031A8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e231c6-9263-40f6-90ed-2897f2c4e9ec"/>
    <ds:schemaRef ds:uri="1ca02ec1-3657-4573-ad12-7c6850ad0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2239CDB-ECCD-4A60-B1B7-C38FCDDAA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798</Words>
  <Characters>4331</Characters>
  <Application>Microsoft Office Word</Application>
  <DocSecurity>0</DocSecurity>
  <Lines>77</Lines>
  <Paragraphs>28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8</cp:revision>
  <cp:lastPrinted>2022-05-02T14:36:00Z</cp:lastPrinted>
  <dcterms:created xsi:type="dcterms:W3CDTF">2022-05-02T13:58:00Z</dcterms:created>
  <dcterms:modified xsi:type="dcterms:W3CDTF">2022-05-03T06:40:00Z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0x010100181897D7CE38154BAAE583FE7EC559FD</vt:lpwstr>
  </property>
</Properties>
</file>