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624E26" w14:textId="77777777" w:rsidR="00F11664" w:rsidRPr="00F92E30" w:rsidRDefault="00F11664" w:rsidP="00F11664">
      <w:pPr>
        <w:pStyle w:val="Topline16Pt"/>
        <w:rPr>
          <w:lang w:val="de-DE"/>
        </w:rPr>
      </w:pPr>
      <w:r w:rsidRPr="009330B7">
        <w:rPr>
          <w:lang w:val="de-DE"/>
        </w:rPr>
        <w:t>Presseinformation</w:t>
      </w:r>
    </w:p>
    <w:p w14:paraId="225CE04D" w14:textId="77777777" w:rsidR="00F11664" w:rsidRPr="00F92E30" w:rsidRDefault="00F11664" w:rsidP="00F11664">
      <w:pPr>
        <w:pStyle w:val="HeadlineH233Pt"/>
        <w:spacing w:line="240" w:lineRule="auto"/>
        <w:rPr>
          <w:rFonts w:cs="Arial"/>
        </w:rPr>
      </w:pPr>
      <w:r>
        <w:rPr>
          <w:rFonts w:cs="Arial"/>
        </w:rPr>
        <w:t xml:space="preserve">100 Prozent Liebherr: </w:t>
      </w:r>
      <w:proofErr w:type="spellStart"/>
      <w:r>
        <w:rPr>
          <w:rFonts w:cs="Arial"/>
        </w:rPr>
        <w:t>Klüttgens</w:t>
      </w:r>
      <w:proofErr w:type="spellEnd"/>
      <w:r>
        <w:rPr>
          <w:rFonts w:cs="Arial"/>
        </w:rPr>
        <w:t xml:space="preserve"> erweitert Kranfuhrpark mit LTM 1060-3.1</w:t>
      </w:r>
    </w:p>
    <w:p w14:paraId="6015A1F1" w14:textId="77777777" w:rsidR="00F11664" w:rsidRPr="00F92E30" w:rsidRDefault="00F11664" w:rsidP="00F11664">
      <w:pPr>
        <w:pStyle w:val="HeadlineH233Pt"/>
        <w:spacing w:before="240" w:after="240" w:line="140" w:lineRule="exact"/>
        <w:rPr>
          <w:rFonts w:ascii="Tahoma" w:hAnsi="Tahoma" w:cs="Tahoma"/>
        </w:rPr>
      </w:pPr>
      <w:r w:rsidRPr="00F92E30">
        <w:rPr>
          <w:rFonts w:ascii="Tahoma" w:hAnsi="Tahoma" w:cs="Tahoma"/>
        </w:rPr>
        <w:t>⸺</w:t>
      </w:r>
    </w:p>
    <w:p w14:paraId="38F28EB1" w14:textId="77777777" w:rsidR="00F11664" w:rsidRPr="00D83B8E" w:rsidRDefault="00F11664" w:rsidP="00F11664">
      <w:pPr>
        <w:pStyle w:val="Bulletpoints11Pt"/>
        <w:rPr>
          <w:lang w:val="de-DE"/>
        </w:rPr>
      </w:pPr>
      <w:proofErr w:type="spellStart"/>
      <w:r>
        <w:rPr>
          <w:shd w:val="clear" w:color="auto" w:fill="FFFFFF"/>
          <w:lang w:val="de-DE"/>
        </w:rPr>
        <w:t>Klüttgens</w:t>
      </w:r>
      <w:proofErr w:type="spellEnd"/>
      <w:r>
        <w:rPr>
          <w:shd w:val="clear" w:color="auto" w:fill="FFFFFF"/>
          <w:lang w:val="de-DE"/>
        </w:rPr>
        <w:t xml:space="preserve"> ergänzt Flotte zwischen 50 und 90 Tonnen Tragkraft</w:t>
      </w:r>
    </w:p>
    <w:p w14:paraId="4C58E49B" w14:textId="77777777" w:rsidR="00F11664" w:rsidRPr="00605086" w:rsidRDefault="00F11664" w:rsidP="00F11664">
      <w:pPr>
        <w:pStyle w:val="Bulletpoints11Pt"/>
        <w:rPr>
          <w:lang w:val="de-DE"/>
        </w:rPr>
      </w:pPr>
      <w:r>
        <w:rPr>
          <w:lang w:val="de-DE"/>
        </w:rPr>
        <w:t xml:space="preserve">Die Kranflotte von </w:t>
      </w:r>
      <w:proofErr w:type="spellStart"/>
      <w:r>
        <w:rPr>
          <w:lang w:val="de-DE"/>
        </w:rPr>
        <w:t>Klüttgens</w:t>
      </w:r>
      <w:proofErr w:type="spellEnd"/>
      <w:r>
        <w:rPr>
          <w:lang w:val="de-DE"/>
        </w:rPr>
        <w:t xml:space="preserve"> besteht zu 100 Prozent aus Liebherr-Kranen</w:t>
      </w:r>
    </w:p>
    <w:p w14:paraId="0946F304" w14:textId="77777777" w:rsidR="00F11664" w:rsidRPr="00F92E30" w:rsidRDefault="00F11664" w:rsidP="00F11664">
      <w:pPr>
        <w:pStyle w:val="Bulletpoints11Pt"/>
        <w:rPr>
          <w:lang w:val="de-DE"/>
        </w:rPr>
      </w:pPr>
      <w:r>
        <w:rPr>
          <w:lang w:val="de-DE"/>
        </w:rPr>
        <w:t xml:space="preserve">Wichtige Entscheidungskriterien: kompakter und wendiger Kran mit 48-Meter-Teleskopausleger </w:t>
      </w:r>
    </w:p>
    <w:p w14:paraId="01E598BA" w14:textId="77777777" w:rsidR="00F11664" w:rsidRPr="00F92E30" w:rsidRDefault="00F11664" w:rsidP="00F11664">
      <w:pPr>
        <w:pStyle w:val="Teaser11Pt"/>
        <w:rPr>
          <w:lang w:val="de-DE"/>
        </w:rPr>
      </w:pPr>
      <w:r>
        <w:rPr>
          <w:lang w:val="de-DE"/>
        </w:rPr>
        <w:t xml:space="preserve">Die Kranflotte von Klüttgens besteht zu 100 Prozent aus Liebherr-Kranen. Mit dem Kauf eines neuen LTM 1060-3.1 kommt ein weiterer hinzu. Er erweitert die Flotte zwischen 50 und 90 Tonnen Tragkraft. Der kompakte wendige 3-Achser benötigt auf öffentlichen Straßen keine Transportbegleitung und bietet mit 48 Metern einen sehr langen Teleskopausleger. </w:t>
      </w:r>
    </w:p>
    <w:p w14:paraId="6020DADB" w14:textId="7C123C85" w:rsidR="00F11664" w:rsidRPr="00E3584E" w:rsidRDefault="00F11664" w:rsidP="00F11664">
      <w:pPr>
        <w:pStyle w:val="Copytext11Pt"/>
        <w:rPr>
          <w:lang w:val="de-DE"/>
        </w:rPr>
      </w:pPr>
      <w:r w:rsidRPr="00BC61F5">
        <w:rPr>
          <w:lang w:val="de-DE"/>
        </w:rPr>
        <w:t xml:space="preserve">Ehingen (Donau) (Deutschland), 22 April 2022 – Die </w:t>
      </w:r>
      <w:proofErr w:type="spellStart"/>
      <w:r w:rsidRPr="00BC61F5">
        <w:rPr>
          <w:lang w:val="de-DE"/>
        </w:rPr>
        <w:t>Klüttgens</w:t>
      </w:r>
      <w:proofErr w:type="spellEnd"/>
      <w:r w:rsidRPr="00BC61F5">
        <w:rPr>
          <w:lang w:val="de-DE"/>
        </w:rPr>
        <w:t xml:space="preserve"> Autokrane</w:t>
      </w:r>
      <w:r w:rsidR="00E3584E">
        <w:rPr>
          <w:lang w:val="de-DE"/>
        </w:rPr>
        <w:t> </w:t>
      </w:r>
      <w:r w:rsidRPr="00BC61F5">
        <w:rPr>
          <w:lang w:val="de-DE"/>
        </w:rPr>
        <w:t>+</w:t>
      </w:r>
      <w:r w:rsidR="00E3584E">
        <w:rPr>
          <w:lang w:val="de-DE"/>
        </w:rPr>
        <w:t> </w:t>
      </w:r>
      <w:r w:rsidRPr="00BC61F5">
        <w:rPr>
          <w:lang w:val="de-DE"/>
        </w:rPr>
        <w:t>Schwertransporte GmbH aus Stolberg, nahe der deutschen Grenze zu Belgien und den Niederlanden</w:t>
      </w:r>
      <w:r>
        <w:rPr>
          <w:lang w:val="de-DE"/>
        </w:rPr>
        <w:t>,</w:t>
      </w:r>
      <w:r w:rsidRPr="00BC61F5">
        <w:rPr>
          <w:lang w:val="de-DE"/>
        </w:rPr>
        <w:t xml:space="preserve"> hat einen neuen Liebherr LTM 1060-3.1 erworben. Der Kran ist </w:t>
      </w:r>
      <w:r>
        <w:rPr>
          <w:lang w:val="de-DE"/>
        </w:rPr>
        <w:t xml:space="preserve">dort </w:t>
      </w:r>
      <w:r w:rsidRPr="00BC61F5">
        <w:rPr>
          <w:lang w:val="de-DE"/>
        </w:rPr>
        <w:t xml:space="preserve">bereits der dritte 3-Achs-Autokran von Liebherr </w:t>
      </w:r>
      <w:r>
        <w:rPr>
          <w:lang w:val="de-DE"/>
        </w:rPr>
        <w:t xml:space="preserve">und </w:t>
      </w:r>
      <w:r w:rsidRPr="00BC61F5">
        <w:rPr>
          <w:lang w:val="de-DE"/>
        </w:rPr>
        <w:t xml:space="preserve">wurde angeschafft, um den Fuhrpark von </w:t>
      </w:r>
      <w:proofErr w:type="spellStart"/>
      <w:r w:rsidRPr="00BC61F5">
        <w:rPr>
          <w:lang w:val="de-DE"/>
        </w:rPr>
        <w:t>Klüttgens</w:t>
      </w:r>
      <w:proofErr w:type="spellEnd"/>
      <w:r w:rsidRPr="00BC61F5">
        <w:rPr>
          <w:lang w:val="de-DE"/>
        </w:rPr>
        <w:t xml:space="preserve"> zu erweitern. </w:t>
      </w:r>
    </w:p>
    <w:p w14:paraId="6778E1BE" w14:textId="77777777" w:rsidR="00F11664" w:rsidRPr="00E3584E" w:rsidRDefault="00F11664" w:rsidP="00F11664">
      <w:pPr>
        <w:pStyle w:val="Copyhead11Pt"/>
        <w:rPr>
          <w:lang w:val="de-DE"/>
        </w:rPr>
      </w:pPr>
      <w:r w:rsidRPr="00E3584E">
        <w:rPr>
          <w:lang w:val="de-DE"/>
        </w:rPr>
        <w:t>Bestens bepackt für jede Straße</w:t>
      </w:r>
    </w:p>
    <w:p w14:paraId="2379333B" w14:textId="7FCE3E80" w:rsidR="00F11664" w:rsidRPr="00E3584E" w:rsidRDefault="00F11664" w:rsidP="00F11664">
      <w:pPr>
        <w:pStyle w:val="Copytext11Pt"/>
        <w:rPr>
          <w:lang w:val="de-DE"/>
        </w:rPr>
      </w:pPr>
      <w:r w:rsidRPr="005A4EB7">
        <w:rPr>
          <w:lang w:val="de-DE"/>
        </w:rPr>
        <w:t xml:space="preserve">Firmeninhaber Jens Petry erklärt: „Unser 50-Tonner ist manchmal zu klein und unser 90-Tonner zu groß. Zudem braucht der 60-Tonner als 3-Achser keine Transportbegleitung.“ </w:t>
      </w:r>
      <w:r w:rsidRPr="00E3584E">
        <w:rPr>
          <w:lang w:val="de-DE"/>
        </w:rPr>
        <w:t>Beim LTM</w:t>
      </w:r>
      <w:r w:rsidR="00E3584E">
        <w:rPr>
          <w:lang w:val="de-DE"/>
        </w:rPr>
        <w:t> </w:t>
      </w:r>
      <w:r w:rsidRPr="00E3584E">
        <w:rPr>
          <w:lang w:val="de-DE"/>
        </w:rPr>
        <w:t>1060-3.1</w:t>
      </w:r>
      <w:r w:rsidR="0092377E">
        <w:rPr>
          <w:lang w:val="de-DE"/>
        </w:rPr>
        <w:t xml:space="preserve"> </w:t>
      </w:r>
      <w:bookmarkStart w:id="0" w:name="_GoBack"/>
      <w:bookmarkEnd w:id="0"/>
      <w:r w:rsidRPr="00E3584E">
        <w:rPr>
          <w:lang w:val="de-DE"/>
        </w:rPr>
        <w:t xml:space="preserve">wurde auf eine besonders durchdachte Aufteilung der Ballastplatten geachtet. So sind unterschiedlichste Fahrzustände einfach und schnell realisierbar. Durch seine kompakten Abmessungen sowie dem bewährten </w:t>
      </w:r>
      <w:proofErr w:type="spellStart"/>
      <w:r w:rsidRPr="00E3584E">
        <w:rPr>
          <w:lang w:val="de-DE"/>
        </w:rPr>
        <w:t>ECOmode</w:t>
      </w:r>
      <w:proofErr w:type="spellEnd"/>
      <w:r w:rsidRPr="00E3584E">
        <w:rPr>
          <w:lang w:val="de-DE"/>
        </w:rPr>
        <w:t xml:space="preserve"> und </w:t>
      </w:r>
      <w:proofErr w:type="spellStart"/>
      <w:r w:rsidRPr="00E3584E">
        <w:rPr>
          <w:lang w:val="de-DE"/>
        </w:rPr>
        <w:t>ECOdrive</w:t>
      </w:r>
      <w:proofErr w:type="spellEnd"/>
      <w:r w:rsidRPr="00E3584E">
        <w:rPr>
          <w:lang w:val="de-DE"/>
        </w:rPr>
        <w:t xml:space="preserve"> ist der LTM 1060-3.1 wirtschaftlich im Einsatz. Neben seiner Kompaktheit verfügt der Kran über einen langen Teleskopausleger und überzeugt mit hohen Tragkräften. „Sogar mit einer Mastlänge von 48 Metern ist der Autokran relativ kompakt und gleichzeitig aufgrund der aktiven </w:t>
      </w:r>
      <w:proofErr w:type="spellStart"/>
      <w:r w:rsidRPr="00E3584E">
        <w:rPr>
          <w:lang w:val="de-DE"/>
        </w:rPr>
        <w:t>Hinterachslenkung</w:t>
      </w:r>
      <w:proofErr w:type="spellEnd"/>
      <w:r w:rsidRPr="00E3584E">
        <w:rPr>
          <w:lang w:val="de-DE"/>
        </w:rPr>
        <w:t xml:space="preserve"> wendig.”, sagt Petry. Dabei sind alle Achsen des Fahrzeugs lenkbar. Die Vorderachsen werden mechanisch über das Lenkrad gelenkt. In Abhängigkeit vom Lenkwinkel und der Geschwindigkeit werden die Hinterachsen elektrohydraulisch aktiv gelenkt. </w:t>
      </w:r>
      <w:r w:rsidRPr="00BC61F5">
        <w:rPr>
          <w:lang w:val="de-DE"/>
        </w:rPr>
        <w:t>Selbst bei hoher Geschwindigkeit ist damit eine sehr gute Spurstabilität möglich</w:t>
      </w:r>
      <w:r>
        <w:rPr>
          <w:lang w:val="de-DE"/>
        </w:rPr>
        <w:t xml:space="preserve"> und </w:t>
      </w:r>
      <w:r w:rsidRPr="00BC61F5">
        <w:rPr>
          <w:lang w:val="de-DE"/>
        </w:rPr>
        <w:t>der Reifen</w:t>
      </w:r>
      <w:r w:rsidR="00E3584E">
        <w:rPr>
          <w:lang w:val="de-DE"/>
        </w:rPr>
        <w:t>verschleiß deutlich reduziert.</w:t>
      </w:r>
    </w:p>
    <w:p w14:paraId="7BAF25E9" w14:textId="77777777" w:rsidR="00F11664" w:rsidRPr="00E3584E" w:rsidRDefault="00F11664" w:rsidP="00F11664">
      <w:pPr>
        <w:pStyle w:val="Copytext11Pt"/>
        <w:rPr>
          <w:lang w:val="de-DE"/>
        </w:rPr>
      </w:pPr>
      <w:r w:rsidRPr="00BC61F5">
        <w:rPr>
          <w:lang w:val="de-DE"/>
        </w:rPr>
        <w:t xml:space="preserve">Zu den Haupteinsatzgebieten des neuen LTM 1060-3.1 bei </w:t>
      </w:r>
      <w:proofErr w:type="spellStart"/>
      <w:r w:rsidRPr="00BC61F5">
        <w:rPr>
          <w:lang w:val="de-DE"/>
        </w:rPr>
        <w:t>Klüttgens</w:t>
      </w:r>
      <w:proofErr w:type="spellEnd"/>
      <w:r w:rsidRPr="00BC61F5">
        <w:rPr>
          <w:lang w:val="de-DE"/>
        </w:rPr>
        <w:t xml:space="preserve"> gehören das Abladen und Montieren von Betonfertigteilen sowie Maschinenverladungen, beispielsweise bei der Durchführung von Maschinenumzügen. </w:t>
      </w:r>
      <w:r w:rsidRPr="00E3584E">
        <w:rPr>
          <w:lang w:val="de-DE"/>
        </w:rPr>
        <w:t>Außerdem wird der Mobilkran auch bei den Kunden des Unternehmens in der chemischen Industrie eingesetzt.</w:t>
      </w:r>
    </w:p>
    <w:p w14:paraId="094E66CA" w14:textId="77777777" w:rsidR="00F11664" w:rsidRPr="00E3584E" w:rsidRDefault="00F11664" w:rsidP="00F11664">
      <w:pPr>
        <w:pStyle w:val="Copyhead11Pt"/>
        <w:rPr>
          <w:lang w:val="de-DE"/>
        </w:rPr>
      </w:pPr>
      <w:r w:rsidRPr="00E3584E">
        <w:rPr>
          <w:lang w:val="de-DE"/>
        </w:rPr>
        <w:lastRenderedPageBreak/>
        <w:t xml:space="preserve">100 Prozent Liebherr </w:t>
      </w:r>
    </w:p>
    <w:p w14:paraId="1FCA12B3" w14:textId="77777777" w:rsidR="00F11664" w:rsidRPr="00E3584E" w:rsidRDefault="00F11664" w:rsidP="00F11664">
      <w:pPr>
        <w:pStyle w:val="Copytext11Pt"/>
        <w:rPr>
          <w:lang w:val="de-DE"/>
        </w:rPr>
      </w:pPr>
      <w:proofErr w:type="spellStart"/>
      <w:r w:rsidRPr="00E3584E">
        <w:rPr>
          <w:lang w:val="de-DE"/>
        </w:rPr>
        <w:t>Klüttgens</w:t>
      </w:r>
      <w:proofErr w:type="spellEnd"/>
      <w:r w:rsidRPr="00E3584E">
        <w:rPr>
          <w:lang w:val="de-DE"/>
        </w:rPr>
        <w:t xml:space="preserve"> setzt bei seinen Mobilkranen zu 100 Prozent auf Liebherr. „Der Kundenservice und die Ersatzteilverfügbarkeit waren zusätzlich zu den Kraneigenschaften ein für die Kaufentscheidung ausschlaggebendes Merkmal. Das kennen wir von Liebherr bereits über mehrere Jahrzehnte hinweg”, erklärt Petry.</w:t>
      </w:r>
    </w:p>
    <w:p w14:paraId="263C232A" w14:textId="2F88CA5B" w:rsidR="00F11664" w:rsidRDefault="00F11664" w:rsidP="00F11664">
      <w:pPr>
        <w:pStyle w:val="Copytext11Pt"/>
        <w:rPr>
          <w:rFonts w:eastAsiaTheme="minorEastAsia" w:cs="Arial"/>
          <w:szCs w:val="22"/>
          <w:lang w:val="de-DE" w:eastAsia="zh-CN"/>
        </w:rPr>
      </w:pPr>
      <w:r>
        <w:rPr>
          <w:rFonts w:cs="Arial"/>
          <w:lang w:val="de-DE"/>
        </w:rPr>
        <w:t xml:space="preserve">Die </w:t>
      </w:r>
      <w:proofErr w:type="spellStart"/>
      <w:r w:rsidRPr="00283967">
        <w:rPr>
          <w:rFonts w:eastAsiaTheme="minorEastAsia" w:cs="Arial"/>
          <w:szCs w:val="22"/>
          <w:lang w:val="de-DE" w:eastAsia="zh-CN"/>
        </w:rPr>
        <w:t>Klüttgens</w:t>
      </w:r>
      <w:proofErr w:type="spellEnd"/>
      <w:r w:rsidRPr="00283967">
        <w:rPr>
          <w:rFonts w:eastAsiaTheme="minorEastAsia" w:cs="Arial"/>
          <w:szCs w:val="22"/>
          <w:lang w:val="de-DE" w:eastAsia="zh-CN"/>
        </w:rPr>
        <w:t xml:space="preserve"> Autokrane</w:t>
      </w:r>
      <w:r w:rsidR="00E3584E">
        <w:rPr>
          <w:rFonts w:eastAsiaTheme="minorEastAsia" w:cs="Arial"/>
          <w:szCs w:val="22"/>
          <w:lang w:val="de-DE" w:eastAsia="zh-CN"/>
        </w:rPr>
        <w:t> </w:t>
      </w:r>
      <w:r w:rsidRPr="00283967">
        <w:rPr>
          <w:rFonts w:eastAsiaTheme="minorEastAsia" w:cs="Arial"/>
          <w:szCs w:val="22"/>
          <w:lang w:val="de-DE" w:eastAsia="zh-CN"/>
        </w:rPr>
        <w:t>+</w:t>
      </w:r>
      <w:r w:rsidR="00E3584E">
        <w:rPr>
          <w:rFonts w:eastAsiaTheme="minorEastAsia" w:cs="Arial"/>
          <w:szCs w:val="22"/>
          <w:lang w:val="de-DE" w:eastAsia="zh-CN"/>
        </w:rPr>
        <w:t> </w:t>
      </w:r>
      <w:r w:rsidRPr="00283967">
        <w:rPr>
          <w:rFonts w:eastAsiaTheme="minorEastAsia" w:cs="Arial"/>
          <w:szCs w:val="22"/>
          <w:lang w:val="de-DE" w:eastAsia="zh-CN"/>
        </w:rPr>
        <w:t>Schwertransporte GmbH mit Sitz in Stol</w:t>
      </w:r>
      <w:r>
        <w:rPr>
          <w:rFonts w:eastAsiaTheme="minorEastAsia" w:cs="Arial"/>
          <w:szCs w:val="22"/>
          <w:lang w:val="de-DE" w:eastAsia="zh-CN"/>
        </w:rPr>
        <w:t>berg verfügt über 20 Mitarbeitende</w:t>
      </w:r>
      <w:r w:rsidRPr="00283967">
        <w:rPr>
          <w:rFonts w:eastAsiaTheme="minorEastAsia" w:cs="Arial"/>
          <w:szCs w:val="22"/>
          <w:lang w:val="de-DE" w:eastAsia="zh-CN"/>
        </w:rPr>
        <w:t xml:space="preserve">. Das </w:t>
      </w:r>
      <w:r>
        <w:rPr>
          <w:rFonts w:eastAsiaTheme="minorEastAsia" w:cs="Arial"/>
          <w:szCs w:val="22"/>
          <w:lang w:val="de-DE" w:eastAsia="zh-CN"/>
        </w:rPr>
        <w:t>Familienu</w:t>
      </w:r>
      <w:r w:rsidRPr="00283967">
        <w:rPr>
          <w:rFonts w:eastAsiaTheme="minorEastAsia" w:cs="Arial"/>
          <w:szCs w:val="22"/>
          <w:lang w:val="de-DE" w:eastAsia="zh-CN"/>
        </w:rPr>
        <w:t>nternehmen ist hauptsächlich i</w:t>
      </w:r>
      <w:r>
        <w:rPr>
          <w:rFonts w:eastAsiaTheme="minorEastAsia" w:cs="Arial"/>
          <w:szCs w:val="22"/>
          <w:lang w:val="de-DE" w:eastAsia="zh-CN"/>
        </w:rPr>
        <w:t>n den</w:t>
      </w:r>
      <w:r w:rsidRPr="00283967">
        <w:rPr>
          <w:rFonts w:eastAsiaTheme="minorEastAsia" w:cs="Arial"/>
          <w:szCs w:val="22"/>
          <w:lang w:val="de-DE" w:eastAsia="zh-CN"/>
        </w:rPr>
        <w:t xml:space="preserve"> Bereich</w:t>
      </w:r>
      <w:r>
        <w:rPr>
          <w:rFonts w:eastAsiaTheme="minorEastAsia" w:cs="Arial"/>
          <w:szCs w:val="22"/>
          <w:lang w:val="de-DE" w:eastAsia="zh-CN"/>
        </w:rPr>
        <w:t xml:space="preserve">en Autokranvermietung und Schwertransport tätig. Zusätzlich führt </w:t>
      </w:r>
      <w:proofErr w:type="spellStart"/>
      <w:r>
        <w:rPr>
          <w:rFonts w:eastAsiaTheme="minorEastAsia" w:cs="Arial"/>
          <w:szCs w:val="22"/>
          <w:lang w:val="de-DE" w:eastAsia="zh-CN"/>
        </w:rPr>
        <w:t>Klüttgens</w:t>
      </w:r>
      <w:proofErr w:type="spellEnd"/>
      <w:r>
        <w:rPr>
          <w:rFonts w:eastAsiaTheme="minorEastAsia" w:cs="Arial"/>
          <w:szCs w:val="22"/>
          <w:lang w:val="de-DE" w:eastAsia="zh-CN"/>
        </w:rPr>
        <w:t xml:space="preserve"> noch </w:t>
      </w:r>
      <w:r w:rsidRPr="00561145">
        <w:rPr>
          <w:rFonts w:eastAsiaTheme="minorEastAsia" w:cs="Arial"/>
          <w:szCs w:val="22"/>
          <w:lang w:val="de-DE" w:eastAsia="zh-CN"/>
        </w:rPr>
        <w:t>Maschinen- und Betriebsumzüge durch und betreib</w:t>
      </w:r>
      <w:r>
        <w:rPr>
          <w:rFonts w:eastAsiaTheme="minorEastAsia" w:cs="Arial"/>
          <w:szCs w:val="22"/>
          <w:lang w:val="de-DE" w:eastAsia="zh-CN"/>
        </w:rPr>
        <w:t>t</w:t>
      </w:r>
      <w:r w:rsidRPr="00561145">
        <w:rPr>
          <w:rFonts w:eastAsiaTheme="minorEastAsia" w:cs="Arial"/>
          <w:szCs w:val="22"/>
          <w:lang w:val="de-DE" w:eastAsia="zh-CN"/>
        </w:rPr>
        <w:t xml:space="preserve"> einen Containerdienst sowie einen Schrott- und Metallhandel.</w:t>
      </w:r>
      <w:r>
        <w:rPr>
          <w:rFonts w:eastAsiaTheme="minorEastAsia" w:cs="Arial"/>
          <w:szCs w:val="22"/>
          <w:lang w:val="de-DE" w:eastAsia="zh-CN"/>
        </w:rPr>
        <w:t xml:space="preserve"> Mit seiner jahrzehntelangen Erfahrung bietet das Unternehmen seinen Service neben Deutschland auch in Belgien und den Niederlanden an.</w:t>
      </w:r>
    </w:p>
    <w:p w14:paraId="4AE8BDEF" w14:textId="77777777" w:rsidR="00F11664" w:rsidRPr="00324C11" w:rsidRDefault="00F11664" w:rsidP="00F11664">
      <w:pPr>
        <w:pStyle w:val="BoilerplateCopyhead9Pt"/>
        <w:rPr>
          <w:lang w:val="de-DE"/>
        </w:rPr>
      </w:pPr>
      <w:r w:rsidRPr="00324C11">
        <w:rPr>
          <w:lang w:val="de-DE"/>
        </w:rPr>
        <w:t>Über die Liebherr-Werk Ehingen GmbH</w:t>
      </w:r>
    </w:p>
    <w:p w14:paraId="5DCB58C2" w14:textId="77777777" w:rsidR="00F11664" w:rsidRPr="00951824" w:rsidRDefault="00F11664" w:rsidP="00E3584E">
      <w:pPr>
        <w:pStyle w:val="BoilerplateCopytext9Pt"/>
        <w:rPr>
          <w:b/>
          <w:lang w:val="de-DE"/>
        </w:rPr>
      </w:pPr>
      <w:r w:rsidRPr="00951824">
        <w:rPr>
          <w:lang w:val="de-DE"/>
        </w:rPr>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951824">
        <w:rPr>
          <w:lang w:val="de-DE"/>
        </w:rPr>
        <w:t>Die Gittermastkrane</w:t>
      </w:r>
      <w:proofErr w:type="gramEnd"/>
      <w:r w:rsidRPr="00951824">
        <w:rPr>
          <w:lang w:val="de-DE"/>
        </w:rPr>
        <w:t xml:space="preserv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5D18E9A2" w14:textId="77777777" w:rsidR="00F11664" w:rsidRPr="00DE6E5C" w:rsidRDefault="00F11664" w:rsidP="00F11664">
      <w:pPr>
        <w:pStyle w:val="BoilerplateCopyhead9Pt"/>
        <w:rPr>
          <w:lang w:val="de-DE"/>
        </w:rPr>
      </w:pPr>
      <w:r w:rsidRPr="00DE6E5C">
        <w:rPr>
          <w:lang w:val="de-DE"/>
        </w:rPr>
        <w:t>Über die Firmengruppe Liebherr</w:t>
      </w:r>
    </w:p>
    <w:p w14:paraId="1FC7DFEB" w14:textId="77777777" w:rsidR="00F11664" w:rsidRDefault="00F11664" w:rsidP="00F11664">
      <w:pPr>
        <w:pStyle w:val="BoilerplateCopytext9Pt"/>
        <w:rPr>
          <w:lang w:val="de-DE"/>
        </w:rPr>
      </w:pPr>
      <w:r w:rsidRPr="00DE6E5C">
        <w:rPr>
          <w:lang w:val="de-DE"/>
        </w:rPr>
        <w:t xml:space="preserve">Die </w:t>
      </w:r>
      <w:r w:rsidRPr="002C3350">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r>
        <w:rPr>
          <w:lang w:val="de-DE"/>
        </w:rPr>
        <w:t>.</w:t>
      </w:r>
    </w:p>
    <w:p w14:paraId="51E5FBB5" w14:textId="3574C6AD" w:rsidR="00F11664" w:rsidRPr="00E33D46" w:rsidRDefault="00F11664" w:rsidP="008D6346">
      <w:pPr>
        <w:pStyle w:val="Copyhead11Pt"/>
        <w:rPr>
          <w:lang w:val="de-DE"/>
        </w:rPr>
      </w:pPr>
      <w:r w:rsidRPr="00E33D46">
        <w:rPr>
          <w:lang w:val="de-DE"/>
        </w:rPr>
        <w:t xml:space="preserve">Bilder </w:t>
      </w:r>
    </w:p>
    <w:p w14:paraId="7EF63793" w14:textId="77777777" w:rsidR="00F11664" w:rsidRPr="00E3584E" w:rsidRDefault="00F11664" w:rsidP="00F11664">
      <w:pPr>
        <w:spacing w:after="120" w:line="240" w:lineRule="auto"/>
        <w:rPr>
          <w:rStyle w:val="Caption9PtZchn"/>
        </w:rPr>
      </w:pPr>
      <w:r>
        <w:rPr>
          <w:noProof/>
          <w:lang w:eastAsia="de-DE"/>
        </w:rPr>
        <w:drawing>
          <wp:inline distT="0" distB="0" distL="0" distR="0" wp14:anchorId="6512C995" wp14:editId="7218B03C">
            <wp:extent cx="2958675" cy="1971675"/>
            <wp:effectExtent l="0" t="0" r="0"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041135" cy="2026627"/>
                    </a:xfrm>
                    <a:prstGeom prst="rect">
                      <a:avLst/>
                    </a:prstGeom>
                    <a:noFill/>
                    <a:ln>
                      <a:noFill/>
                    </a:ln>
                  </pic:spPr>
                </pic:pic>
              </a:graphicData>
            </a:graphic>
          </wp:inline>
        </w:drawing>
      </w:r>
    </w:p>
    <w:p w14:paraId="297D5E80" w14:textId="6B043150" w:rsidR="00F11664" w:rsidRDefault="00F11664" w:rsidP="00F11664">
      <w:pPr>
        <w:pStyle w:val="Caption9Pt"/>
      </w:pPr>
      <w:r w:rsidRPr="00486725">
        <w:t>liebherr-ltm-10</w:t>
      </w:r>
      <w:r>
        <w:t>6</w:t>
      </w:r>
      <w:r w:rsidRPr="00486725">
        <w:t>0-</w:t>
      </w:r>
      <w:r>
        <w:t>3-1</w:t>
      </w:r>
      <w:r w:rsidRPr="00486725">
        <w:t>-</w:t>
      </w:r>
      <w:r>
        <w:t>kl</w:t>
      </w:r>
      <w:r w:rsidR="00E85FF4">
        <w:t>ue</w:t>
      </w:r>
      <w:r>
        <w:t>ttgens</w:t>
      </w:r>
      <w:r w:rsidR="00951824">
        <w:t>-01</w:t>
      </w:r>
      <w:r w:rsidRPr="009330B7">
        <w:t>.jpg</w:t>
      </w:r>
      <w:r w:rsidRPr="009330B7">
        <w:br/>
      </w:r>
      <w:r w:rsidRPr="00DB40B7">
        <w:t xml:space="preserve">Kranübergabe des LTM 1060-3.1 an </w:t>
      </w:r>
      <w:proofErr w:type="spellStart"/>
      <w:r w:rsidRPr="00DB40B7">
        <w:t>Klüttgens</w:t>
      </w:r>
      <w:proofErr w:type="spellEnd"/>
      <w:r>
        <w:t>.</w:t>
      </w:r>
      <w:r w:rsidRPr="00DB40B7">
        <w:t xml:space="preserve"> (</w:t>
      </w:r>
      <w:r w:rsidRPr="00DB40B7">
        <w:rPr>
          <w:rFonts w:ascii="Liebherr Text Office" w:hAnsi="Liebherr Text Office"/>
        </w:rPr>
        <w:t>V.l.</w:t>
      </w:r>
      <w:r w:rsidRPr="00E778D4">
        <w:t xml:space="preserve">n.r.): Thomas </w:t>
      </w:r>
      <w:proofErr w:type="spellStart"/>
      <w:r w:rsidRPr="00E778D4">
        <w:t>Kapitzke</w:t>
      </w:r>
      <w:proofErr w:type="spellEnd"/>
      <w:r w:rsidRPr="00E778D4">
        <w:t xml:space="preserve"> (Kranfahrer), Jens Petry (Firmeninhaber) und Rainer Esser (Kranfahrer)</w:t>
      </w:r>
      <w:r>
        <w:t>.</w:t>
      </w:r>
      <w:r w:rsidRPr="00E778D4">
        <w:t xml:space="preserve"> </w:t>
      </w:r>
    </w:p>
    <w:p w14:paraId="499F2EDD" w14:textId="77777777" w:rsidR="00F11664" w:rsidRPr="00E3584E" w:rsidRDefault="00F11664" w:rsidP="00F11664">
      <w:pPr>
        <w:pStyle w:val="Caption9Pt"/>
      </w:pPr>
      <w:r>
        <w:rPr>
          <w:noProof/>
          <w:lang w:eastAsia="de-DE"/>
        </w:rPr>
        <w:lastRenderedPageBreak/>
        <w:drawing>
          <wp:inline distT="0" distB="0" distL="0" distR="0" wp14:anchorId="63FC8109" wp14:editId="68EF228A">
            <wp:extent cx="3379778" cy="2250978"/>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423468" cy="2280076"/>
                    </a:xfrm>
                    <a:prstGeom prst="rect">
                      <a:avLst/>
                    </a:prstGeom>
                    <a:noFill/>
                    <a:ln>
                      <a:noFill/>
                    </a:ln>
                  </pic:spPr>
                </pic:pic>
              </a:graphicData>
            </a:graphic>
          </wp:inline>
        </w:drawing>
      </w:r>
    </w:p>
    <w:p w14:paraId="7AD5B05E" w14:textId="51DEF6DD" w:rsidR="00F11664" w:rsidRDefault="00F11664" w:rsidP="00F11664">
      <w:pPr>
        <w:pStyle w:val="Caption9Pt"/>
        <w:rPr>
          <w:color w:val="000000" w:themeColor="text1"/>
        </w:rPr>
      </w:pPr>
      <w:r w:rsidRPr="00486725">
        <w:t>liebherr-ltm-10</w:t>
      </w:r>
      <w:r>
        <w:t>6</w:t>
      </w:r>
      <w:r w:rsidRPr="00486725">
        <w:t>0-</w:t>
      </w:r>
      <w:r>
        <w:t>3-1-kl</w:t>
      </w:r>
      <w:r w:rsidR="003A1496">
        <w:t>ue</w:t>
      </w:r>
      <w:r>
        <w:t>ttgens</w:t>
      </w:r>
      <w:r w:rsidR="00951824">
        <w:t>-02</w:t>
      </w:r>
      <w:r w:rsidRPr="009330B7">
        <w:t>.jpg</w:t>
      </w:r>
      <w:r w:rsidRPr="009330B7">
        <w:br/>
      </w:r>
      <w:r w:rsidRPr="00E778D4">
        <w:rPr>
          <w:color w:val="000000" w:themeColor="text1"/>
        </w:rPr>
        <w:t>Erster Einsatz des neuen LTM 1060-3.1: Tandemhub mit einem LTM</w:t>
      </w:r>
      <w:r w:rsidR="00E3584E">
        <w:rPr>
          <w:color w:val="000000" w:themeColor="text1"/>
        </w:rPr>
        <w:t> </w:t>
      </w:r>
      <w:r w:rsidRPr="00E778D4">
        <w:rPr>
          <w:color w:val="000000" w:themeColor="text1"/>
        </w:rPr>
        <w:t>1090-4.2 zum Verladen einer 30</w:t>
      </w:r>
      <w:r>
        <w:rPr>
          <w:color w:val="000000" w:themeColor="text1"/>
        </w:rPr>
        <w:t> </w:t>
      </w:r>
      <w:r w:rsidRPr="00E778D4">
        <w:rPr>
          <w:color w:val="000000" w:themeColor="text1"/>
        </w:rPr>
        <w:t>Tonnen schweren Ofenanlage</w:t>
      </w:r>
      <w:r w:rsidR="00E3584E">
        <w:rPr>
          <w:color w:val="000000" w:themeColor="text1"/>
        </w:rPr>
        <w:t>.</w:t>
      </w:r>
      <w:r>
        <w:rPr>
          <w:color w:val="000000" w:themeColor="text1"/>
        </w:rPr>
        <w:t xml:space="preserve"> </w:t>
      </w:r>
    </w:p>
    <w:p w14:paraId="4D741EAA" w14:textId="22D7936E" w:rsidR="00F11664" w:rsidRDefault="00F11664" w:rsidP="00F11664">
      <w:pPr>
        <w:pStyle w:val="Copyhead11Pt"/>
        <w:rPr>
          <w:lang w:val="de-DE"/>
        </w:rPr>
      </w:pPr>
    </w:p>
    <w:p w14:paraId="433F9829" w14:textId="77777777" w:rsidR="00E3584E" w:rsidRDefault="00E3584E" w:rsidP="00F11664">
      <w:pPr>
        <w:pStyle w:val="Copyhead11Pt"/>
        <w:rPr>
          <w:lang w:val="de-DE"/>
        </w:rPr>
      </w:pPr>
    </w:p>
    <w:p w14:paraId="72DC0F6A" w14:textId="7B289F72" w:rsidR="00F11664" w:rsidRPr="005804AA" w:rsidRDefault="008D6346" w:rsidP="00F11664">
      <w:pPr>
        <w:pStyle w:val="Copyhead11Pt"/>
        <w:rPr>
          <w:lang w:val="de-DE"/>
        </w:rPr>
      </w:pPr>
      <w:r>
        <w:rPr>
          <w:lang w:val="de-DE"/>
        </w:rPr>
        <w:t>Kontakt</w:t>
      </w:r>
    </w:p>
    <w:p w14:paraId="7F484CB7" w14:textId="77777777" w:rsidR="00F11664" w:rsidRPr="009330B7" w:rsidRDefault="00F11664" w:rsidP="00F11664">
      <w:pPr>
        <w:spacing w:after="300" w:line="300" w:lineRule="exact"/>
        <w:rPr>
          <w:rFonts w:ascii="Arial" w:eastAsia="Times New Roman" w:hAnsi="Arial" w:cs="Times New Roman"/>
          <w:szCs w:val="18"/>
          <w:lang w:eastAsia="de-DE"/>
        </w:rPr>
      </w:pPr>
      <w:r w:rsidRPr="009330B7">
        <w:rPr>
          <w:rFonts w:ascii="Arial" w:eastAsia="Times New Roman" w:hAnsi="Arial" w:cs="Times New Roman"/>
          <w:szCs w:val="18"/>
          <w:lang w:eastAsia="de-DE"/>
        </w:rPr>
        <w:t>Wolfgang Beringer</w:t>
      </w:r>
      <w:r w:rsidRPr="009330B7">
        <w:rPr>
          <w:rFonts w:ascii="Arial" w:eastAsia="Times New Roman" w:hAnsi="Arial" w:cs="Times New Roman"/>
          <w:szCs w:val="18"/>
          <w:lang w:eastAsia="de-DE"/>
        </w:rPr>
        <w:br/>
        <w:t xml:space="preserve">Marketing </w:t>
      </w:r>
      <w:proofErr w:type="spellStart"/>
      <w:r w:rsidRPr="009330B7">
        <w:rPr>
          <w:rFonts w:ascii="Arial" w:eastAsia="Times New Roman" w:hAnsi="Arial" w:cs="Times New Roman"/>
          <w:szCs w:val="18"/>
          <w:lang w:eastAsia="de-DE"/>
        </w:rPr>
        <w:t>and</w:t>
      </w:r>
      <w:proofErr w:type="spellEnd"/>
      <w:r w:rsidRPr="009330B7">
        <w:rPr>
          <w:rFonts w:ascii="Arial" w:eastAsia="Times New Roman" w:hAnsi="Arial" w:cs="Times New Roman"/>
          <w:szCs w:val="18"/>
          <w:lang w:eastAsia="de-DE"/>
        </w:rPr>
        <w:t xml:space="preserve"> Communication</w:t>
      </w:r>
      <w:r w:rsidRPr="009330B7">
        <w:rPr>
          <w:rFonts w:ascii="Arial" w:eastAsia="Times New Roman" w:hAnsi="Arial" w:cs="Times New Roman"/>
          <w:szCs w:val="18"/>
          <w:lang w:eastAsia="de-DE"/>
        </w:rPr>
        <w:br/>
        <w:t>Telefon: +49 7391/502 - 3663</w:t>
      </w:r>
      <w:r w:rsidRPr="009330B7">
        <w:rPr>
          <w:rFonts w:ascii="Arial" w:eastAsia="Times New Roman" w:hAnsi="Arial" w:cs="Times New Roman"/>
          <w:szCs w:val="18"/>
          <w:lang w:eastAsia="de-DE"/>
        </w:rPr>
        <w:br/>
        <w:t>E-Mail: wolfgang.beringer@liebherr.com</w:t>
      </w:r>
    </w:p>
    <w:p w14:paraId="13B40863" w14:textId="77777777" w:rsidR="00F11664" w:rsidRPr="005804AA" w:rsidRDefault="00F11664" w:rsidP="00F11664">
      <w:pPr>
        <w:pStyle w:val="Copyhead11Pt"/>
        <w:rPr>
          <w:lang w:val="de-DE"/>
        </w:rPr>
      </w:pPr>
      <w:r w:rsidRPr="005804AA">
        <w:rPr>
          <w:lang w:val="de-DE"/>
        </w:rPr>
        <w:t>Veröffentlicht von</w:t>
      </w:r>
    </w:p>
    <w:p w14:paraId="18F3857A" w14:textId="40AE42CE" w:rsidR="00F11664" w:rsidRPr="00B81ED6" w:rsidRDefault="00F11664" w:rsidP="009A3D17">
      <w:pPr>
        <w:pStyle w:val="Copytext11Pt"/>
        <w:rPr>
          <w:lang w:val="de-DE"/>
        </w:rPr>
      </w:pPr>
      <w:r w:rsidRPr="00E3584E">
        <w:rPr>
          <w:lang w:val="de-DE"/>
        </w:rPr>
        <w:t xml:space="preserve">Liebherr-Werk Ehingen GmbH </w:t>
      </w:r>
      <w:r w:rsidRPr="00E3584E">
        <w:rPr>
          <w:lang w:val="de-DE"/>
        </w:rPr>
        <w:br/>
        <w:t>Ehingen (Donau) / Deutschland</w:t>
      </w:r>
      <w:r w:rsidRPr="00E3584E">
        <w:rPr>
          <w:lang w:val="de-DE"/>
        </w:rPr>
        <w:br/>
        <w:t>www.liebherr.com</w:t>
      </w:r>
    </w:p>
    <w:sectPr w:rsidR="00F11664" w:rsidRPr="00B81ED6" w:rsidSect="00E847CC">
      <w:headerReference w:type="default" r:id="rId13"/>
      <w:footerReference w:type="default" r:id="rId14"/>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0E809D" w14:textId="77777777" w:rsidR="000D1933" w:rsidRDefault="000D1933" w:rsidP="00B81ED6">
      <w:pPr>
        <w:spacing w:after="0" w:line="240" w:lineRule="auto"/>
      </w:pPr>
      <w:r>
        <w:separator/>
      </w:r>
    </w:p>
  </w:endnote>
  <w:endnote w:type="continuationSeparator" w:id="0">
    <w:p w14:paraId="3882034E" w14:textId="77777777" w:rsidR="000D1933" w:rsidRDefault="000D193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8CA9EA5" w14:textId="26905183"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377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2377E">
      <w:rPr>
        <w:rFonts w:ascii="Arial" w:hAnsi="Arial" w:cs="Arial"/>
        <w:noProof/>
      </w:rPr>
      <w:instrText>3</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2377E">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92377E">
      <w:rPr>
        <w:rFonts w:ascii="Arial" w:hAnsi="Arial" w:cs="Arial"/>
      </w:rPr>
      <w:fldChar w:fldCharType="separate"/>
    </w:r>
    <w:r w:rsidR="0092377E">
      <w:rPr>
        <w:rFonts w:ascii="Arial" w:hAnsi="Arial" w:cs="Arial"/>
        <w:noProof/>
      </w:rPr>
      <w:t>3</w:t>
    </w:r>
    <w:r w:rsidR="0092377E" w:rsidRPr="0093605C">
      <w:rPr>
        <w:rFonts w:ascii="Arial" w:hAnsi="Arial" w:cs="Arial"/>
        <w:noProof/>
      </w:rPr>
      <w:t>/</w:t>
    </w:r>
    <w:r w:rsidR="0092377E">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74DE6DE" w14:textId="77777777" w:rsidR="000D1933" w:rsidRDefault="000D1933" w:rsidP="00B81ED6">
      <w:pPr>
        <w:spacing w:after="0" w:line="240" w:lineRule="auto"/>
      </w:pPr>
      <w:r>
        <w:separator/>
      </w:r>
    </w:p>
  </w:footnote>
  <w:footnote w:type="continuationSeparator" w:id="0">
    <w:p w14:paraId="217C0D69" w14:textId="77777777" w:rsidR="000D1933" w:rsidRDefault="000D193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3002"/>
    <w:rsid w:val="00066E54"/>
    <w:rsid w:val="000D1933"/>
    <w:rsid w:val="000E3C3F"/>
    <w:rsid w:val="001419B4"/>
    <w:rsid w:val="00145DB7"/>
    <w:rsid w:val="001A1AD7"/>
    <w:rsid w:val="002C3350"/>
    <w:rsid w:val="00327624"/>
    <w:rsid w:val="003524D2"/>
    <w:rsid w:val="003936A6"/>
    <w:rsid w:val="003A1496"/>
    <w:rsid w:val="00403B61"/>
    <w:rsid w:val="00513982"/>
    <w:rsid w:val="00556698"/>
    <w:rsid w:val="00652E53"/>
    <w:rsid w:val="00747169"/>
    <w:rsid w:val="00761197"/>
    <w:rsid w:val="007C2DD9"/>
    <w:rsid w:val="007F2586"/>
    <w:rsid w:val="00824226"/>
    <w:rsid w:val="008D6346"/>
    <w:rsid w:val="009169F9"/>
    <w:rsid w:val="0092377E"/>
    <w:rsid w:val="0093605C"/>
    <w:rsid w:val="00951824"/>
    <w:rsid w:val="00965077"/>
    <w:rsid w:val="009A3D17"/>
    <w:rsid w:val="00A261BF"/>
    <w:rsid w:val="00AC2129"/>
    <w:rsid w:val="00AF1F99"/>
    <w:rsid w:val="00B81ED6"/>
    <w:rsid w:val="00BB0BFF"/>
    <w:rsid w:val="00BD7045"/>
    <w:rsid w:val="00C464EC"/>
    <w:rsid w:val="00C77574"/>
    <w:rsid w:val="00D63B50"/>
    <w:rsid w:val="00DF40C0"/>
    <w:rsid w:val="00E260E6"/>
    <w:rsid w:val="00E32363"/>
    <w:rsid w:val="00E3584E"/>
    <w:rsid w:val="00E847CC"/>
    <w:rsid w:val="00E85FF4"/>
    <w:rsid w:val="00EA26F3"/>
    <w:rsid w:val="00F11664"/>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F0572D8-AAB2-4BFE-9DEF-6A1F2F06F62C}">
  <ds:schemaRefs>
    <ds:schemaRef ds:uri="http://schemas.microsoft.com/sharepoint/v3/contenttype/forms"/>
  </ds:schemaRefs>
</ds:datastoreItem>
</file>

<file path=customXml/itemProps2.xml><?xml version="1.0" encoding="utf-8"?>
<ds:datastoreItem xmlns:ds="http://schemas.openxmlformats.org/officeDocument/2006/customXml" ds:itemID="{4581DD16-8385-4AA2-8608-43D165E7EFE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D61D22A-E6D7-4643-9DA4-D2B9FF832D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6B7681D-74E0-4ECD-BABE-125989AFE0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734</Words>
  <Characters>4631</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Headline</vt:lpstr>
    </vt:vector>
  </TitlesOfParts>
  <Company>Liebherr</Company>
  <LinksUpToDate>false</LinksUpToDate>
  <CharactersWithSpaces>5355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(LHO)</cp:lastModifiedBy>
  <cp:revision>9</cp:revision>
  <dcterms:created xsi:type="dcterms:W3CDTF">2022-04-19T12:46:00Z</dcterms:created>
  <dcterms:modified xsi:type="dcterms:W3CDTF">2022-04-21T13:31:00Z</dcterms:modified>
  <cp:category>Presseinformation</cp:category>
</cp:coreProperties>
</file>