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BE" w:rsidRPr="005F32EA" w:rsidRDefault="008D70BE" w:rsidP="008D70BE">
      <w:pPr>
        <w:pStyle w:val="Topline16Pt"/>
        <w:spacing w:before="240"/>
      </w:pPr>
      <w:bookmarkStart w:id="0" w:name="_GoBack"/>
      <w:bookmarkEnd w:id="0"/>
      <w:r w:rsidRPr="005F32EA">
        <w:t>Press</w:t>
      </w:r>
      <w:r>
        <w:t xml:space="preserve"> release</w:t>
      </w:r>
    </w:p>
    <w:p w:rsidR="00F654C7" w:rsidRPr="00AD44B4" w:rsidRDefault="0003320D" w:rsidP="008D70BE">
      <w:pPr>
        <w:pStyle w:val="HeadlineH233Pt"/>
      </w:pPr>
      <w:r>
        <w:rPr>
          <w:rFonts w:cs="Arial"/>
          <w:lang w:val="en-US"/>
        </w:rPr>
        <w:t>Stevenson Crane</w:t>
      </w:r>
      <w:r w:rsidR="002F3046">
        <w:rPr>
          <w:rFonts w:cs="Arial"/>
          <w:lang w:val="en-US"/>
        </w:rPr>
        <w:t>,</w:t>
      </w:r>
      <w:r w:rsidR="00CE6DA6">
        <w:rPr>
          <w:rFonts w:cs="Arial"/>
          <w:lang w:val="en-US"/>
        </w:rPr>
        <w:t xml:space="preserve"> </w:t>
      </w:r>
      <w:r w:rsidR="002F3046">
        <w:rPr>
          <w:rFonts w:cs="Arial"/>
          <w:lang w:val="en-US"/>
        </w:rPr>
        <w:t>Rigging, and Heavy Haul</w:t>
      </w:r>
      <w:r w:rsidR="00CE6DA6">
        <w:rPr>
          <w:rFonts w:cs="Arial"/>
          <w:lang w:val="en-US"/>
        </w:rPr>
        <w:t xml:space="preserve"> </w:t>
      </w:r>
      <w:r w:rsidR="00E44635">
        <w:rPr>
          <w:rFonts w:cs="Arial"/>
          <w:lang w:val="en-US"/>
        </w:rPr>
        <w:t>adds Liebherr LR</w:t>
      </w:r>
      <w:r w:rsidR="00183E00">
        <w:rPr>
          <w:rFonts w:cs="Arial"/>
          <w:lang w:val="en-US"/>
        </w:rPr>
        <w:t xml:space="preserve"> </w:t>
      </w:r>
      <w:r w:rsidR="00E44635">
        <w:rPr>
          <w:rFonts w:cs="Arial"/>
          <w:lang w:val="en-US"/>
        </w:rPr>
        <w:t>1500</w:t>
      </w:r>
      <w:r w:rsidR="007A733D">
        <w:rPr>
          <w:rFonts w:cs="Arial"/>
          <w:lang w:val="en-US"/>
        </w:rPr>
        <w:t xml:space="preserve"> Crawler Crane</w:t>
      </w:r>
      <w:r w:rsidR="00E44635">
        <w:rPr>
          <w:rFonts w:cs="Arial"/>
          <w:lang w:val="en-US"/>
        </w:rPr>
        <w:t xml:space="preserve"> to fleet in 2022</w:t>
      </w:r>
    </w:p>
    <w:p w:rsidR="00B81ED6" w:rsidRPr="001F6805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 w:rsidRPr="008F5F17">
        <w:rPr>
          <w:rFonts w:ascii="Tahoma" w:hAnsi="Tahoma" w:cs="Tahoma"/>
        </w:rPr>
        <w:t>⸺</w:t>
      </w:r>
    </w:p>
    <w:p w:rsidR="007570CF" w:rsidRDefault="00A144C3" w:rsidP="009A3D17">
      <w:pPr>
        <w:pStyle w:val="Bulletpoints11Pt"/>
      </w:pPr>
      <w:r>
        <w:t xml:space="preserve">The </w:t>
      </w:r>
      <w:r w:rsidR="00370653">
        <w:t>crawler</w:t>
      </w:r>
      <w:r>
        <w:t xml:space="preserve"> crane</w:t>
      </w:r>
      <w:r w:rsidR="007570CF">
        <w:t xml:space="preserve"> expands </w:t>
      </w:r>
      <w:r>
        <w:t xml:space="preserve">Stevenson </w:t>
      </w:r>
      <w:r w:rsidR="007570CF">
        <w:t xml:space="preserve">fleet </w:t>
      </w:r>
      <w:r w:rsidR="00A40659">
        <w:t>of</w:t>
      </w:r>
      <w:r w:rsidR="007570CF">
        <w:t xml:space="preserve"> over 35 Liebherr Cranes </w:t>
      </w:r>
    </w:p>
    <w:p w:rsidR="00A144C3" w:rsidRDefault="00A144C3" w:rsidP="009A3D17">
      <w:pPr>
        <w:pStyle w:val="Bulletpoints11Pt"/>
      </w:pPr>
      <w:r>
        <w:t xml:space="preserve">Stevenson will use crane for heavy industrial work </w:t>
      </w:r>
      <w:r w:rsidR="00F43C0B">
        <w:t xml:space="preserve">within multiple industries </w:t>
      </w:r>
    </w:p>
    <w:p w:rsidR="0003320D" w:rsidRDefault="00A144C3" w:rsidP="0003320D">
      <w:pPr>
        <w:pStyle w:val="Bulletpoints11Pt"/>
      </w:pPr>
      <w:r>
        <w:t xml:space="preserve">LR 1500 provides </w:t>
      </w:r>
      <w:r w:rsidR="00CE6DA6">
        <w:t xml:space="preserve">high lift capacity and easy transport </w:t>
      </w:r>
      <w:r>
        <w:t xml:space="preserve"> </w:t>
      </w:r>
    </w:p>
    <w:p w:rsidR="00A144C3" w:rsidRDefault="00A144C3" w:rsidP="00A144C3">
      <w:pPr>
        <w:pStyle w:val="Bulletpoints11Pt"/>
        <w:numPr>
          <w:ilvl w:val="0"/>
          <w:numId w:val="0"/>
        </w:numPr>
      </w:pPr>
    </w:p>
    <w:p w:rsidR="009A3D17" w:rsidRPr="00A144C3" w:rsidRDefault="009A72A9" w:rsidP="009A3D17">
      <w:pPr>
        <w:pStyle w:val="Teaser11Pt"/>
        <w:rPr>
          <w:lang w:val="fr-FR"/>
        </w:rPr>
      </w:pPr>
      <w:r w:rsidRPr="009A72A9">
        <w:t>The</w:t>
      </w:r>
      <w:r w:rsidR="00183E00">
        <w:t xml:space="preserve"> LR 1500</w:t>
      </w:r>
      <w:r w:rsidRPr="009A72A9">
        <w:t xml:space="preserve"> crawler crane delivers load capacity of a 500</w:t>
      </w:r>
      <w:r w:rsidR="007A733D">
        <w:t xml:space="preserve"> metric </w:t>
      </w:r>
      <w:r>
        <w:t>tonne</w:t>
      </w:r>
      <w:r w:rsidR="007A733D">
        <w:t xml:space="preserve"> (</w:t>
      </w:r>
      <w:r w:rsidR="00101F8F">
        <w:t xml:space="preserve">550 </w:t>
      </w:r>
      <w:r w:rsidR="007A733D">
        <w:t>U</w:t>
      </w:r>
      <w:r w:rsidR="00F0059A">
        <w:t>St</w:t>
      </w:r>
      <w:r w:rsidR="007A733D">
        <w:t>)</w:t>
      </w:r>
      <w:r>
        <w:t xml:space="preserve"> model with the dimensions and weights of a 400</w:t>
      </w:r>
      <w:r w:rsidR="007A733D">
        <w:t xml:space="preserve"> metric </w:t>
      </w:r>
      <w:r>
        <w:t>tonne</w:t>
      </w:r>
      <w:r w:rsidR="007A733D">
        <w:t xml:space="preserve"> (</w:t>
      </w:r>
      <w:r w:rsidR="00101F8F">
        <w:t xml:space="preserve">440 </w:t>
      </w:r>
      <w:r w:rsidR="007A733D">
        <w:t>U</w:t>
      </w:r>
      <w:r w:rsidR="00F0059A">
        <w:t>St</w:t>
      </w:r>
      <w:r w:rsidR="007A733D">
        <w:t>)</w:t>
      </w:r>
      <w:r>
        <w:t xml:space="preserve"> crane</w:t>
      </w:r>
      <w:r w:rsidR="00A144C3" w:rsidRPr="00A144C3">
        <w:rPr>
          <w:color w:val="FF0000"/>
        </w:rPr>
        <w:t xml:space="preserve"> </w:t>
      </w:r>
      <w:r w:rsidRPr="00E44635">
        <w:t xml:space="preserve">providing </w:t>
      </w:r>
      <w:r w:rsidR="00E44635" w:rsidRPr="00E44635">
        <w:t xml:space="preserve">better capacity and easy transport </w:t>
      </w:r>
      <w:r w:rsidR="000D5AF8">
        <w:t>for the</w:t>
      </w:r>
      <w:r w:rsidR="00E44635" w:rsidRPr="00E44635">
        <w:t xml:space="preserve"> midwest</w:t>
      </w:r>
      <w:r w:rsidR="000D5AF8">
        <w:t xml:space="preserve"> company.</w:t>
      </w:r>
      <w:r w:rsidR="00E44635" w:rsidRPr="00E44635">
        <w:t xml:space="preserve"> </w:t>
      </w:r>
    </w:p>
    <w:p w:rsidR="00D03379" w:rsidRDefault="001F0C26" w:rsidP="00F43C0B">
      <w:pPr>
        <w:pStyle w:val="Copytext11Pt"/>
      </w:pPr>
      <w:r w:rsidRPr="00F43C0B">
        <w:rPr>
          <w:lang w:val="fr-FR"/>
        </w:rPr>
        <w:t xml:space="preserve">Newport News, VA </w:t>
      </w:r>
      <w:r w:rsidR="008D70BE" w:rsidRPr="00F43C0B">
        <w:rPr>
          <w:lang w:val="fr-FR"/>
        </w:rPr>
        <w:t>(</w:t>
      </w:r>
      <w:r w:rsidRPr="00F43C0B">
        <w:rPr>
          <w:lang w:val="fr-FR"/>
        </w:rPr>
        <w:t>USA</w:t>
      </w:r>
      <w:r w:rsidR="008D70BE" w:rsidRPr="00F43C0B">
        <w:rPr>
          <w:lang w:val="fr-FR"/>
        </w:rPr>
        <w:t xml:space="preserve">), </w:t>
      </w:r>
      <w:r w:rsidR="00983597">
        <w:rPr>
          <w:lang w:val="fr-FR"/>
        </w:rPr>
        <w:t xml:space="preserve">Liebherr USA, Co., </w:t>
      </w:r>
      <w:r w:rsidR="008D70BE" w:rsidRPr="00F43C0B">
        <w:rPr>
          <w:lang w:val="fr-FR"/>
        </w:rPr>
        <w:t>M</w:t>
      </w:r>
      <w:r w:rsidR="00183E00">
        <w:rPr>
          <w:lang w:val="fr-FR"/>
        </w:rPr>
        <w:t>arch</w:t>
      </w:r>
      <w:r w:rsidR="008D70BE" w:rsidRPr="00F43C0B">
        <w:rPr>
          <w:lang w:val="fr-FR"/>
        </w:rPr>
        <w:t xml:space="preserve"> </w:t>
      </w:r>
      <w:r w:rsidR="00983597">
        <w:rPr>
          <w:lang w:val="fr-FR"/>
        </w:rPr>
        <w:t xml:space="preserve">30, </w:t>
      </w:r>
      <w:r w:rsidR="00183E00">
        <w:rPr>
          <w:lang w:val="fr-FR"/>
        </w:rPr>
        <w:t>2022</w:t>
      </w:r>
      <w:r w:rsidR="00AF789A" w:rsidRPr="00F43C0B">
        <w:rPr>
          <w:lang w:val="fr-FR"/>
        </w:rPr>
        <w:t xml:space="preserve"> </w:t>
      </w:r>
      <w:r w:rsidR="009A3D17" w:rsidRPr="00F43C0B">
        <w:rPr>
          <w:lang w:val="fr-FR"/>
        </w:rPr>
        <w:t xml:space="preserve">– </w:t>
      </w:r>
      <w:r w:rsidR="00F43C0B">
        <w:rPr>
          <w:lang w:val="fr-FR"/>
        </w:rPr>
        <w:t>Founded in 1989, Stevenson Crane, Rigging, and Heavy Haul</w:t>
      </w:r>
      <w:r w:rsidR="007A733D">
        <w:rPr>
          <w:lang w:val="fr-FR"/>
        </w:rPr>
        <w:t xml:space="preserve"> </w:t>
      </w:r>
      <w:r w:rsidR="00CE6DA6">
        <w:rPr>
          <w:lang w:val="fr-FR"/>
        </w:rPr>
        <w:t xml:space="preserve">(Stevenson) </w:t>
      </w:r>
      <w:r w:rsidR="00183E00" w:rsidRPr="00A144C3">
        <w:t xml:space="preserve">will </w:t>
      </w:r>
      <w:r w:rsidR="00183E00">
        <w:t xml:space="preserve">add </w:t>
      </w:r>
      <w:r w:rsidR="00183E00" w:rsidRPr="00A144C3">
        <w:t xml:space="preserve">Liebherr’s LR 1500 </w:t>
      </w:r>
      <w:r w:rsidR="00183E00">
        <w:t xml:space="preserve">to its growing fleet </w:t>
      </w:r>
      <w:r w:rsidR="00183E00" w:rsidRPr="00A144C3">
        <w:t>in 2022</w:t>
      </w:r>
      <w:r w:rsidR="00183E00">
        <w:t xml:space="preserve">. </w:t>
      </w:r>
      <w:r w:rsidR="00D74501">
        <w:t>S</w:t>
      </w:r>
      <w:r w:rsidR="00CE6DA6">
        <w:t>tevenson</w:t>
      </w:r>
      <w:r w:rsidR="00D74501">
        <w:t xml:space="preserve"> mainly serves customers within the commercial, large residential, and heavy industrial markets. </w:t>
      </w:r>
      <w:r w:rsidR="00187D0F">
        <w:t>The company cho</w:t>
      </w:r>
      <w:r w:rsidR="008B4509">
        <w:t xml:space="preserve">se to acquire this crawler crane </w:t>
      </w:r>
      <w:r w:rsidR="009009F4">
        <w:t>to better</w:t>
      </w:r>
      <w:r w:rsidR="008B4509">
        <w:t xml:space="preserve"> serve their diverse customer base and expand their </w:t>
      </w:r>
      <w:r w:rsidR="00764079">
        <w:t xml:space="preserve">overall </w:t>
      </w:r>
      <w:r w:rsidR="008B4509">
        <w:t xml:space="preserve">crawler division. </w:t>
      </w:r>
    </w:p>
    <w:p w:rsidR="00A1395F" w:rsidRDefault="00A1395F" w:rsidP="00CC64B3">
      <w:pPr>
        <w:pStyle w:val="Copyhead11Pt"/>
        <w:rPr>
          <w:b w:val="0"/>
          <w:lang w:val="de-DE"/>
        </w:rPr>
      </w:pPr>
      <w:r w:rsidRPr="00A1395F">
        <w:rPr>
          <w:b w:val="0"/>
          <w:lang w:val="de-DE"/>
        </w:rPr>
        <w:t xml:space="preserve">The </w:t>
      </w:r>
      <w:hyperlink r:id="rId11" w:history="1">
        <w:r w:rsidRPr="00EC6B23">
          <w:rPr>
            <w:rStyle w:val="Hyperlink"/>
            <w:b w:val="0"/>
            <w:lang w:val="de-DE"/>
          </w:rPr>
          <w:t>LR 1500</w:t>
        </w:r>
      </w:hyperlink>
      <w:r w:rsidRPr="00A1395F">
        <w:rPr>
          <w:b w:val="0"/>
          <w:lang w:val="de-DE"/>
        </w:rPr>
        <w:t xml:space="preserve"> was</w:t>
      </w:r>
      <w:r w:rsidR="00764079">
        <w:rPr>
          <w:b w:val="0"/>
          <w:lang w:val="de-DE"/>
        </w:rPr>
        <w:t xml:space="preserve"> </w:t>
      </w:r>
      <w:r w:rsidRPr="00A1395F">
        <w:rPr>
          <w:b w:val="0"/>
          <w:lang w:val="de-DE"/>
        </w:rPr>
        <w:t>designed with simplic</w:t>
      </w:r>
      <w:r>
        <w:rPr>
          <w:b w:val="0"/>
          <w:lang w:val="de-DE"/>
        </w:rPr>
        <w:t>ity</w:t>
      </w:r>
      <w:r w:rsidRPr="00A1395F">
        <w:rPr>
          <w:b w:val="0"/>
          <w:lang w:val="de-DE"/>
        </w:rPr>
        <w:t xml:space="preserve"> and econ</w:t>
      </w:r>
      <w:r w:rsidR="00AF4B45">
        <w:rPr>
          <w:b w:val="0"/>
          <w:lang w:val="de-DE"/>
        </w:rPr>
        <w:t>o</w:t>
      </w:r>
      <w:r w:rsidRPr="00A1395F">
        <w:rPr>
          <w:b w:val="0"/>
          <w:lang w:val="de-DE"/>
        </w:rPr>
        <w:t xml:space="preserve">my in mind. With a maximum transport weight </w:t>
      </w:r>
      <w:r w:rsidR="00101F8F">
        <w:rPr>
          <w:b w:val="0"/>
          <w:lang w:val="de-DE"/>
        </w:rPr>
        <w:t xml:space="preserve">under 100,000 lbs and </w:t>
      </w:r>
      <w:r w:rsidRPr="00A1395F">
        <w:rPr>
          <w:b w:val="0"/>
          <w:lang w:val="de-DE"/>
        </w:rPr>
        <w:t xml:space="preserve">compact </w:t>
      </w:r>
      <w:r w:rsidR="00101F8F">
        <w:rPr>
          <w:b w:val="0"/>
          <w:lang w:val="de-DE"/>
        </w:rPr>
        <w:t xml:space="preserve">shipping </w:t>
      </w:r>
      <w:r w:rsidRPr="00A1395F">
        <w:rPr>
          <w:b w:val="0"/>
          <w:lang w:val="de-DE"/>
        </w:rPr>
        <w:t xml:space="preserve">dimensions, the crawler </w:t>
      </w:r>
      <w:r w:rsidR="006E087F">
        <w:rPr>
          <w:b w:val="0"/>
          <w:lang w:val="de-DE"/>
        </w:rPr>
        <w:t xml:space="preserve">crane </w:t>
      </w:r>
      <w:r w:rsidRPr="00A1395F">
        <w:rPr>
          <w:b w:val="0"/>
          <w:lang w:val="de-DE"/>
        </w:rPr>
        <w:t xml:space="preserve">provides </w:t>
      </w:r>
      <w:r>
        <w:rPr>
          <w:b w:val="0"/>
          <w:lang w:val="de-DE"/>
        </w:rPr>
        <w:t>e</w:t>
      </w:r>
      <w:r w:rsidR="00101F8F">
        <w:rPr>
          <w:b w:val="0"/>
          <w:lang w:val="de-DE"/>
        </w:rPr>
        <w:t>conomical</w:t>
      </w:r>
      <w:r>
        <w:rPr>
          <w:b w:val="0"/>
          <w:lang w:val="de-DE"/>
        </w:rPr>
        <w:t xml:space="preserve"> transport</w:t>
      </w:r>
      <w:r w:rsidR="006E087F">
        <w:rPr>
          <w:b w:val="0"/>
          <w:lang w:val="de-DE"/>
        </w:rPr>
        <w:t xml:space="preserve"> and </w:t>
      </w:r>
      <w:r w:rsidR="00101F8F">
        <w:rPr>
          <w:b w:val="0"/>
          <w:lang w:val="de-DE"/>
        </w:rPr>
        <w:t xml:space="preserve">easy </w:t>
      </w:r>
      <w:r w:rsidR="006E087F">
        <w:rPr>
          <w:b w:val="0"/>
          <w:lang w:val="de-DE"/>
        </w:rPr>
        <w:t>set up</w:t>
      </w:r>
      <w:r>
        <w:rPr>
          <w:b w:val="0"/>
          <w:lang w:val="de-DE"/>
        </w:rPr>
        <w:t xml:space="preserve"> </w:t>
      </w:r>
      <w:r w:rsidR="00EF491C">
        <w:rPr>
          <w:b w:val="0"/>
          <w:lang w:val="de-DE"/>
        </w:rPr>
        <w:t>for</w:t>
      </w:r>
      <w:r w:rsidRPr="00A1395F">
        <w:rPr>
          <w:b w:val="0"/>
          <w:lang w:val="de-DE"/>
        </w:rPr>
        <w:t xml:space="preserve"> </w:t>
      </w:r>
      <w:r w:rsidR="009009F4">
        <w:rPr>
          <w:b w:val="0"/>
          <w:lang w:val="de-DE"/>
        </w:rPr>
        <w:t>S</w:t>
      </w:r>
      <w:r w:rsidR="00CE6DA6">
        <w:rPr>
          <w:b w:val="0"/>
          <w:lang w:val="de-DE"/>
        </w:rPr>
        <w:t>tevenson</w:t>
      </w:r>
      <w:r w:rsidR="009009F4">
        <w:rPr>
          <w:b w:val="0"/>
          <w:lang w:val="de-DE"/>
        </w:rPr>
        <w:t xml:space="preserve"> </w:t>
      </w:r>
      <w:r w:rsidRPr="00A1395F">
        <w:rPr>
          <w:b w:val="0"/>
          <w:lang w:val="de-DE"/>
        </w:rPr>
        <w:t>jobsites in</w:t>
      </w:r>
      <w:r w:rsidR="00EF491C">
        <w:rPr>
          <w:b w:val="0"/>
          <w:lang w:val="de-DE"/>
        </w:rPr>
        <w:t xml:space="preserve"> and around</w:t>
      </w:r>
      <w:r w:rsidRPr="00A1395F">
        <w:rPr>
          <w:b w:val="0"/>
          <w:lang w:val="de-DE"/>
        </w:rPr>
        <w:t xml:space="preserve"> the Chicago</w:t>
      </w:r>
      <w:r w:rsidR="009009F4">
        <w:rPr>
          <w:b w:val="0"/>
          <w:lang w:val="de-DE"/>
        </w:rPr>
        <w:t xml:space="preserve"> area.</w:t>
      </w:r>
    </w:p>
    <w:p w:rsidR="0013112F" w:rsidRDefault="00CE6DA6" w:rsidP="00764079">
      <w:pPr>
        <w:pStyle w:val="Copytext11Pt"/>
      </w:pPr>
      <w:r>
        <w:rPr>
          <w:lang w:val="fr-FR"/>
        </w:rPr>
        <w:t xml:space="preserve">Stevenson </w:t>
      </w:r>
      <w:r w:rsidR="00764079">
        <w:t>relies on Liebherr’s state-of-the-art</w:t>
      </w:r>
      <w:r w:rsidR="00EF491C">
        <w:t>, innovative</w:t>
      </w:r>
      <w:r w:rsidR="00764079">
        <w:t xml:space="preserve"> equipment </w:t>
      </w:r>
      <w:r w:rsidR="00AF4B45">
        <w:t>for lifting needs</w:t>
      </w:r>
      <w:r w:rsidR="00764079">
        <w:t xml:space="preserve"> within </w:t>
      </w:r>
      <w:r w:rsidR="00101F8F">
        <w:t>each industry</w:t>
      </w:r>
      <w:r w:rsidR="00764079">
        <w:t xml:space="preserve"> they </w:t>
      </w:r>
      <w:r w:rsidR="00101F8F">
        <w:t>provide services</w:t>
      </w:r>
      <w:r w:rsidR="00764079">
        <w:t>. While remaining compact in size, the LR 1500 manages</w:t>
      </w:r>
      <w:r w:rsidR="003B035F" w:rsidRPr="003B035F">
        <w:t xml:space="preserve"> load capacit</w:t>
      </w:r>
      <w:r w:rsidR="003B035F">
        <w:t xml:space="preserve">y increase </w:t>
      </w:r>
      <w:r w:rsidR="003B035F" w:rsidRPr="003B035F">
        <w:t xml:space="preserve">of </w:t>
      </w:r>
      <w:r w:rsidR="003B035F">
        <w:t xml:space="preserve">approximately </w:t>
      </w:r>
      <w:r w:rsidR="003B035F" w:rsidRPr="003B035F">
        <w:t>28%</w:t>
      </w:r>
      <w:r w:rsidR="003B035F">
        <w:t xml:space="preserve"> </w:t>
      </w:r>
      <w:r w:rsidR="003B035F" w:rsidRPr="003B035F">
        <w:t>on the 84 m</w:t>
      </w:r>
      <w:r w:rsidR="00042586">
        <w:t xml:space="preserve"> </w:t>
      </w:r>
      <w:r w:rsidR="00042586" w:rsidRPr="00FC5646">
        <w:t>(27</w:t>
      </w:r>
      <w:r w:rsidR="00D8743C">
        <w:t>5</w:t>
      </w:r>
      <w:r w:rsidR="00042586" w:rsidRPr="00FC5646">
        <w:t xml:space="preserve"> ft)</w:t>
      </w:r>
      <w:r w:rsidR="003B035F" w:rsidRPr="003B035F">
        <w:t xml:space="preserve"> main boom</w:t>
      </w:r>
      <w:r w:rsidR="003B035F">
        <w:t xml:space="preserve"> compared to its predecessor the LR 1400/2</w:t>
      </w:r>
      <w:r w:rsidR="003B035F" w:rsidRPr="003B035F">
        <w:t>. A comparison of the configuration of the 84 m</w:t>
      </w:r>
      <w:r w:rsidR="00042586">
        <w:t xml:space="preserve"> </w:t>
      </w:r>
      <w:r w:rsidR="00042586" w:rsidRPr="00D8743C">
        <w:t>(2</w:t>
      </w:r>
      <w:r w:rsidR="00D8743C" w:rsidRPr="00D8743C">
        <w:t>75</w:t>
      </w:r>
      <w:r w:rsidR="00042586" w:rsidRPr="00D8743C">
        <w:t xml:space="preserve"> ft)</w:t>
      </w:r>
      <w:r w:rsidR="003B035F" w:rsidRPr="003B035F">
        <w:t xml:space="preserve"> main boom with an 84 m</w:t>
      </w:r>
      <w:r w:rsidR="00101F8F">
        <w:t xml:space="preserve"> (275 ft)</w:t>
      </w:r>
      <w:r w:rsidR="003B035F" w:rsidRPr="003B035F">
        <w:t xml:space="preserve"> luffing jib means the new crane actually manages an increase of 55% on average</w:t>
      </w:r>
      <w:r w:rsidR="003B035F">
        <w:t>.</w:t>
      </w:r>
    </w:p>
    <w:p w:rsidR="00064B0A" w:rsidRDefault="0013112F" w:rsidP="007570CF">
      <w:pPr>
        <w:pStyle w:val="Copytext11Pt"/>
      </w:pPr>
      <w:r>
        <w:t xml:space="preserve">The “Powerful – </w:t>
      </w:r>
      <w:r w:rsidR="00101F8F">
        <w:t>C</w:t>
      </w:r>
      <w:r>
        <w:t xml:space="preserve">ompact – </w:t>
      </w:r>
      <w:r w:rsidR="00101F8F">
        <w:t>S</w:t>
      </w:r>
      <w:r>
        <w:t xml:space="preserve">imple” </w:t>
      </w:r>
      <w:r w:rsidR="006E087F">
        <w:t>crane</w:t>
      </w:r>
      <w:r w:rsidR="00E57739">
        <w:t xml:space="preserve"> is not only easy to set up and operate, but </w:t>
      </w:r>
      <w:r w:rsidR="00042586">
        <w:t>also features</w:t>
      </w:r>
      <w:r w:rsidR="00101F8F">
        <w:t xml:space="preserve"> </w:t>
      </w:r>
      <w:r w:rsidR="00042586">
        <w:t xml:space="preserve">an </w:t>
      </w:r>
      <w:r w:rsidR="00101F8F">
        <w:t>adjustable derrick system ranging from 9 meters (30 ft) to 16 meters (52ft)</w:t>
      </w:r>
      <w:r w:rsidR="00042586">
        <w:t xml:space="preserve">, allowing the crane to work in </w:t>
      </w:r>
      <w:r w:rsidR="00042586">
        <w:lastRenderedPageBreak/>
        <w:t xml:space="preserve">constricted spaces while maximizing lift capacity. </w:t>
      </w:r>
      <w:r w:rsidR="00064B0A">
        <w:t xml:space="preserve">The 30 m derrick boom (98ft) and 260 tonne derrick ballast (286 USt) provide </w:t>
      </w:r>
      <w:r w:rsidR="00064B0A" w:rsidRPr="00064B0A">
        <w:t>ideal</w:t>
      </w:r>
      <w:r w:rsidR="00064B0A">
        <w:t xml:space="preserve"> performance for Stevenson operators. </w:t>
      </w:r>
    </w:p>
    <w:p w:rsidR="002D3727" w:rsidRPr="00E57739" w:rsidRDefault="000D5AF8" w:rsidP="007570CF">
      <w:pPr>
        <w:pStyle w:val="Copytext11Pt"/>
      </w:pPr>
      <w:r>
        <w:t>President</w:t>
      </w:r>
      <w:r w:rsidR="009D647B">
        <w:t xml:space="preserve"> of </w:t>
      </w:r>
      <w:r w:rsidR="00536206">
        <w:t>Stevenson</w:t>
      </w:r>
      <w:r w:rsidR="00183E00">
        <w:t xml:space="preserve">, </w:t>
      </w:r>
      <w:r w:rsidR="00AB4623">
        <w:t xml:space="preserve">Donna </w:t>
      </w:r>
      <w:r w:rsidR="00183E00">
        <w:t xml:space="preserve">Stevenson </w:t>
      </w:r>
      <w:r w:rsidR="00536206">
        <w:t>noted</w:t>
      </w:r>
      <w:r w:rsidR="00183E00">
        <w:t>,</w:t>
      </w:r>
      <w:r w:rsidR="009A72A9">
        <w:t xml:space="preserve"> “Stevenson Crane, Rigging, and Heavy Haul always provides the most innovative, safe, and cost-effective equipment to our customers. Liebherr’s commitment to the same goals help</w:t>
      </w:r>
      <w:r w:rsidR="00183E00">
        <w:t>s</w:t>
      </w:r>
      <w:r w:rsidR="009A72A9">
        <w:t xml:space="preserve"> S</w:t>
      </w:r>
      <w:r w:rsidR="00536206">
        <w:t>tevenson</w:t>
      </w:r>
      <w:r w:rsidR="009A72A9">
        <w:t xml:space="preserve"> maintain its premier reputation as the leading crane and rigging company in the Midwest.”</w:t>
      </w:r>
    </w:p>
    <w:p w:rsidR="008D70BE" w:rsidRPr="00EA253F" w:rsidRDefault="008D70BE" w:rsidP="008D70BE">
      <w:pPr>
        <w:pStyle w:val="BoilerplateCopyhead9Pt"/>
      </w:pPr>
      <w:r w:rsidRPr="00EA253F">
        <w:t xml:space="preserve">About </w:t>
      </w:r>
      <w:r w:rsidR="00CC749F">
        <w:t>Stevenson Crane, Riggin</w:t>
      </w:r>
      <w:r w:rsidR="007570CF">
        <w:t>g, and Heavy Haul</w:t>
      </w:r>
    </w:p>
    <w:p w:rsidR="008D70BE" w:rsidRPr="007859DF" w:rsidRDefault="00CD2CCC" w:rsidP="008D70BE">
      <w:pPr>
        <w:pStyle w:val="BoilerplateCopytext9Pt"/>
      </w:pPr>
      <w:r>
        <w:t xml:space="preserve">Established in 1989, Stevenson Crane, Rigging, and Heavy Haul is a family owned and operated business based out of Bolingbrook, IL. The Midwest company </w:t>
      </w:r>
      <w:r w:rsidR="00FD4B8E">
        <w:t xml:space="preserve">provides </w:t>
      </w:r>
      <w:r>
        <w:t xml:space="preserve">services in commercial, large residential, and heavy industrial markets. </w:t>
      </w:r>
      <w:r w:rsidR="00FD4B8E">
        <w:t xml:space="preserve">With over 30 years of experience </w:t>
      </w:r>
      <w:r w:rsidR="005349D2">
        <w:t xml:space="preserve">and 2500+ pieces of equipment, </w:t>
      </w:r>
      <w:r w:rsidR="00FD4B8E">
        <w:t>Stevenson Crane, Rigging, and Heavy Haul has grown into a comprehensive lifting firm offering an expansive selection of equipment as well as maintenance and planning,</w:t>
      </w:r>
      <w:r w:rsidR="00FD4B8E" w:rsidRPr="00FD4B8E">
        <w:t xml:space="preserve"> project management</w:t>
      </w:r>
      <w:r w:rsidR="00FD4B8E">
        <w:t xml:space="preserve">, and engineering services. </w:t>
      </w:r>
    </w:p>
    <w:p w:rsidR="00674068" w:rsidRDefault="00674068" w:rsidP="008D70BE">
      <w:pPr>
        <w:pStyle w:val="BoilerplateCopyhead9Pt"/>
      </w:pPr>
      <w:r>
        <w:t xml:space="preserve">About Liebherr USA, Co. </w:t>
      </w:r>
    </w:p>
    <w:bookmarkStart w:id="1" w:name="_Hlk97296544"/>
    <w:p w:rsidR="00674068" w:rsidRPr="001F0C26" w:rsidRDefault="00EC6B23" w:rsidP="008D70BE">
      <w:pPr>
        <w:pStyle w:val="BoilerplateCopyhead9Pt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HYPERLINK "https://www.liebherr.com/en/usa/start/start-page.html" </w:instrText>
      </w:r>
      <w:r>
        <w:rPr>
          <w:b w:val="0"/>
        </w:rPr>
        <w:fldChar w:fldCharType="separate"/>
      </w:r>
      <w:r w:rsidR="001F0C26" w:rsidRPr="00EC6B23">
        <w:rPr>
          <w:rStyle w:val="Hyperlink"/>
          <w:b w:val="0"/>
        </w:rPr>
        <w:t>Liebherr USA, Co.</w:t>
      </w:r>
      <w:r>
        <w:rPr>
          <w:b w:val="0"/>
        </w:rPr>
        <w:fldChar w:fldCharType="end"/>
      </w:r>
      <w:r w:rsidR="001F0C26" w:rsidRPr="001F0C26">
        <w:rPr>
          <w:b w:val="0"/>
        </w:rPr>
        <w:t xml:space="preserve"> based in Newport News, VA provides sales and service on behalf of nine different Liebherr product segments: earthmoving, mining, mobile and crawler cranes, tower cranes, concrete technology, deep foundation machines, maritime cranes; components, and refrigeration and freezing.</w:t>
      </w:r>
    </w:p>
    <w:bookmarkEnd w:id="1"/>
    <w:p w:rsidR="008D70BE" w:rsidRPr="006A0B5E" w:rsidRDefault="008D70BE" w:rsidP="008D70BE">
      <w:pPr>
        <w:pStyle w:val="BoilerplateCopyhead9Pt"/>
      </w:pPr>
      <w:r w:rsidRPr="006A0B5E">
        <w:t>About the Liebherr Group</w:t>
      </w:r>
    </w:p>
    <w:p w:rsidR="009A3D17" w:rsidRPr="008D70BE" w:rsidRDefault="008D70BE" w:rsidP="008D70BE">
      <w:pPr>
        <w:pStyle w:val="BoilerplateCopytext9Pt"/>
        <w:rPr>
          <w:rFonts w:eastAsia="LiSu"/>
          <w:lang w:eastAsia="zh-CN"/>
        </w:rPr>
      </w:pPr>
      <w:bookmarkStart w:id="2" w:name="_Hlk97296530"/>
      <w:r w:rsidRPr="00C7099A">
        <w:t xml:space="preserve">The </w:t>
      </w:r>
      <w:hyperlink r:id="rId12" w:history="1">
        <w:r w:rsidRPr="00EC6B23">
          <w:rPr>
            <w:rStyle w:val="Hyperlink"/>
          </w:rPr>
          <w:t>Liebherr Group</w:t>
        </w:r>
      </w:hyperlink>
      <w:r w:rsidRPr="00C7099A">
        <w:t xml:space="preserve"> is a family-run technology company with a highly diversified product portfolio. The company is one of the largest construction equipment manufacturers in the world. It also provides high-quality and user-oriented products and services in a wide range of other areas. The Liebherr Group includes over 140 companies across</w:t>
      </w:r>
      <w:r>
        <w:t xml:space="preserve"> all continents. In 2020, it</w:t>
      </w:r>
      <w:r w:rsidRPr="00C7099A">
        <w:t xml:space="preserve"> </w:t>
      </w:r>
      <w:r>
        <w:t>employed</w:t>
      </w:r>
      <w:r w:rsidRPr="00C7099A">
        <w:t xml:space="preserve"> around 48,000 staff and achieved combined revenues of over 10.3 billion euros. Liebherr was founded in Kirchdorf an der Iller in Southern Germany</w:t>
      </w:r>
      <w:r>
        <w:t xml:space="preserve"> </w:t>
      </w:r>
      <w:r w:rsidRPr="00C7099A">
        <w:t>in 1949. Since then, the employees have been pursuing the goal of achieving continuous technological innovation, and bringing industry-leading solutions to its customers.</w:t>
      </w:r>
    </w:p>
    <w:bookmarkEnd w:id="2"/>
    <w:p w:rsidR="009A3D17" w:rsidRPr="008D70BE" w:rsidRDefault="007E7FC6" w:rsidP="001A3DA2">
      <w:pPr>
        <w:pStyle w:val="Copyhead11Pt"/>
      </w:pPr>
      <w:r w:rsidRPr="008D70BE">
        <w:t>Images</w:t>
      </w:r>
    </w:p>
    <w:p w:rsidR="001A3DA2" w:rsidRDefault="001A3DA2" w:rsidP="009A3D17">
      <w:pPr>
        <w:pStyle w:val="Caption9P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70B112" wp14:editId="291D79CD">
            <wp:extent cx="2679405" cy="200968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vensonCrane_FactoryPhotoO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03" cy="2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17" w:rsidRDefault="001A3DA2" w:rsidP="009A3D17">
      <w:pPr>
        <w:pStyle w:val="Caption9Pt"/>
        <w:rPr>
          <w:lang w:val="en-US"/>
        </w:rPr>
      </w:pPr>
      <w:r>
        <w:rPr>
          <w:lang w:val="en-US"/>
        </w:rPr>
        <w:t>StevensonCrane_FactoryPhotoOne</w:t>
      </w:r>
      <w:r w:rsidR="008D70BE" w:rsidRPr="00CD402F">
        <w:rPr>
          <w:lang w:val="en-US"/>
        </w:rPr>
        <w:t>.jpg</w:t>
      </w:r>
      <w:r w:rsidR="008D70BE" w:rsidRPr="00CD402F">
        <w:rPr>
          <w:lang w:val="en-US"/>
        </w:rPr>
        <w:br/>
      </w:r>
      <w:r>
        <w:rPr>
          <w:lang w:val="en-US"/>
        </w:rPr>
        <w:t xml:space="preserve">LR 1500 </w:t>
      </w:r>
      <w:r w:rsidR="00AA0391">
        <w:rPr>
          <w:lang w:val="en-US"/>
        </w:rPr>
        <w:t>crane superstructure is being painted, cleaned, and prepped before it is ready for transport.</w:t>
      </w:r>
    </w:p>
    <w:p w:rsidR="002D3727" w:rsidRDefault="002D3727" w:rsidP="009A3D17">
      <w:pPr>
        <w:pStyle w:val="Caption9Pt"/>
        <w:rPr>
          <w:lang w:val="en-US"/>
        </w:rPr>
      </w:pPr>
    </w:p>
    <w:p w:rsidR="002D3727" w:rsidRDefault="002D3727" w:rsidP="009A3D17">
      <w:pPr>
        <w:pStyle w:val="Caption9Pt"/>
        <w:rPr>
          <w:lang w:val="en-US"/>
        </w:rPr>
      </w:pPr>
    </w:p>
    <w:p w:rsidR="003936A6" w:rsidRPr="008D70BE" w:rsidRDefault="003936A6" w:rsidP="009A3D17">
      <w:pPr>
        <w:rPr>
          <w:lang w:val="en-US"/>
        </w:rPr>
      </w:pPr>
    </w:p>
    <w:p w:rsidR="009A3D17" w:rsidRPr="008D70BE" w:rsidRDefault="001A3DA2" w:rsidP="009A3D17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BC5985B" wp14:editId="13BDA134">
            <wp:extent cx="2395220" cy="179652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vensonCrane_FactoryPhotoTw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05" cy="18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17" w:rsidRPr="008D70BE" w:rsidRDefault="001A3DA2" w:rsidP="009A3D17">
      <w:pPr>
        <w:pStyle w:val="Caption9Pt"/>
        <w:rPr>
          <w:lang w:val="en-US"/>
        </w:rPr>
      </w:pPr>
      <w:r>
        <w:rPr>
          <w:lang w:val="en-US"/>
        </w:rPr>
        <w:t>StevensonCrane_FactoryPhotoTwo</w:t>
      </w:r>
      <w:r w:rsidR="008D70BE" w:rsidRPr="00CD402F">
        <w:rPr>
          <w:lang w:val="en-US"/>
        </w:rPr>
        <w:t>.jpg</w:t>
      </w:r>
      <w:r w:rsidR="008D70BE" w:rsidRPr="00CD402F">
        <w:rPr>
          <w:lang w:val="en-US"/>
        </w:rPr>
        <w:br/>
      </w:r>
      <w:r>
        <w:rPr>
          <w:lang w:val="en-US"/>
        </w:rPr>
        <w:t xml:space="preserve">Stevenson LR 1500 Crane </w:t>
      </w:r>
      <w:r w:rsidR="00AA0391">
        <w:rPr>
          <w:lang w:val="en-US"/>
        </w:rPr>
        <w:t xml:space="preserve">is labeled and waiting on mafi-trailer before final departure. </w:t>
      </w:r>
    </w:p>
    <w:p w:rsidR="007E7FC6" w:rsidRPr="008D70BE" w:rsidRDefault="007E7FC6" w:rsidP="009A3D17">
      <w:pPr>
        <w:pStyle w:val="Caption9Pt"/>
        <w:rPr>
          <w:lang w:val="en-US"/>
        </w:rPr>
      </w:pPr>
    </w:p>
    <w:p w:rsidR="008D70BE" w:rsidRPr="00112840" w:rsidRDefault="00B87B8A" w:rsidP="008D70BE">
      <w:pPr>
        <w:pStyle w:val="Copyhead11Pt"/>
      </w:pPr>
      <w:r>
        <w:t>Contact</w:t>
      </w:r>
    </w:p>
    <w:p w:rsidR="008D70BE" w:rsidRPr="00EA253F" w:rsidRDefault="001F0C26" w:rsidP="008D70BE">
      <w:pPr>
        <w:pStyle w:val="Copytext11Pt"/>
      </w:pPr>
      <w:r>
        <w:t>Ana Cabied</w:t>
      </w:r>
      <w:r w:rsidR="00EC6B23">
        <w:t>e</w:t>
      </w:r>
      <w:r>
        <w:t>s</w:t>
      </w:r>
      <w:r w:rsidR="00EC6B23">
        <w:t xml:space="preserve"> Uranga</w:t>
      </w:r>
      <w:r w:rsidR="008D70BE">
        <w:br/>
      </w:r>
      <w:r>
        <w:t>General Manager, Marketing</w:t>
      </w:r>
      <w:r w:rsidR="008D70BE" w:rsidRPr="00EA253F">
        <w:br/>
      </w:r>
      <w:r>
        <w:t>Pho</w:t>
      </w:r>
      <w:r w:rsidR="008D70BE" w:rsidRPr="00EA253F">
        <w:t>n</w:t>
      </w:r>
      <w:r>
        <w:t>e</w:t>
      </w:r>
      <w:r w:rsidR="008D70BE" w:rsidRPr="00EA253F">
        <w:t xml:space="preserve">: </w:t>
      </w:r>
      <w:r>
        <w:t>757-240-4250</w:t>
      </w:r>
      <w:r w:rsidR="008D70BE" w:rsidRPr="00EA253F">
        <w:br/>
        <w:t xml:space="preserve">E-Mail: </w:t>
      </w:r>
      <w:r w:rsidRPr="001F0C26">
        <w:t>ana.cabiedes@liebherr.com</w:t>
      </w:r>
    </w:p>
    <w:p w:rsidR="008D70BE" w:rsidRPr="00EA253F" w:rsidRDefault="008D70BE" w:rsidP="008D70BE">
      <w:pPr>
        <w:pStyle w:val="Copyhead11Pt"/>
      </w:pPr>
      <w:r w:rsidRPr="00EA253F">
        <w:t>Published by</w:t>
      </w:r>
    </w:p>
    <w:p w:rsidR="00B81ED6" w:rsidRPr="008D70BE" w:rsidRDefault="00674068" w:rsidP="008D70BE">
      <w:pPr>
        <w:pStyle w:val="Copytext11Pt"/>
      </w:pPr>
      <w:r>
        <w:t xml:space="preserve">Liebherr USA, Co. </w:t>
      </w:r>
      <w:r w:rsidR="008D70BE" w:rsidRPr="00EA253F">
        <w:br/>
      </w:r>
      <w:r>
        <w:t xml:space="preserve">Newport News </w:t>
      </w:r>
      <w:r w:rsidR="008D70BE" w:rsidRPr="00EA253F">
        <w:t>/ </w:t>
      </w:r>
      <w:r>
        <w:t>USA</w:t>
      </w:r>
      <w:r w:rsidR="008D70BE" w:rsidRPr="00EA253F">
        <w:br/>
        <w:t>www.liebherr.com</w:t>
      </w:r>
    </w:p>
    <w:sectPr w:rsidR="00B81ED6" w:rsidRPr="008D70BE" w:rsidSect="002D3727">
      <w:headerReference w:type="default" r:id="rId15"/>
      <w:footerReference w:type="default" r:id="rId16"/>
      <w:pgSz w:w="12240" w:h="15840" w:code="1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A1" w:rsidRDefault="00DD41A1" w:rsidP="00B81ED6">
      <w:pPr>
        <w:spacing w:after="0" w:line="240" w:lineRule="auto"/>
      </w:pPr>
      <w:r>
        <w:separator/>
      </w:r>
    </w:p>
  </w:endnote>
  <w:endnote w:type="continuationSeparator" w:id="0">
    <w:p w:rsidR="00DD41A1" w:rsidRDefault="00DD41A1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Su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5" w:rsidRPr="00E847CC" w:rsidRDefault="006F7DB5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10338A">
      <w:rPr>
        <w:rFonts w:ascii="Arial" w:hAnsi="Arial" w:cs="Arial"/>
        <w:noProof/>
      </w:rPr>
      <w:instrText>1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2F3046">
      <w:rPr>
        <w:rFonts w:ascii="Arial" w:hAnsi="Arial" w:cs="Arial"/>
        <w:noProof/>
      </w:rPr>
      <w:instrText>1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2F3046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A1" w:rsidRDefault="00DD41A1" w:rsidP="00B81ED6">
      <w:pPr>
        <w:spacing w:after="0" w:line="240" w:lineRule="auto"/>
      </w:pPr>
      <w:r>
        <w:separator/>
      </w:r>
    </w:p>
  </w:footnote>
  <w:footnote w:type="continuationSeparator" w:id="0">
    <w:p w:rsidR="00DD41A1" w:rsidRDefault="00DD41A1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5" w:rsidRDefault="006F7DB5">
    <w:pPr>
      <w:pStyle w:val="Header"/>
    </w:pPr>
    <w:r>
      <w:tab/>
    </w:r>
    <w:r>
      <w:tab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9CD4657" wp14:editId="53107F4D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6F7DB5" w:rsidRDefault="006F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33002"/>
    <w:rsid w:val="0003320D"/>
    <w:rsid w:val="00042586"/>
    <w:rsid w:val="00055E1E"/>
    <w:rsid w:val="00064B0A"/>
    <w:rsid w:val="00066E54"/>
    <w:rsid w:val="00083D21"/>
    <w:rsid w:val="000C4E43"/>
    <w:rsid w:val="000D5AF8"/>
    <w:rsid w:val="000F15EB"/>
    <w:rsid w:val="00101F8F"/>
    <w:rsid w:val="0010338A"/>
    <w:rsid w:val="0013112F"/>
    <w:rsid w:val="001419B4"/>
    <w:rsid w:val="00145DB7"/>
    <w:rsid w:val="00183E00"/>
    <w:rsid w:val="00187D0F"/>
    <w:rsid w:val="00194D30"/>
    <w:rsid w:val="001A3DA2"/>
    <w:rsid w:val="001D2EF1"/>
    <w:rsid w:val="001F0C26"/>
    <w:rsid w:val="00234F7A"/>
    <w:rsid w:val="002D3727"/>
    <w:rsid w:val="002F3046"/>
    <w:rsid w:val="00327624"/>
    <w:rsid w:val="003524D2"/>
    <w:rsid w:val="00370653"/>
    <w:rsid w:val="0037389B"/>
    <w:rsid w:val="003936A6"/>
    <w:rsid w:val="003B035F"/>
    <w:rsid w:val="00492D3B"/>
    <w:rsid w:val="004932AF"/>
    <w:rsid w:val="00530BAD"/>
    <w:rsid w:val="005349D2"/>
    <w:rsid w:val="00536206"/>
    <w:rsid w:val="00555746"/>
    <w:rsid w:val="00556698"/>
    <w:rsid w:val="00566A67"/>
    <w:rsid w:val="00652E53"/>
    <w:rsid w:val="00671143"/>
    <w:rsid w:val="00674068"/>
    <w:rsid w:val="006821BB"/>
    <w:rsid w:val="006E087F"/>
    <w:rsid w:val="006F7DB5"/>
    <w:rsid w:val="00715D50"/>
    <w:rsid w:val="007570CF"/>
    <w:rsid w:val="00764079"/>
    <w:rsid w:val="007A733D"/>
    <w:rsid w:val="007B6610"/>
    <w:rsid w:val="007C003C"/>
    <w:rsid w:val="007C2DD9"/>
    <w:rsid w:val="007E7FC6"/>
    <w:rsid w:val="007F2586"/>
    <w:rsid w:val="00824226"/>
    <w:rsid w:val="00871438"/>
    <w:rsid w:val="008B4509"/>
    <w:rsid w:val="008B6F5A"/>
    <w:rsid w:val="008D70BE"/>
    <w:rsid w:val="009009F4"/>
    <w:rsid w:val="00902E81"/>
    <w:rsid w:val="009169F9"/>
    <w:rsid w:val="0093605C"/>
    <w:rsid w:val="00965077"/>
    <w:rsid w:val="009738B2"/>
    <w:rsid w:val="00983597"/>
    <w:rsid w:val="009A3D17"/>
    <w:rsid w:val="009A72A9"/>
    <w:rsid w:val="009B130E"/>
    <w:rsid w:val="009C568C"/>
    <w:rsid w:val="009D5C17"/>
    <w:rsid w:val="009D647B"/>
    <w:rsid w:val="00A04A6B"/>
    <w:rsid w:val="00A1395F"/>
    <w:rsid w:val="00A144C3"/>
    <w:rsid w:val="00A40659"/>
    <w:rsid w:val="00AA0391"/>
    <w:rsid w:val="00AB4623"/>
    <w:rsid w:val="00AC2129"/>
    <w:rsid w:val="00AD60D1"/>
    <w:rsid w:val="00AF1F99"/>
    <w:rsid w:val="00AF4B45"/>
    <w:rsid w:val="00AF789A"/>
    <w:rsid w:val="00B139D2"/>
    <w:rsid w:val="00B63053"/>
    <w:rsid w:val="00B81ED6"/>
    <w:rsid w:val="00B87B8A"/>
    <w:rsid w:val="00BB0BFF"/>
    <w:rsid w:val="00BD0270"/>
    <w:rsid w:val="00BD7045"/>
    <w:rsid w:val="00C10528"/>
    <w:rsid w:val="00C14756"/>
    <w:rsid w:val="00C41A87"/>
    <w:rsid w:val="00C464EC"/>
    <w:rsid w:val="00C77574"/>
    <w:rsid w:val="00CB709B"/>
    <w:rsid w:val="00CC64B3"/>
    <w:rsid w:val="00CC749F"/>
    <w:rsid w:val="00CD2CCC"/>
    <w:rsid w:val="00CD402F"/>
    <w:rsid w:val="00CE6DA6"/>
    <w:rsid w:val="00CE72BE"/>
    <w:rsid w:val="00D03379"/>
    <w:rsid w:val="00D74501"/>
    <w:rsid w:val="00D82EAE"/>
    <w:rsid w:val="00D8743C"/>
    <w:rsid w:val="00DA6906"/>
    <w:rsid w:val="00DD41A1"/>
    <w:rsid w:val="00DF40C0"/>
    <w:rsid w:val="00E260E6"/>
    <w:rsid w:val="00E32363"/>
    <w:rsid w:val="00E44635"/>
    <w:rsid w:val="00E50968"/>
    <w:rsid w:val="00E57739"/>
    <w:rsid w:val="00E847CC"/>
    <w:rsid w:val="00E9366E"/>
    <w:rsid w:val="00EA26F3"/>
    <w:rsid w:val="00EC6B23"/>
    <w:rsid w:val="00EF491C"/>
    <w:rsid w:val="00F0059A"/>
    <w:rsid w:val="00F43C0B"/>
    <w:rsid w:val="00F654C7"/>
    <w:rsid w:val="00FC5646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D6"/>
  </w:style>
  <w:style w:type="paragraph" w:styleId="Footer">
    <w:name w:val="footer"/>
    <w:basedOn w:val="Normal"/>
    <w:link w:val="FooterChar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D6"/>
  </w:style>
  <w:style w:type="paragraph" w:customStyle="1" w:styleId="HeadlineH233Pt">
    <w:name w:val="Headline H2 33Pt"/>
    <w:basedOn w:val="Normal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DefaultParagraphFon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DefaultParagraphFon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le">
    <w:name w:val="Title"/>
    <w:aliases w:val="Headline H2 33Pt."/>
    <w:basedOn w:val="Normal"/>
    <w:next w:val="TitleRuleLH"/>
    <w:link w:val="TitleChar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character" w:customStyle="1" w:styleId="TitleChar">
    <w:name w:val="Title Char"/>
    <w:aliases w:val="Headline H2 33Pt. Char"/>
    <w:basedOn w:val="DefaultParagraphFont"/>
    <w:link w:val="Title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Normal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val="en-GB" w:eastAsia="en-US"/>
    </w:rPr>
  </w:style>
  <w:style w:type="paragraph" w:customStyle="1" w:styleId="TitleRuleLH">
    <w:name w:val="Title Rule LH"/>
    <w:basedOn w:val="Title"/>
    <w:next w:val="Normal"/>
    <w:uiPriority w:val="11"/>
    <w:rsid w:val="00B81ED6"/>
    <w:pPr>
      <w:numPr>
        <w:numId w:val="2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Normal"/>
    <w:link w:val="Bulletpoints11Pt1Zchn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Normal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Normal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Normal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DefaultParagraphFon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DefaultParagraphFon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DefaultParagraphFon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DefaultParagraphFon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DefaultParagraphFon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Normal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DefaultParagraphFon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DefaultParagraphFon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DefaultParagraphFon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ooter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val="en-GB" w:eastAsia="en-US"/>
    </w:rPr>
  </w:style>
  <w:style w:type="character" w:customStyle="1" w:styleId="Bulletpoints11Pt1Zchn">
    <w:name w:val="Bulletpoints 11Pt1 Zchn"/>
    <w:basedOn w:val="DefaultParagraphFont"/>
    <w:link w:val="Bulletpoints11Pt1"/>
    <w:rsid w:val="00194D30"/>
    <w:rPr>
      <w:rFonts w:ascii="Arial" w:eastAsiaTheme="minorHAnsi" w:hAnsi="Arial" w:cs="Arial"/>
      <w:b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5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ebherr.com/en/usa/about-liebherr/about-liebherr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ebherr.com/en/usa/products/mobile-and-crawler-cranes/crawler-cranes/lr-crawler-cranes/lr-1500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2D285003693449F35488185DA9224" ma:contentTypeVersion="14" ma:contentTypeDescription="Create a new document." ma:contentTypeScope="" ma:versionID="fcc557bae13c91150ca893d16981b851">
  <xsd:schema xmlns:xsd="http://www.w3.org/2001/XMLSchema" xmlns:xs="http://www.w3.org/2001/XMLSchema" xmlns:p="http://schemas.microsoft.com/office/2006/metadata/properties" xmlns:ns3="b8a2f7cf-6eab-4cee-bb19-0b9d3e62851a" xmlns:ns4="a8749e2c-3b13-4106-9271-6d417f2cd078" targetNamespace="http://schemas.microsoft.com/office/2006/metadata/properties" ma:root="true" ma:fieldsID="ecd367a06c8281e4302557fe8faf0bad" ns3:_="" ns4:_="">
    <xsd:import namespace="b8a2f7cf-6eab-4cee-bb19-0b9d3e62851a"/>
    <xsd:import namespace="a8749e2c-3b13-4106-9271-6d417f2cd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f7cf-6eab-4cee-bb19-0b9d3e628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9e2c-3b13-4106-9271-6d417f2cd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D15F-FB4C-4ACE-90FB-47332E9C8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0A00-18AD-40FA-BA6B-8261AEC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2f7cf-6eab-4cee-bb19-0b9d3e62851a"/>
    <ds:schemaRef ds:uri="a8749e2c-3b13-4106-9271-6d417f2c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8E790-B7A0-48C5-8542-3EB5B3B6B006}">
  <ds:schemaRefs>
    <ds:schemaRef ds:uri="http://purl.org/dc/dcmitype/"/>
    <ds:schemaRef ds:uri="http://purl.org/dc/terms/"/>
    <ds:schemaRef ds:uri="http://purl.org/dc/elements/1.1/"/>
    <ds:schemaRef ds:uri="a8749e2c-3b13-4106-9271-6d417f2cd078"/>
    <ds:schemaRef ds:uri="b8a2f7cf-6eab-4cee-bb19-0b9d3e62851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8C62C1-4AF0-468D-A55A-2E612E7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Headlin</vt:lpstr>
      <vt:lpstr>Headlin</vt:lpstr>
    </vt:vector>
  </TitlesOfParts>
  <Company>Liebherr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Goetz Manuel (LHO)</dc:creator>
  <cp:keywords/>
  <dc:description/>
  <cp:lastModifiedBy>Cheek Heather (LUS)</cp:lastModifiedBy>
  <cp:revision>2</cp:revision>
  <dcterms:created xsi:type="dcterms:W3CDTF">2022-04-04T13:31:00Z</dcterms:created>
  <dcterms:modified xsi:type="dcterms:W3CDTF">2022-04-04T13:31:00Z</dcterms:modified>
  <cp:category>Presseinformation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0x0101008482D285003693449F35488185DA9224</vt:lpwstr>
  </property>
</Properties>
</file>