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F92E30" w:rsidRDefault="00E847CC" w:rsidP="00E847CC">
      <w:pPr>
        <w:pStyle w:val="Topline16Pt"/>
      </w:pPr>
      <w:r>
        <w:t>Press release</w:t>
      </w:r>
    </w:p>
    <w:p w14:paraId="6BBDE443" w14:textId="77790924" w:rsidR="00717B0B" w:rsidRPr="00717B0B" w:rsidRDefault="00717B0B" w:rsidP="00E847CC">
      <w:pPr>
        <w:pStyle w:val="HeadlineH233Pt"/>
        <w:spacing w:line="240" w:lineRule="auto"/>
      </w:pPr>
      <w:r w:rsidRPr="00717B0B">
        <w:t xml:space="preserve">Liebherr Italia brings service even closer to its customers </w:t>
      </w:r>
    </w:p>
    <w:p w14:paraId="195A517F" w14:textId="12ED61CD" w:rsidR="00717B0B" w:rsidRPr="00717B0B" w:rsidRDefault="00B81ED6" w:rsidP="00717B0B">
      <w:pPr>
        <w:pStyle w:val="HeadlineH233Pt"/>
        <w:spacing w:before="240" w:after="240" w:line="140" w:lineRule="exact"/>
        <w:rPr>
          <w:rFonts w:ascii="Tahoma" w:hAnsi="Tahoma" w:cs="Tahoma"/>
        </w:rPr>
      </w:pPr>
      <w:r>
        <w:rPr>
          <w:rFonts w:ascii="Tahoma" w:hAnsi="Tahoma"/>
        </w:rPr>
        <w:t>⸺</w:t>
      </w:r>
    </w:p>
    <w:p w14:paraId="4A4EAB10" w14:textId="501B0B4F" w:rsidR="00717B0B" w:rsidRPr="00717B0B" w:rsidRDefault="00717B0B" w:rsidP="00717B0B">
      <w:pPr>
        <w:pStyle w:val="Bulletpoints11Pt"/>
        <w:ind w:left="284" w:hanging="284"/>
        <w:rPr>
          <w:shd w:val="clear" w:color="auto" w:fill="FFFFFF"/>
        </w:rPr>
      </w:pPr>
      <w:r w:rsidRPr="00717B0B">
        <w:rPr>
          <w:shd w:val="clear" w:color="auto" w:fill="FFFFFF"/>
        </w:rPr>
        <w:t>Liebherr Service Technicians located throughout Italy</w:t>
      </w:r>
    </w:p>
    <w:p w14:paraId="4705537D" w14:textId="1F3217DC" w:rsidR="00717B0B" w:rsidRPr="00717B0B" w:rsidRDefault="00717B0B" w:rsidP="00717B0B">
      <w:pPr>
        <w:pStyle w:val="Bulletpoints11Pt"/>
        <w:ind w:left="284" w:hanging="284"/>
        <w:rPr>
          <w:shd w:val="clear" w:color="auto" w:fill="FFFFFF"/>
        </w:rPr>
      </w:pPr>
      <w:r>
        <w:rPr>
          <w:shd w:val="clear" w:color="auto" w:fill="FFFFFF"/>
        </w:rPr>
        <w:t>S</w:t>
      </w:r>
      <w:r w:rsidRPr="00717B0B">
        <w:rPr>
          <w:shd w:val="clear" w:color="auto" w:fill="FFFFFF"/>
        </w:rPr>
        <w:t>even-days-a-week on-call service</w:t>
      </w:r>
    </w:p>
    <w:p w14:paraId="3260B19C" w14:textId="206F37C9" w:rsidR="00717B0B" w:rsidRPr="00717B0B" w:rsidRDefault="00717B0B" w:rsidP="00717B0B">
      <w:pPr>
        <w:pStyle w:val="Bulletpoints11Pt"/>
        <w:ind w:left="284" w:hanging="284"/>
        <w:rPr>
          <w:shd w:val="clear" w:color="auto" w:fill="FFFFFF"/>
        </w:rPr>
      </w:pPr>
      <w:r w:rsidRPr="00717B0B">
        <w:rPr>
          <w:shd w:val="clear" w:color="auto" w:fill="FFFFFF"/>
        </w:rPr>
        <w:t>Training Courses for operators and maintenance technicians on offer</w:t>
      </w:r>
    </w:p>
    <w:p w14:paraId="428A8749" w14:textId="5B7C94D8" w:rsidR="00717B0B" w:rsidRPr="00717B0B" w:rsidRDefault="00717B0B" w:rsidP="00717B0B">
      <w:pPr>
        <w:pStyle w:val="Bulletpoints11Pt"/>
        <w:ind w:left="284" w:hanging="284"/>
        <w:rPr>
          <w:shd w:val="clear" w:color="auto" w:fill="FFFFFF"/>
        </w:rPr>
      </w:pPr>
      <w:r w:rsidRPr="00717B0B">
        <w:rPr>
          <w:shd w:val="clear" w:color="auto" w:fill="FFFFFF"/>
        </w:rPr>
        <w:t>Digital services and traditional support available</w:t>
      </w:r>
    </w:p>
    <w:p w14:paraId="5774DEA6" w14:textId="15D77A75" w:rsidR="00717B0B" w:rsidRPr="00717B0B" w:rsidRDefault="00717B0B" w:rsidP="00717B0B">
      <w:pPr>
        <w:pStyle w:val="Bulletpoints11Pt"/>
        <w:ind w:left="284" w:hanging="284"/>
        <w:rPr>
          <w:shd w:val="clear" w:color="auto" w:fill="FFFFFF"/>
        </w:rPr>
      </w:pPr>
      <w:r w:rsidRPr="00717B0B">
        <w:rPr>
          <w:shd w:val="clear" w:color="auto" w:fill="FFFFFF"/>
        </w:rPr>
        <w:t>Remanufacturing and used equipment</w:t>
      </w:r>
    </w:p>
    <w:p w14:paraId="64A4B302" w14:textId="77777777" w:rsidR="00717B0B" w:rsidRPr="00F92E30" w:rsidRDefault="00717B0B" w:rsidP="00717B0B">
      <w:pPr>
        <w:pStyle w:val="Bulletpoints11Pt"/>
        <w:numPr>
          <w:ilvl w:val="0"/>
          <w:numId w:val="0"/>
        </w:numPr>
        <w:ind w:left="284" w:hanging="284"/>
      </w:pPr>
    </w:p>
    <w:p w14:paraId="52E1DA28" w14:textId="77777777" w:rsidR="00717B0B" w:rsidRPr="00717B0B" w:rsidRDefault="00717B0B" w:rsidP="00717B0B">
      <w:pPr>
        <w:pStyle w:val="Teaser11Pt"/>
      </w:pPr>
      <w:r w:rsidRPr="00717B0B">
        <w:t xml:space="preserve">Liebherr Italia is offering a range of new services to mobile crane customers and operators. The new service developments show the Liebherr Group’s “passion” for its customers in Italy.  </w:t>
      </w:r>
    </w:p>
    <w:p w14:paraId="026060CE" w14:textId="7074B417" w:rsidR="00717B0B" w:rsidRPr="00717B0B" w:rsidRDefault="00717B0B" w:rsidP="006B6799">
      <w:pPr>
        <w:pStyle w:val="Copytext11Pt"/>
      </w:pPr>
      <w:proofErr w:type="spellStart"/>
      <w:r w:rsidRPr="00717B0B">
        <w:t>Monfalcone</w:t>
      </w:r>
      <w:proofErr w:type="spellEnd"/>
      <w:r w:rsidRPr="00717B0B">
        <w:t xml:space="preserve"> (Italy), </w:t>
      </w:r>
      <w:r w:rsidR="005962DD">
        <w:t>31</w:t>
      </w:r>
      <w:r w:rsidRPr="00717B0B">
        <w:t xml:space="preserve">. March 2022 - Liebherr Italia has placed a key focus on developing services for mobile crane customers over the past years. Customers who already value the Liebherr technical support’s reliable and straightforward solutions to their needs can now benefit from several improvements as well as new service offerings. </w:t>
      </w:r>
    </w:p>
    <w:p w14:paraId="466E8232" w14:textId="77777777" w:rsidR="00717B0B" w:rsidRPr="00C100ED" w:rsidRDefault="00717B0B" w:rsidP="00C100ED">
      <w:pPr>
        <w:pStyle w:val="Copyhead11Pt"/>
      </w:pPr>
      <w:r w:rsidRPr="00C100ED">
        <w:t>Closer to the customer</w:t>
      </w:r>
    </w:p>
    <w:p w14:paraId="18859D53" w14:textId="77777777" w:rsidR="00717B0B" w:rsidRPr="00717B0B" w:rsidRDefault="00717B0B" w:rsidP="006B6799">
      <w:pPr>
        <w:pStyle w:val="Copytext11Pt"/>
      </w:pPr>
      <w:r w:rsidRPr="00717B0B">
        <w:t xml:space="preserve">The response times as well as the distance between the technician and the customer have been reduced to a minimum. Liebherr customers can now count on the team of Liebherr technicians being close by, with offices located in the south, the islands, central and northern Italy. Thus, technicians can reach customers quickly with their well-equipped vans serving as mobile workshops. This helps customers save time and money by avoiding lengthy machine downtimes. The customer service is coordinated centrally by Liebherr Italia. It is also constantly improving the proximity to each and every customer thanks to a new collaboration with </w:t>
      </w:r>
      <w:proofErr w:type="spellStart"/>
      <w:r w:rsidRPr="00717B0B">
        <w:t>Liebherr-Utensili</w:t>
      </w:r>
      <w:proofErr w:type="spellEnd"/>
      <w:r w:rsidRPr="00717B0B">
        <w:t xml:space="preserve"> "LUT" based in </w:t>
      </w:r>
      <w:proofErr w:type="spellStart"/>
      <w:r w:rsidRPr="00717B0B">
        <w:t>Collegno</w:t>
      </w:r>
      <w:proofErr w:type="spellEnd"/>
      <w:r w:rsidRPr="00717B0B">
        <w:t xml:space="preserve"> (Torino). </w:t>
      </w:r>
    </w:p>
    <w:p w14:paraId="58F12582" w14:textId="77777777" w:rsidR="00717B0B" w:rsidRPr="00C100ED" w:rsidRDefault="00717B0B" w:rsidP="00C100ED">
      <w:pPr>
        <w:pStyle w:val="Copyhead11Pt"/>
      </w:pPr>
      <w:r w:rsidRPr="00C100ED">
        <w:t>One call every day</w:t>
      </w:r>
    </w:p>
    <w:p w14:paraId="3638DA72" w14:textId="3A978F1D" w:rsidR="00717B0B" w:rsidRDefault="00717B0B" w:rsidP="00717B0B">
      <w:pPr>
        <w:pStyle w:val="Copytext11Pt"/>
      </w:pPr>
      <w:r w:rsidRPr="00717B0B">
        <w:t xml:space="preserve">With its new seven-days-a-week on-call service, Liebherr Italia now also offers technical support on Saturdays and Sundays, since these are often </w:t>
      </w:r>
      <w:r w:rsidR="006B6799" w:rsidRPr="00717B0B">
        <w:t>workdays</w:t>
      </w:r>
      <w:r w:rsidRPr="00717B0B">
        <w:t xml:space="preserve"> in the construction business. Besides telephone and remote support, Liebherr technicians are also available in person for urgent cases on weekends. The service hotline is manned by qualified Liebherr technicians.</w:t>
      </w:r>
    </w:p>
    <w:p w14:paraId="635A1FD4" w14:textId="73B9A9CF" w:rsidR="00B85EB6" w:rsidRDefault="00B85EB6" w:rsidP="00717B0B">
      <w:pPr>
        <w:pStyle w:val="Copytext11Pt"/>
      </w:pPr>
    </w:p>
    <w:p w14:paraId="3E2128AC" w14:textId="77777777" w:rsidR="00717B0B" w:rsidRPr="00C100ED" w:rsidRDefault="00717B0B" w:rsidP="00C100ED">
      <w:pPr>
        <w:pStyle w:val="Copyhead11Pt"/>
      </w:pPr>
      <w:r w:rsidRPr="00C100ED">
        <w:lastRenderedPageBreak/>
        <w:t>Training courses for mobile crane operators</w:t>
      </w:r>
    </w:p>
    <w:p w14:paraId="73355FD7" w14:textId="1F4BE430" w:rsidR="006B6799" w:rsidRPr="00717B0B" w:rsidRDefault="00717B0B" w:rsidP="00C100ED">
      <w:pPr>
        <w:pStyle w:val="Copytext11Pt"/>
      </w:pPr>
      <w:r w:rsidRPr="00717B0B">
        <w:t xml:space="preserve">Liebherr also offers training courses aimed at young mobile crane operators, working for Liebherr customers. With the new Liebherr Mobile Crane Operator Training Course at the Liebherr Italia headquarters, new operators are able to acquire the knowledge they need to operate mobile cranes safely and effectively. </w:t>
      </w:r>
    </w:p>
    <w:p w14:paraId="4D1E9916" w14:textId="77777777" w:rsidR="00717B0B" w:rsidRPr="00C100ED" w:rsidRDefault="00717B0B" w:rsidP="00C100ED">
      <w:pPr>
        <w:pStyle w:val="Copyhead11Pt"/>
      </w:pPr>
      <w:r w:rsidRPr="00C100ED">
        <w:t xml:space="preserve">Digital services via </w:t>
      </w:r>
      <w:proofErr w:type="spellStart"/>
      <w:r w:rsidRPr="00C100ED">
        <w:t>MyLiebherr</w:t>
      </w:r>
      <w:proofErr w:type="spellEnd"/>
    </w:p>
    <w:p w14:paraId="29E3ADF2" w14:textId="77777777" w:rsidR="00717B0B" w:rsidRPr="00717B0B" w:rsidRDefault="00717B0B" w:rsidP="00717B0B">
      <w:pPr>
        <w:pStyle w:val="Copytext11Pt"/>
      </w:pPr>
      <w:r w:rsidRPr="00717B0B">
        <w:t xml:space="preserve">The range of digital services available to Liebherr customers is constantly increasing. They allow for Liebherr to be by the customer’s side 24/7. In light of the impressive investments of </w:t>
      </w:r>
      <w:proofErr w:type="spellStart"/>
      <w:r w:rsidRPr="00717B0B">
        <w:t>Liebherr-Werk</w:t>
      </w:r>
      <w:proofErr w:type="spellEnd"/>
      <w:r w:rsidRPr="00717B0B">
        <w:t xml:space="preserve"> </w:t>
      </w:r>
      <w:proofErr w:type="spellStart"/>
      <w:r w:rsidRPr="00717B0B">
        <w:t>Ehingen</w:t>
      </w:r>
      <w:proofErr w:type="spellEnd"/>
      <w:r w:rsidRPr="00717B0B">
        <w:t>, Germany, into the digital future, Liebherr Italia is aiming to become a pioneer and a provider of new technologies for the Italian market. With the online platform “</w:t>
      </w:r>
      <w:proofErr w:type="spellStart"/>
      <w:r w:rsidRPr="00717B0B">
        <w:t>MyLiebherr</w:t>
      </w:r>
      <w:proofErr w:type="spellEnd"/>
      <w:r w:rsidRPr="00717B0B">
        <w:t xml:space="preserve">” customers in Italy already have a wide array of digital services at their disposal. These help customers to optimise and manage their costs of operating their mobile cranes fleets. Via the portal, customers can, amongst others, order spare parts at any time of the day, carry out functional diagnostics on mobile cranes remotely and run software simulations, digitally planning their crane fleets on site. </w:t>
      </w:r>
    </w:p>
    <w:p w14:paraId="1E94E54C" w14:textId="77777777" w:rsidR="00717B0B" w:rsidRPr="00C100ED" w:rsidRDefault="00717B0B" w:rsidP="00C100ED">
      <w:pPr>
        <w:pStyle w:val="Copyhead11Pt"/>
      </w:pPr>
      <w:proofErr w:type="spellStart"/>
      <w:r w:rsidRPr="00C100ED">
        <w:t>Remanufactoring</w:t>
      </w:r>
      <w:proofErr w:type="spellEnd"/>
      <w:r w:rsidRPr="00C100ED">
        <w:t xml:space="preserve"> and used equipment</w:t>
      </w:r>
    </w:p>
    <w:p w14:paraId="4FE0B202" w14:textId="29056FA1" w:rsidR="00DC0955" w:rsidRDefault="00717B0B" w:rsidP="00BB4642">
      <w:pPr>
        <w:pStyle w:val="Copytext11Pt"/>
      </w:pPr>
      <w:r w:rsidRPr="00717B0B">
        <w:t xml:space="preserve">In addition to the aforementioned services, Liebherr Italy is also an active player in the market for reman of used mobile cranes. A used vehicle offered by Liebherr is not simply a used vehicle. It retains a residual value above the market average. This is why Liebherr Italia provides its customers with a remanufacturing and repair centre. It is directly integrated in </w:t>
      </w:r>
      <w:proofErr w:type="spellStart"/>
      <w:r w:rsidRPr="00717B0B">
        <w:t>Liebherr-Werk</w:t>
      </w:r>
      <w:proofErr w:type="spellEnd"/>
      <w:r w:rsidRPr="00717B0B">
        <w:t xml:space="preserve"> </w:t>
      </w:r>
      <w:proofErr w:type="spellStart"/>
      <w:r w:rsidRPr="00717B0B">
        <w:t>Ehingen’s</w:t>
      </w:r>
      <w:proofErr w:type="spellEnd"/>
      <w:r w:rsidRPr="00717B0B">
        <w:t xml:space="preserve"> </w:t>
      </w:r>
      <w:proofErr w:type="spellStart"/>
      <w:r w:rsidRPr="00717B0B">
        <w:t>remanufactoring</w:t>
      </w:r>
      <w:proofErr w:type="spellEnd"/>
      <w:r w:rsidRPr="00717B0B">
        <w:t xml:space="preserve"> and repair centre</w:t>
      </w:r>
      <w:r w:rsidRPr="00717B0B" w:rsidDel="007A7A6F">
        <w:t xml:space="preserve"> </w:t>
      </w:r>
      <w:r w:rsidRPr="00717B0B">
        <w:t>in Germany and employs qualified technical staff for the inspection and</w:t>
      </w:r>
      <w:r w:rsidR="00C90D94">
        <w:t xml:space="preserve"> </w:t>
      </w:r>
      <w:r w:rsidRPr="00717B0B">
        <w:t>repair</w:t>
      </w:r>
      <w:r w:rsidRPr="00717B0B" w:rsidDel="007A7A6F">
        <w:t xml:space="preserve"> </w:t>
      </w:r>
      <w:r w:rsidRPr="00717B0B">
        <w:t>of used mobile cranes.</w:t>
      </w:r>
    </w:p>
    <w:p w14:paraId="0B0F0B47" w14:textId="5D6D9457" w:rsidR="009F471C" w:rsidRPr="00C100ED" w:rsidRDefault="00717B0B" w:rsidP="00C100ED">
      <w:pPr>
        <w:spacing w:after="240" w:line="240" w:lineRule="exact"/>
        <w:rPr>
          <w:rFonts w:ascii="Arial" w:hAnsi="Arial"/>
          <w:b/>
          <w:sz w:val="18"/>
          <w:szCs w:val="18"/>
        </w:rPr>
      </w:pPr>
      <w:r w:rsidRPr="00C100ED">
        <w:rPr>
          <w:rFonts w:ascii="Arial" w:hAnsi="Arial"/>
          <w:b/>
          <w:sz w:val="18"/>
          <w:szCs w:val="18"/>
        </w:rPr>
        <w:t xml:space="preserve">About </w:t>
      </w:r>
      <w:proofErr w:type="spellStart"/>
      <w:r w:rsidRPr="00C100ED">
        <w:rPr>
          <w:rFonts w:ascii="Arial" w:hAnsi="Arial"/>
          <w:b/>
          <w:sz w:val="18"/>
          <w:szCs w:val="18"/>
        </w:rPr>
        <w:t>Liebherr-Werk</w:t>
      </w:r>
      <w:proofErr w:type="spellEnd"/>
      <w:r w:rsidRPr="00C100ED">
        <w:rPr>
          <w:rFonts w:ascii="Arial" w:hAnsi="Arial"/>
          <w:b/>
          <w:sz w:val="18"/>
          <w:szCs w:val="18"/>
        </w:rPr>
        <w:t xml:space="preserve"> </w:t>
      </w:r>
      <w:proofErr w:type="spellStart"/>
      <w:r w:rsidRPr="00C100ED">
        <w:rPr>
          <w:rFonts w:ascii="Arial" w:hAnsi="Arial"/>
          <w:b/>
          <w:sz w:val="18"/>
          <w:szCs w:val="18"/>
        </w:rPr>
        <w:t>Ehingen</w:t>
      </w:r>
      <w:proofErr w:type="spellEnd"/>
      <w:r w:rsidRPr="00C100ED">
        <w:rPr>
          <w:rFonts w:ascii="Arial" w:hAnsi="Arial"/>
          <w:b/>
          <w:sz w:val="18"/>
          <w:szCs w:val="18"/>
        </w:rPr>
        <w:t xml:space="preserve"> GmbH</w:t>
      </w:r>
    </w:p>
    <w:p w14:paraId="3D215D84" w14:textId="2BD2FC2A" w:rsidR="009F471C" w:rsidRPr="00C100ED" w:rsidRDefault="00717B0B" w:rsidP="00C100ED">
      <w:pPr>
        <w:spacing w:after="240" w:line="240" w:lineRule="exact"/>
        <w:rPr>
          <w:rFonts w:ascii="Arial" w:hAnsi="Arial"/>
          <w:sz w:val="18"/>
          <w:szCs w:val="18"/>
        </w:rPr>
      </w:pPr>
      <w:proofErr w:type="spellStart"/>
      <w:r w:rsidRPr="00C100ED">
        <w:rPr>
          <w:rFonts w:ascii="Arial" w:hAnsi="Arial"/>
          <w:sz w:val="18"/>
          <w:szCs w:val="18"/>
        </w:rPr>
        <w:t>Liebherr-Werk</w:t>
      </w:r>
      <w:proofErr w:type="spellEnd"/>
      <w:r w:rsidRPr="00C100ED">
        <w:rPr>
          <w:rFonts w:ascii="Arial" w:hAnsi="Arial"/>
          <w:sz w:val="18"/>
          <w:szCs w:val="18"/>
        </w:rPr>
        <w:t xml:space="preserve"> </w:t>
      </w:r>
      <w:proofErr w:type="spellStart"/>
      <w:r w:rsidRPr="00C100ED">
        <w:rPr>
          <w:rFonts w:ascii="Arial" w:hAnsi="Arial"/>
          <w:sz w:val="18"/>
          <w:szCs w:val="18"/>
        </w:rPr>
        <w:t>Ehingen</w:t>
      </w:r>
      <w:proofErr w:type="spellEnd"/>
      <w:r w:rsidRPr="00C100ED">
        <w:rPr>
          <w:rFonts w:ascii="Arial" w:hAnsi="Arial"/>
          <w:sz w:val="18"/>
          <w:szCs w:val="18"/>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C100ED">
        <w:rPr>
          <w:rFonts w:ascii="Arial" w:hAnsi="Arial"/>
          <w:sz w:val="18"/>
          <w:szCs w:val="18"/>
        </w:rPr>
        <w:t>Ehingen</w:t>
      </w:r>
      <w:proofErr w:type="spellEnd"/>
      <w:r w:rsidRPr="00C100ED">
        <w:rPr>
          <w:rFonts w:ascii="Arial" w:hAnsi="Arial"/>
          <w:sz w:val="18"/>
          <w:szCs w:val="18"/>
        </w:rPr>
        <w:t xml:space="preserve"> site has a workforce of 3,600. Extensive, global service guarantees the high availability of Liebherr mobile and crawler cranes. In 2020, the </w:t>
      </w:r>
      <w:proofErr w:type="spellStart"/>
      <w:r w:rsidRPr="00C100ED">
        <w:rPr>
          <w:rFonts w:ascii="Arial" w:hAnsi="Arial"/>
          <w:sz w:val="18"/>
          <w:szCs w:val="18"/>
        </w:rPr>
        <w:t>Liebherr</w:t>
      </w:r>
      <w:proofErr w:type="spellEnd"/>
      <w:r w:rsidRPr="00C100ED">
        <w:rPr>
          <w:rFonts w:ascii="Arial" w:hAnsi="Arial"/>
          <w:sz w:val="18"/>
          <w:szCs w:val="18"/>
        </w:rPr>
        <w:t xml:space="preserve"> plant in </w:t>
      </w:r>
      <w:proofErr w:type="spellStart"/>
      <w:r w:rsidRPr="00C100ED">
        <w:rPr>
          <w:rFonts w:ascii="Arial" w:hAnsi="Arial"/>
          <w:sz w:val="18"/>
          <w:szCs w:val="18"/>
        </w:rPr>
        <w:t>Ehingen</w:t>
      </w:r>
      <w:proofErr w:type="spellEnd"/>
      <w:r w:rsidRPr="00C100ED">
        <w:rPr>
          <w:rFonts w:ascii="Arial" w:hAnsi="Arial"/>
          <w:sz w:val="18"/>
          <w:szCs w:val="18"/>
        </w:rPr>
        <w:t xml:space="preserve"> recorded a turnover of 2 billion euros.</w:t>
      </w:r>
    </w:p>
    <w:p w14:paraId="6E418528" w14:textId="77777777" w:rsidR="009F471C" w:rsidRPr="003764A7" w:rsidRDefault="009F471C" w:rsidP="00717B0B">
      <w:pPr>
        <w:spacing w:after="0" w:line="276" w:lineRule="auto"/>
        <w:jc w:val="both"/>
        <w:rPr>
          <w:rFonts w:ascii="Liebherr Text Office" w:hAnsi="Liebherr Text Office"/>
          <w:sz w:val="18"/>
          <w:szCs w:val="18"/>
          <w:lang w:val="en-US"/>
        </w:rPr>
      </w:pPr>
    </w:p>
    <w:p w14:paraId="2F493FE8" w14:textId="77C4FBA1" w:rsidR="009F471C" w:rsidRPr="00C100ED" w:rsidRDefault="00717B0B" w:rsidP="00C100ED">
      <w:pPr>
        <w:spacing w:after="240" w:line="240" w:lineRule="exact"/>
        <w:rPr>
          <w:rFonts w:ascii="Arial" w:hAnsi="Arial"/>
          <w:b/>
          <w:sz w:val="18"/>
          <w:szCs w:val="18"/>
        </w:rPr>
      </w:pPr>
      <w:r w:rsidRPr="00C100ED">
        <w:rPr>
          <w:rFonts w:ascii="Arial" w:hAnsi="Arial"/>
          <w:b/>
          <w:sz w:val="18"/>
          <w:szCs w:val="18"/>
        </w:rPr>
        <w:t>About the Liebherr Group</w:t>
      </w:r>
    </w:p>
    <w:p w14:paraId="521506C5" w14:textId="736DF854" w:rsidR="009F471C" w:rsidRPr="00DC0955" w:rsidRDefault="00717B0B" w:rsidP="00DC0955">
      <w:pPr>
        <w:spacing w:after="240" w:line="240" w:lineRule="exact"/>
        <w:rPr>
          <w:rFonts w:ascii="Arial" w:hAnsi="Arial"/>
          <w:sz w:val="18"/>
          <w:szCs w:val="18"/>
        </w:rPr>
      </w:pPr>
      <w:r w:rsidRPr="00C100ED">
        <w:rPr>
          <w:rFonts w:ascii="Arial" w:hAnsi="Arial"/>
          <w:sz w:val="18"/>
          <w:szCs w:val="18"/>
        </w:rPr>
        <w:t xml:space="preserve">The </w:t>
      </w:r>
      <w:proofErr w:type="spellStart"/>
      <w:r w:rsidRPr="00C100ED">
        <w:rPr>
          <w:rFonts w:ascii="Arial" w:hAnsi="Arial"/>
          <w:sz w:val="18"/>
          <w:szCs w:val="18"/>
        </w:rPr>
        <w:t>Liebherr</w:t>
      </w:r>
      <w:proofErr w:type="spellEnd"/>
      <w:r w:rsidRPr="00C100ED">
        <w:rPr>
          <w:rFonts w:ascii="Arial" w:hAnsi="Arial"/>
          <w:sz w:val="18"/>
          <w:szCs w:val="18"/>
        </w:rPr>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rsidRPr="00C100ED">
        <w:rPr>
          <w:rFonts w:ascii="Arial" w:hAnsi="Arial"/>
          <w:sz w:val="18"/>
          <w:szCs w:val="18"/>
        </w:rPr>
        <w:t>Kirchdorf</w:t>
      </w:r>
      <w:proofErr w:type="spellEnd"/>
      <w:r w:rsidRPr="00C100ED">
        <w:rPr>
          <w:rFonts w:ascii="Arial" w:hAnsi="Arial"/>
          <w:sz w:val="18"/>
          <w:szCs w:val="18"/>
        </w:rPr>
        <w:t xml:space="preserve"> an der </w:t>
      </w:r>
      <w:proofErr w:type="spellStart"/>
      <w:r w:rsidRPr="00C100ED">
        <w:rPr>
          <w:rFonts w:ascii="Arial" w:hAnsi="Arial"/>
          <w:sz w:val="18"/>
          <w:szCs w:val="18"/>
        </w:rPr>
        <w:t>Iller</w:t>
      </w:r>
      <w:proofErr w:type="spellEnd"/>
      <w:r w:rsidRPr="00C100ED">
        <w:rPr>
          <w:rFonts w:ascii="Arial" w:hAnsi="Arial"/>
          <w:sz w:val="18"/>
          <w:szCs w:val="18"/>
        </w:rPr>
        <w:t xml:space="preserve"> in southern Germany, Liebherr’s aim has been to win customers by supplying high quality solutions and to contribute to technological progress.</w:t>
      </w:r>
    </w:p>
    <w:p w14:paraId="3C6637C9" w14:textId="7F650149" w:rsidR="00717B0B" w:rsidRPr="00182E24" w:rsidRDefault="00717B0B" w:rsidP="00717B0B">
      <w:pPr>
        <w:pStyle w:val="LHbase-type11ptbold"/>
        <w:spacing w:line="276" w:lineRule="auto"/>
        <w:jc w:val="both"/>
        <w:rPr>
          <w:rFonts w:ascii="Liebherr Text Office" w:eastAsiaTheme="minorHAnsi" w:hAnsi="Liebherr Text Office" w:cstheme="minorBidi"/>
          <w:bCs/>
          <w:szCs w:val="22"/>
          <w:lang w:val="en-US" w:eastAsia="en-US"/>
        </w:rPr>
      </w:pPr>
      <w:r w:rsidRPr="00182E24">
        <w:rPr>
          <w:rFonts w:ascii="Liebherr Text Office" w:eastAsiaTheme="minorHAnsi" w:hAnsi="Liebherr Text Office" w:cstheme="minorBidi"/>
          <w:bCs/>
          <w:szCs w:val="22"/>
          <w:lang w:val="en-US" w:eastAsia="en-US"/>
        </w:rPr>
        <w:t>Images</w:t>
      </w:r>
      <w:r w:rsidR="00C100ED">
        <w:rPr>
          <w:rFonts w:ascii="Liebherr Text Office" w:eastAsiaTheme="minorHAnsi" w:hAnsi="Liebherr Text Office" w:cstheme="minorBidi"/>
          <w:bCs/>
          <w:szCs w:val="22"/>
          <w:lang w:val="en-US" w:eastAsia="en-US"/>
        </w:rPr>
        <w:t>:</w:t>
      </w:r>
    </w:p>
    <w:p w14:paraId="3876FEA6" w14:textId="77777777" w:rsidR="00717B0B" w:rsidRDefault="00717B0B" w:rsidP="00717B0B">
      <w:pPr>
        <w:jc w:val="both"/>
        <w:rPr>
          <w:rFonts w:ascii="Liebherr Text Office" w:hAnsi="Liebherr Text Office"/>
          <w:lang w:val="en-US"/>
        </w:rPr>
      </w:pPr>
    </w:p>
    <w:p w14:paraId="4813FDF8" w14:textId="77777777" w:rsidR="00717B0B" w:rsidRDefault="00717B0B" w:rsidP="00717B0B">
      <w:pPr>
        <w:pStyle w:val="Caption9Pt"/>
        <w:rPr>
          <w:rFonts w:ascii="Liebherr Text Office" w:hAnsi="Liebherr Text Office" w:cstheme="minorBidi"/>
          <w:sz w:val="22"/>
          <w:szCs w:val="22"/>
          <w:lang w:val="it-IT"/>
        </w:rPr>
      </w:pPr>
      <w:r>
        <w:rPr>
          <w:noProof/>
          <w:lang w:val="de-DE" w:eastAsia="de-DE"/>
        </w:rPr>
        <w:drawing>
          <wp:inline distT="0" distB="0" distL="0" distR="0" wp14:anchorId="709C7C46" wp14:editId="7EFB6159">
            <wp:extent cx="3657600" cy="2437454"/>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73653" cy="2448152"/>
                    </a:xfrm>
                    <a:prstGeom prst="rect">
                      <a:avLst/>
                    </a:prstGeom>
                    <a:noFill/>
                    <a:ln>
                      <a:noFill/>
                    </a:ln>
                  </pic:spPr>
                </pic:pic>
              </a:graphicData>
            </a:graphic>
          </wp:inline>
        </w:drawing>
      </w:r>
    </w:p>
    <w:p w14:paraId="7C7220C0" w14:textId="3127D962" w:rsidR="009F471C" w:rsidRDefault="005962DD" w:rsidP="00334C7C">
      <w:pPr>
        <w:pStyle w:val="Caption9Pt"/>
      </w:pPr>
      <w:proofErr w:type="gramStart"/>
      <w:r w:rsidRPr="00C100ED">
        <w:t>liebherr-mobile-crane-operator-training-theory</w:t>
      </w:r>
      <w:r w:rsidR="00717B0B" w:rsidRPr="00C100ED">
        <w:t>.jpg</w:t>
      </w:r>
      <w:proofErr w:type="gramEnd"/>
      <w:r w:rsidR="009F471C" w:rsidRPr="00C100ED">
        <w:br/>
      </w:r>
      <w:r w:rsidR="00717B0B" w:rsidRPr="00C100ED">
        <w:t xml:space="preserve">Training course for Liebherr mobile crane operators at the </w:t>
      </w:r>
      <w:proofErr w:type="spellStart"/>
      <w:r w:rsidR="00717B0B" w:rsidRPr="00C100ED">
        <w:t>Liebherr</w:t>
      </w:r>
      <w:proofErr w:type="spellEnd"/>
      <w:r w:rsidR="00717B0B" w:rsidRPr="00C100ED">
        <w:t xml:space="preserve"> Italia headquarters.</w:t>
      </w:r>
    </w:p>
    <w:p w14:paraId="60CB475C" w14:textId="77777777" w:rsidR="00334C7C" w:rsidRPr="00BB4642" w:rsidRDefault="00334C7C" w:rsidP="00334C7C">
      <w:pPr>
        <w:pStyle w:val="Caption9Pt"/>
      </w:pPr>
    </w:p>
    <w:p w14:paraId="59880E71" w14:textId="77777777" w:rsidR="00717B0B" w:rsidRPr="00F01876" w:rsidRDefault="00717B0B" w:rsidP="00717B0B">
      <w:pPr>
        <w:pStyle w:val="Caption9Pt"/>
        <w:rPr>
          <w:rFonts w:ascii="Liebherr Text Office" w:hAnsi="Liebherr Text Office" w:cstheme="minorBidi"/>
          <w:lang w:val="it-IT"/>
        </w:rPr>
      </w:pPr>
      <w:r w:rsidRPr="00F01876">
        <w:rPr>
          <w:noProof/>
          <w:lang w:val="de-DE" w:eastAsia="de-DE"/>
        </w:rPr>
        <w:drawing>
          <wp:inline distT="0" distB="0" distL="0" distR="0" wp14:anchorId="63D8F24A" wp14:editId="260FF085">
            <wp:extent cx="3667125" cy="2445427"/>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89426" cy="2460298"/>
                    </a:xfrm>
                    <a:prstGeom prst="rect">
                      <a:avLst/>
                    </a:prstGeom>
                    <a:noFill/>
                    <a:ln>
                      <a:noFill/>
                    </a:ln>
                  </pic:spPr>
                </pic:pic>
              </a:graphicData>
            </a:graphic>
          </wp:inline>
        </w:drawing>
      </w:r>
    </w:p>
    <w:p w14:paraId="128BAEFA" w14:textId="1B841DEC" w:rsidR="00717B0B" w:rsidRPr="00C100ED" w:rsidRDefault="005962DD" w:rsidP="00717B0B">
      <w:pPr>
        <w:pStyle w:val="Caption9Pt"/>
      </w:pPr>
      <w:r w:rsidRPr="00C100ED">
        <w:t>liebherr-mobile-crane-operator-training-practice</w:t>
      </w:r>
      <w:r w:rsidR="00717B0B" w:rsidRPr="00C100ED">
        <w:t>.jpg</w:t>
      </w:r>
      <w:r w:rsidR="009F471C" w:rsidRPr="00C100ED">
        <w:br/>
      </w:r>
      <w:r w:rsidR="00717B0B" w:rsidRPr="00C100ED">
        <w:t>Practical training for mobile crane operators in Italy.</w:t>
      </w:r>
    </w:p>
    <w:p w14:paraId="13C45762" w14:textId="77777777" w:rsidR="00717B0B" w:rsidRPr="00EB5A86" w:rsidRDefault="00717B0B" w:rsidP="00717B0B">
      <w:pPr>
        <w:pStyle w:val="Caption9Pt"/>
        <w:rPr>
          <w:rFonts w:ascii="Liebherr Text Office" w:hAnsi="Liebherr Text Office" w:cstheme="minorBidi"/>
          <w:sz w:val="22"/>
          <w:szCs w:val="22"/>
          <w:lang w:val="en-US"/>
        </w:rPr>
      </w:pPr>
    </w:p>
    <w:p w14:paraId="6E5904AB" w14:textId="77777777" w:rsidR="00717B0B" w:rsidRDefault="00717B0B" w:rsidP="00717B0B">
      <w:pPr>
        <w:pStyle w:val="Caption9Pt"/>
        <w:rPr>
          <w:rFonts w:ascii="Liebherr Text Office" w:hAnsi="Liebherr Text Office" w:cstheme="minorBidi"/>
          <w:sz w:val="22"/>
          <w:szCs w:val="22"/>
          <w:lang w:val="it-IT"/>
        </w:rPr>
      </w:pPr>
      <w:r>
        <w:rPr>
          <w:noProof/>
          <w:lang w:val="de-DE" w:eastAsia="de-DE"/>
        </w:rPr>
        <w:drawing>
          <wp:inline distT="0" distB="0" distL="0" distR="0" wp14:anchorId="2088C537" wp14:editId="4AF6B1F9">
            <wp:extent cx="3667125" cy="2445428"/>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91045" cy="2461379"/>
                    </a:xfrm>
                    <a:prstGeom prst="rect">
                      <a:avLst/>
                    </a:prstGeom>
                    <a:noFill/>
                    <a:ln>
                      <a:noFill/>
                    </a:ln>
                  </pic:spPr>
                </pic:pic>
              </a:graphicData>
            </a:graphic>
          </wp:inline>
        </w:drawing>
      </w:r>
    </w:p>
    <w:p w14:paraId="0A69351C" w14:textId="396E273C" w:rsidR="00717B0B" w:rsidRPr="00C100ED" w:rsidRDefault="005962DD" w:rsidP="00334C7C">
      <w:pPr>
        <w:pStyle w:val="Caption9Pt"/>
      </w:pPr>
      <w:proofErr w:type="gramStart"/>
      <w:r w:rsidRPr="00C100ED">
        <w:t>liebherr-mobile-crane-operator-certification</w:t>
      </w:r>
      <w:r w:rsidR="00717B0B" w:rsidRPr="00C100ED">
        <w:t>.jpg</w:t>
      </w:r>
      <w:proofErr w:type="gramEnd"/>
      <w:r w:rsidR="009F471C" w:rsidRPr="00C100ED">
        <w:br/>
      </w:r>
      <w:r w:rsidR="00717B0B" w:rsidRPr="00C100ED">
        <w:t>Training course for certified Liebherr mobile crane operators.</w:t>
      </w:r>
    </w:p>
    <w:p w14:paraId="01272394" w14:textId="77777777" w:rsidR="00717B0B" w:rsidRDefault="00717B0B" w:rsidP="00717B0B">
      <w:pPr>
        <w:spacing w:line="240" w:lineRule="auto"/>
        <w:jc w:val="both"/>
        <w:rPr>
          <w:rFonts w:ascii="Liebherr Text Office" w:hAnsi="Liebherr Text Office"/>
          <w:sz w:val="18"/>
          <w:szCs w:val="18"/>
          <w:lang w:val="en-US"/>
        </w:rPr>
      </w:pPr>
    </w:p>
    <w:p w14:paraId="558CA547" w14:textId="77777777" w:rsidR="00717B0B" w:rsidRDefault="00717B0B" w:rsidP="00717B0B">
      <w:pPr>
        <w:spacing w:line="240" w:lineRule="auto"/>
        <w:jc w:val="both"/>
        <w:rPr>
          <w:rFonts w:ascii="Liebherr Text Office" w:hAnsi="Liebherr Text Office"/>
          <w:sz w:val="18"/>
          <w:szCs w:val="18"/>
          <w:lang w:val="en-US"/>
        </w:rPr>
      </w:pPr>
    </w:p>
    <w:p w14:paraId="0FAD7DB2" w14:textId="46092191" w:rsidR="00717B0B" w:rsidRPr="00334C7C" w:rsidRDefault="00334C7C" w:rsidP="00C100ED">
      <w:pPr>
        <w:pStyle w:val="Copyhead11Pt"/>
        <w:rPr>
          <w:lang w:val="es-ES_tradnl"/>
        </w:rPr>
      </w:pPr>
      <w:proofErr w:type="spellStart"/>
      <w:r>
        <w:rPr>
          <w:lang w:val="es-ES_tradnl"/>
        </w:rPr>
        <w:t>Contact</w:t>
      </w:r>
      <w:bookmarkStart w:id="0" w:name="_GoBack"/>
      <w:bookmarkEnd w:id="0"/>
      <w:proofErr w:type="spellEnd"/>
    </w:p>
    <w:p w14:paraId="698536CA" w14:textId="5642BCE0" w:rsidR="00717B0B" w:rsidRPr="00334C7C" w:rsidRDefault="00717B0B" w:rsidP="00717B0B">
      <w:pPr>
        <w:spacing w:after="300" w:line="300" w:lineRule="exact"/>
        <w:rPr>
          <w:rFonts w:ascii="Arial" w:hAnsi="Arial"/>
          <w:szCs w:val="18"/>
          <w:lang w:val="es-ES_tradnl"/>
        </w:rPr>
      </w:pPr>
      <w:r w:rsidRPr="00334C7C">
        <w:rPr>
          <w:rFonts w:ascii="Arial" w:hAnsi="Arial"/>
          <w:szCs w:val="18"/>
          <w:lang w:val="es-ES_tradnl"/>
        </w:rPr>
        <w:t xml:space="preserve">Marco </w:t>
      </w:r>
      <w:proofErr w:type="spellStart"/>
      <w:r w:rsidRPr="00334C7C">
        <w:rPr>
          <w:rFonts w:ascii="Arial" w:hAnsi="Arial"/>
          <w:szCs w:val="18"/>
          <w:lang w:val="es-ES_tradnl"/>
        </w:rPr>
        <w:t>Brambati</w:t>
      </w:r>
      <w:proofErr w:type="spellEnd"/>
      <w:r w:rsidR="00C100ED" w:rsidRPr="00334C7C">
        <w:rPr>
          <w:rFonts w:ascii="Arial" w:hAnsi="Arial"/>
          <w:szCs w:val="18"/>
          <w:lang w:val="es-ES_tradnl"/>
        </w:rPr>
        <w:br/>
      </w:r>
      <w:r w:rsidRPr="00334C7C">
        <w:rPr>
          <w:rFonts w:ascii="Arial" w:hAnsi="Arial"/>
          <w:szCs w:val="18"/>
          <w:lang w:val="es-ES_tradnl"/>
        </w:rPr>
        <w:t>Tel.: +39 0481496929</w:t>
      </w:r>
      <w:r w:rsidRPr="00334C7C">
        <w:rPr>
          <w:rFonts w:ascii="Arial" w:hAnsi="Arial"/>
          <w:szCs w:val="18"/>
          <w:lang w:val="es-ES_tradnl"/>
        </w:rPr>
        <w:br/>
        <w:t>E-mail: marco.brambati@liebherr.com</w:t>
      </w:r>
    </w:p>
    <w:p w14:paraId="7872B66B" w14:textId="77777777" w:rsidR="005962DD" w:rsidRPr="005804AA" w:rsidRDefault="005962DD" w:rsidP="005962DD">
      <w:pPr>
        <w:pStyle w:val="Copyhead11Pt"/>
      </w:pPr>
      <w:r>
        <w:t>Published by</w:t>
      </w:r>
    </w:p>
    <w:p w14:paraId="63CD2353" w14:textId="77777777" w:rsidR="005962DD" w:rsidRDefault="005962DD" w:rsidP="005962DD">
      <w:pPr>
        <w:spacing w:after="300" w:line="300" w:lineRule="exact"/>
        <w:rPr>
          <w:rFonts w:ascii="Arial" w:hAnsi="Arial"/>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sidRPr="005962DD">
        <w:rPr>
          <w:rFonts w:ascii="Arial" w:hAnsi="Arial"/>
          <w:szCs w:val="18"/>
        </w:rPr>
        <w:t>Ehingen</w:t>
      </w:r>
      <w:proofErr w:type="spellEnd"/>
      <w:r w:rsidRPr="005962DD">
        <w:rPr>
          <w:rFonts w:ascii="Arial" w:hAnsi="Arial"/>
          <w:szCs w:val="18"/>
        </w:rPr>
        <w:t xml:space="preserve"> (Donau) / Germany</w:t>
      </w:r>
      <w:r w:rsidRPr="005962DD">
        <w:rPr>
          <w:rFonts w:ascii="Arial" w:hAnsi="Arial"/>
          <w:szCs w:val="18"/>
        </w:rPr>
        <w:br/>
      </w:r>
      <w:hyperlink r:id="rId14" w:history="1">
        <w:r w:rsidRPr="00C100ED">
          <w:rPr>
            <w:rFonts w:ascii="Arial" w:hAnsi="Arial"/>
            <w:szCs w:val="18"/>
          </w:rPr>
          <w:t>www.liebherr.com</w:t>
        </w:r>
      </w:hyperlink>
    </w:p>
    <w:sectPr w:rsidR="005962DD" w:rsidSect="00E847CC">
      <w:headerReference w:type="even" r:id="rId15"/>
      <w:headerReference w:type="default" r:id="rId16"/>
      <w:footerReference w:type="even" r:id="rId17"/>
      <w:footerReference w:type="default" r:id="rId18"/>
      <w:headerReference w:type="first" r:id="rId19"/>
      <w:footerReference w:type="firs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4D3D8C" w:rsidRDefault="004D3D8C" w:rsidP="00B81ED6">
      <w:pPr>
        <w:spacing w:after="0" w:line="240" w:lineRule="auto"/>
      </w:pPr>
      <w:r>
        <w:separator/>
      </w:r>
    </w:p>
  </w:endnote>
  <w:endnote w:type="continuationSeparator" w:id="0">
    <w:p w14:paraId="5837FDEB" w14:textId="77777777" w:rsidR="004D3D8C" w:rsidRDefault="004D3D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63F0D" w14:textId="5309F8F7" w:rsidR="00DC0955" w:rsidRDefault="00DC095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5F5FCC64" w:rsidR="004D3D8C" w:rsidRPr="00E847CC" w:rsidRDefault="004D3D8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4C7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34C7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4C7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34C7C">
      <w:rPr>
        <w:rFonts w:ascii="Arial" w:hAnsi="Arial" w:cs="Arial"/>
      </w:rPr>
      <w:fldChar w:fldCharType="separate"/>
    </w:r>
    <w:r w:rsidR="00334C7C">
      <w:rPr>
        <w:rFonts w:ascii="Arial" w:hAnsi="Arial" w:cs="Arial"/>
        <w:noProof/>
      </w:rPr>
      <w:t>3</w:t>
    </w:r>
    <w:r w:rsidR="00334C7C" w:rsidRPr="0093605C">
      <w:rPr>
        <w:rFonts w:ascii="Arial" w:hAnsi="Arial" w:cs="Arial"/>
        <w:noProof/>
      </w:rPr>
      <w:t>/</w:t>
    </w:r>
    <w:r w:rsidR="00334C7C">
      <w:rPr>
        <w:rFonts w:ascii="Arial" w:hAnsi="Arial" w:cs="Arial"/>
        <w:noProof/>
      </w:rPr>
      <w:t>4</w:t>
    </w:r>
    <w:r w:rsidRPr="0093605C">
      <w:rPr>
        <w:rFonts w:ascii="Arial" w:hAnsi="Arial" w:cs="Arial"/>
      </w:rPr>
      <w:fldChar w:fldCharType="end"/>
    </w:r>
  </w:p>
  <w:p w14:paraId="351D8ADC" w14:textId="77777777" w:rsidR="00CE420B" w:rsidRDefault="00CE420B"/>
  <w:p w14:paraId="2D941360" w14:textId="77777777" w:rsidR="00CE420B" w:rsidRDefault="00CE420B"/>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E6E4D" w14:textId="4809290C" w:rsidR="00DC0955" w:rsidRDefault="00DC095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4D3D8C" w:rsidRDefault="004D3D8C" w:rsidP="00B81ED6">
      <w:pPr>
        <w:spacing w:after="0" w:line="240" w:lineRule="auto"/>
      </w:pPr>
      <w:r>
        <w:separator/>
      </w:r>
    </w:p>
  </w:footnote>
  <w:footnote w:type="continuationSeparator" w:id="0">
    <w:p w14:paraId="3B67477B" w14:textId="77777777" w:rsidR="004D3D8C" w:rsidRDefault="004D3D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5446F" w14:textId="442D9ABC" w:rsidR="00DC0955" w:rsidRDefault="00DC095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4D3D8C" w:rsidRDefault="004D3D8C">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4D3D8C" w:rsidRDefault="004D3D8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D0BA9" w14:textId="22787E9D" w:rsidR="00DC0955" w:rsidRDefault="00DC095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es-ES_tradnl" w:vendorID="64" w:dllVersion="131078" w:nlCheck="1" w:checkStyle="0"/>
  <w:proofState w:spelling="clean" w:grammar="clean"/>
  <w:defaultTabStop w:val="708"/>
  <w:hyphenationZone w:val="425"/>
  <w:characterSpacingControl w:val="doNotCompress"/>
  <w:hdrShapeDefaults>
    <o:shapedefaults v:ext="edit" spidmax="716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0D76"/>
    <w:rsid w:val="00033002"/>
    <w:rsid w:val="00046F63"/>
    <w:rsid w:val="00053240"/>
    <w:rsid w:val="000545DF"/>
    <w:rsid w:val="00066E54"/>
    <w:rsid w:val="00080353"/>
    <w:rsid w:val="000A04AE"/>
    <w:rsid w:val="000A141A"/>
    <w:rsid w:val="000A7CF0"/>
    <w:rsid w:val="000B4F50"/>
    <w:rsid w:val="000B590F"/>
    <w:rsid w:val="000D07A5"/>
    <w:rsid w:val="000E3C3F"/>
    <w:rsid w:val="001009C9"/>
    <w:rsid w:val="001011C9"/>
    <w:rsid w:val="0012274D"/>
    <w:rsid w:val="0012604D"/>
    <w:rsid w:val="001261A3"/>
    <w:rsid w:val="00130686"/>
    <w:rsid w:val="001419B4"/>
    <w:rsid w:val="00143E59"/>
    <w:rsid w:val="00145DB7"/>
    <w:rsid w:val="001504E0"/>
    <w:rsid w:val="00165B1E"/>
    <w:rsid w:val="0016799F"/>
    <w:rsid w:val="00175B0E"/>
    <w:rsid w:val="0018187A"/>
    <w:rsid w:val="001853AD"/>
    <w:rsid w:val="0018608E"/>
    <w:rsid w:val="0018634A"/>
    <w:rsid w:val="00190FEA"/>
    <w:rsid w:val="001A0627"/>
    <w:rsid w:val="001A1AD7"/>
    <w:rsid w:val="001C0F19"/>
    <w:rsid w:val="001C3EA6"/>
    <w:rsid w:val="001D5C5D"/>
    <w:rsid w:val="001F78DC"/>
    <w:rsid w:val="00201EA0"/>
    <w:rsid w:val="002039F7"/>
    <w:rsid w:val="002073EE"/>
    <w:rsid w:val="00216BF5"/>
    <w:rsid w:val="00236D59"/>
    <w:rsid w:val="0024163B"/>
    <w:rsid w:val="002528AA"/>
    <w:rsid w:val="002541B4"/>
    <w:rsid w:val="00266134"/>
    <w:rsid w:val="002B2E80"/>
    <w:rsid w:val="002C0476"/>
    <w:rsid w:val="002C1C42"/>
    <w:rsid w:val="002D6676"/>
    <w:rsid w:val="002D6AB5"/>
    <w:rsid w:val="00317630"/>
    <w:rsid w:val="003218B7"/>
    <w:rsid w:val="003271EF"/>
    <w:rsid w:val="00327301"/>
    <w:rsid w:val="00327624"/>
    <w:rsid w:val="00334C7C"/>
    <w:rsid w:val="00336044"/>
    <w:rsid w:val="003524D2"/>
    <w:rsid w:val="00362A9E"/>
    <w:rsid w:val="003631C6"/>
    <w:rsid w:val="003936A6"/>
    <w:rsid w:val="00393830"/>
    <w:rsid w:val="003C09FB"/>
    <w:rsid w:val="003D54CC"/>
    <w:rsid w:val="003F44D0"/>
    <w:rsid w:val="003F6706"/>
    <w:rsid w:val="00424A81"/>
    <w:rsid w:val="00427687"/>
    <w:rsid w:val="004457E3"/>
    <w:rsid w:val="004469AA"/>
    <w:rsid w:val="00452AF9"/>
    <w:rsid w:val="00466A15"/>
    <w:rsid w:val="00483739"/>
    <w:rsid w:val="00486725"/>
    <w:rsid w:val="00492DBB"/>
    <w:rsid w:val="004948B2"/>
    <w:rsid w:val="004C0F84"/>
    <w:rsid w:val="004C4B9A"/>
    <w:rsid w:val="004D3D8C"/>
    <w:rsid w:val="00514E3E"/>
    <w:rsid w:val="00516D9D"/>
    <w:rsid w:val="00533F42"/>
    <w:rsid w:val="0053545F"/>
    <w:rsid w:val="005357DA"/>
    <w:rsid w:val="00556698"/>
    <w:rsid w:val="005610BD"/>
    <w:rsid w:val="00562E30"/>
    <w:rsid w:val="00573547"/>
    <w:rsid w:val="005804AA"/>
    <w:rsid w:val="005811D9"/>
    <w:rsid w:val="005853EE"/>
    <w:rsid w:val="00594D22"/>
    <w:rsid w:val="005962DD"/>
    <w:rsid w:val="005A7FAE"/>
    <w:rsid w:val="005E304D"/>
    <w:rsid w:val="005E3773"/>
    <w:rsid w:val="005E64A6"/>
    <w:rsid w:val="005F1AC2"/>
    <w:rsid w:val="005F6F7B"/>
    <w:rsid w:val="00611C5E"/>
    <w:rsid w:val="006228BF"/>
    <w:rsid w:val="0062379B"/>
    <w:rsid w:val="00627DB6"/>
    <w:rsid w:val="00631B86"/>
    <w:rsid w:val="00652E53"/>
    <w:rsid w:val="00664D6C"/>
    <w:rsid w:val="006740CD"/>
    <w:rsid w:val="006860BE"/>
    <w:rsid w:val="006B4789"/>
    <w:rsid w:val="006B5C7C"/>
    <w:rsid w:val="006B6799"/>
    <w:rsid w:val="006D0A0B"/>
    <w:rsid w:val="006E25BD"/>
    <w:rsid w:val="006E37B4"/>
    <w:rsid w:val="006F0A1C"/>
    <w:rsid w:val="006F0C17"/>
    <w:rsid w:val="0070344C"/>
    <w:rsid w:val="0070698F"/>
    <w:rsid w:val="00710C71"/>
    <w:rsid w:val="00717B0B"/>
    <w:rsid w:val="00730D75"/>
    <w:rsid w:val="0073218B"/>
    <w:rsid w:val="00744D71"/>
    <w:rsid w:val="00747169"/>
    <w:rsid w:val="0074751F"/>
    <w:rsid w:val="0075403F"/>
    <w:rsid w:val="00756746"/>
    <w:rsid w:val="00761197"/>
    <w:rsid w:val="00775D00"/>
    <w:rsid w:val="00780EF4"/>
    <w:rsid w:val="007C2DD9"/>
    <w:rsid w:val="007C4218"/>
    <w:rsid w:val="007F2586"/>
    <w:rsid w:val="00800CD3"/>
    <w:rsid w:val="00803832"/>
    <w:rsid w:val="00812927"/>
    <w:rsid w:val="00824226"/>
    <w:rsid w:val="00827B5A"/>
    <w:rsid w:val="00831A4B"/>
    <w:rsid w:val="0085320C"/>
    <w:rsid w:val="0086013B"/>
    <w:rsid w:val="008834E2"/>
    <w:rsid w:val="0088513F"/>
    <w:rsid w:val="00885628"/>
    <w:rsid w:val="00890A35"/>
    <w:rsid w:val="008B03E3"/>
    <w:rsid w:val="008B0B0D"/>
    <w:rsid w:val="008F7489"/>
    <w:rsid w:val="00910BD1"/>
    <w:rsid w:val="009169F9"/>
    <w:rsid w:val="00925B42"/>
    <w:rsid w:val="009314EE"/>
    <w:rsid w:val="009330B7"/>
    <w:rsid w:val="0093605C"/>
    <w:rsid w:val="009521CD"/>
    <w:rsid w:val="00955ED8"/>
    <w:rsid w:val="00965077"/>
    <w:rsid w:val="00967FB1"/>
    <w:rsid w:val="009723A2"/>
    <w:rsid w:val="0097521B"/>
    <w:rsid w:val="00976B80"/>
    <w:rsid w:val="00984516"/>
    <w:rsid w:val="0098466E"/>
    <w:rsid w:val="00996CDC"/>
    <w:rsid w:val="009A3D17"/>
    <w:rsid w:val="009B5053"/>
    <w:rsid w:val="009D6154"/>
    <w:rsid w:val="009E27D6"/>
    <w:rsid w:val="009E29F3"/>
    <w:rsid w:val="009E7F9B"/>
    <w:rsid w:val="009F471C"/>
    <w:rsid w:val="009F5B06"/>
    <w:rsid w:val="00A11FE9"/>
    <w:rsid w:val="00A21FC6"/>
    <w:rsid w:val="00A467A3"/>
    <w:rsid w:val="00A46E66"/>
    <w:rsid w:val="00A72477"/>
    <w:rsid w:val="00A77449"/>
    <w:rsid w:val="00A805AD"/>
    <w:rsid w:val="00A85747"/>
    <w:rsid w:val="00A87B82"/>
    <w:rsid w:val="00A95B10"/>
    <w:rsid w:val="00AA7322"/>
    <w:rsid w:val="00AC10D4"/>
    <w:rsid w:val="00AC2129"/>
    <w:rsid w:val="00AC6B02"/>
    <w:rsid w:val="00AF1F99"/>
    <w:rsid w:val="00B140CA"/>
    <w:rsid w:val="00B41CF9"/>
    <w:rsid w:val="00B432B3"/>
    <w:rsid w:val="00B444AB"/>
    <w:rsid w:val="00B51BEA"/>
    <w:rsid w:val="00B63150"/>
    <w:rsid w:val="00B81ED6"/>
    <w:rsid w:val="00B82B13"/>
    <w:rsid w:val="00B831DB"/>
    <w:rsid w:val="00B85EB6"/>
    <w:rsid w:val="00B86F61"/>
    <w:rsid w:val="00B95D5B"/>
    <w:rsid w:val="00B9732D"/>
    <w:rsid w:val="00BA0BEE"/>
    <w:rsid w:val="00BA25CA"/>
    <w:rsid w:val="00BA706F"/>
    <w:rsid w:val="00BB0634"/>
    <w:rsid w:val="00BB0BFF"/>
    <w:rsid w:val="00BB4642"/>
    <w:rsid w:val="00BC65D6"/>
    <w:rsid w:val="00BD6887"/>
    <w:rsid w:val="00BD7045"/>
    <w:rsid w:val="00C03D94"/>
    <w:rsid w:val="00C03F30"/>
    <w:rsid w:val="00C100ED"/>
    <w:rsid w:val="00C32B66"/>
    <w:rsid w:val="00C32CBA"/>
    <w:rsid w:val="00C464EC"/>
    <w:rsid w:val="00C640A1"/>
    <w:rsid w:val="00C64FD2"/>
    <w:rsid w:val="00C77574"/>
    <w:rsid w:val="00C90D94"/>
    <w:rsid w:val="00CA4788"/>
    <w:rsid w:val="00CA4D2C"/>
    <w:rsid w:val="00CA75FB"/>
    <w:rsid w:val="00CB1E46"/>
    <w:rsid w:val="00CB3C86"/>
    <w:rsid w:val="00CC0BF7"/>
    <w:rsid w:val="00CD4740"/>
    <w:rsid w:val="00CD53A6"/>
    <w:rsid w:val="00CE420B"/>
    <w:rsid w:val="00D07B4E"/>
    <w:rsid w:val="00D34B59"/>
    <w:rsid w:val="00D57B47"/>
    <w:rsid w:val="00D63B50"/>
    <w:rsid w:val="00D74B03"/>
    <w:rsid w:val="00D76562"/>
    <w:rsid w:val="00D83B8E"/>
    <w:rsid w:val="00D93257"/>
    <w:rsid w:val="00DA19EB"/>
    <w:rsid w:val="00DB6FE2"/>
    <w:rsid w:val="00DC0955"/>
    <w:rsid w:val="00DF40C0"/>
    <w:rsid w:val="00E260E6"/>
    <w:rsid w:val="00E32363"/>
    <w:rsid w:val="00E42BD3"/>
    <w:rsid w:val="00E516C8"/>
    <w:rsid w:val="00E52803"/>
    <w:rsid w:val="00E52C50"/>
    <w:rsid w:val="00E847CC"/>
    <w:rsid w:val="00E93B55"/>
    <w:rsid w:val="00EA26F3"/>
    <w:rsid w:val="00ED2777"/>
    <w:rsid w:val="00ED551E"/>
    <w:rsid w:val="00F07120"/>
    <w:rsid w:val="00F40615"/>
    <w:rsid w:val="00F40E96"/>
    <w:rsid w:val="00F45FEE"/>
    <w:rsid w:val="00F55930"/>
    <w:rsid w:val="00F57874"/>
    <w:rsid w:val="00F71C6D"/>
    <w:rsid w:val="00F81B6B"/>
    <w:rsid w:val="00F92E30"/>
    <w:rsid w:val="00F93866"/>
    <w:rsid w:val="00F95D29"/>
    <w:rsid w:val="00F976BB"/>
    <w:rsid w:val="00FA0C3D"/>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717B0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90FEA"/>
    <w:pPr>
      <w:spacing w:after="360" w:line="360" w:lineRule="auto"/>
      <w:jc w:val="both"/>
    </w:pPr>
    <w:rPr>
      <w:rFonts w:ascii="Arial" w:eastAsia="Times New Roman" w:hAnsi="Arial" w:cs="Times New Roman"/>
      <w:color w:val="000000"/>
      <w:sz w:val="24"/>
      <w:szCs w:val="24"/>
      <w:lang w:eastAsia="de-DE"/>
    </w:rPr>
  </w:style>
  <w:style w:type="paragraph" w:customStyle="1" w:styleId="LHbase-type11ptbold">
    <w:name w:val="LH_base-type 11pt bold"/>
    <w:basedOn w:val="LHbase-type11ptregular"/>
    <w:qFormat/>
    <w:rsid w:val="00B9732D"/>
    <w:rPr>
      <w:b/>
    </w:rPr>
  </w:style>
  <w:style w:type="paragraph" w:customStyle="1" w:styleId="LHbase-type11ptregular">
    <w:name w:val="LH_base-type 11pt regular"/>
    <w:qFormat/>
    <w:rsid w:val="00B9732D"/>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UnresolvedMention">
    <w:name w:val="Unresolved Mention"/>
    <w:basedOn w:val="Absatz-Standardschriftart"/>
    <w:uiPriority w:val="99"/>
    <w:semiHidden/>
    <w:unhideWhenUsed/>
    <w:rsid w:val="00AA73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1876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934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purl.org/dc/elements/1.1/"/>
    <ds:schemaRef ds:uri="http://purl.org/dc/terms/"/>
    <ds:schemaRef ds:uri="http://www.w3.org/XML/1998/namespace"/>
    <ds:schemaRef ds:uri="http://schemas.openxmlformats.org/package/2006/metadata/core-properties"/>
    <ds:schemaRef ds:uri="http://schemas.microsoft.com/office/2006/metadata/properties"/>
    <ds:schemaRef ds:uri="http://schemas.microsoft.com/office/2006/documentManagement/types"/>
    <ds:schemaRef ds:uri="http://schemas.microsoft.com/office/infopath/2007/PartnerControl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FD5C71E-7EE2-4EA6-AC4D-E06D92CB1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783</Words>
  <Characters>4937</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12</cp:revision>
  <cp:lastPrinted>2022-03-28T12:58:00Z</cp:lastPrinted>
  <dcterms:created xsi:type="dcterms:W3CDTF">2022-03-28T12:28:00Z</dcterms:created>
  <dcterms:modified xsi:type="dcterms:W3CDTF">2022-03-31T06:18:00Z</dcterms:modified>
  <cp:category>Presseinformation</cp:category>
</cp:coreProperties>
</file>