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7CE454" w14:textId="77777777" w:rsidR="00D66E9D" w:rsidRPr="00247B4E" w:rsidRDefault="00D66E9D">
      <w:pPr>
        <w:rPr>
          <w:rFonts w:ascii="Arial" w:hAnsi="Arial" w:cs="Arial"/>
          <w:bCs/>
          <w:color w:val="000000" w:themeColor="text1"/>
        </w:rPr>
      </w:pPr>
      <w:r w:rsidRPr="00247B4E">
        <w:rPr>
          <w:rFonts w:ascii="Arial" w:hAnsi="Arial" w:cs="Arial"/>
          <w:color w:val="000000" w:themeColor="text1"/>
        </w:rPr>
        <w:t>Press release</w:t>
      </w:r>
    </w:p>
    <w:p w14:paraId="2A5032F9" w14:textId="77777777" w:rsidR="00D66E9D" w:rsidRPr="00247B4E" w:rsidRDefault="00D66E9D">
      <w:pPr>
        <w:rPr>
          <w:rFonts w:ascii="Arial" w:hAnsi="Arial" w:cs="Arial"/>
        </w:rPr>
      </w:pPr>
    </w:p>
    <w:p w14:paraId="61C046BB" w14:textId="77777777" w:rsidR="007C130A" w:rsidRPr="00247B4E" w:rsidRDefault="007C130A" w:rsidP="0029278D">
      <w:pPr>
        <w:tabs>
          <w:tab w:val="left" w:pos="1940"/>
        </w:tabs>
        <w:rPr>
          <w:rFonts w:ascii="Arial" w:hAnsi="Arial" w:cs="Arial"/>
          <w:b/>
          <w:sz w:val="52"/>
          <w:szCs w:val="48"/>
        </w:rPr>
        <w:sectPr w:rsidR="007C130A" w:rsidRPr="00247B4E" w:rsidSect="00742811">
          <w:headerReference w:type="default" r:id="rId11"/>
          <w:footerReference w:type="default" r:id="rId12"/>
          <w:pgSz w:w="11906" w:h="16838"/>
          <w:pgMar w:top="1417" w:right="1417" w:bottom="1134" w:left="1417" w:header="708" w:footer="708" w:gutter="0"/>
          <w:cols w:space="708"/>
          <w:docGrid w:linePitch="360"/>
        </w:sectPr>
      </w:pPr>
    </w:p>
    <w:p w14:paraId="286670B1" w14:textId="35606357" w:rsidR="001F612A" w:rsidRPr="00247B4E" w:rsidRDefault="00E646A1" w:rsidP="002F448A">
      <w:pPr>
        <w:tabs>
          <w:tab w:val="left" w:pos="1940"/>
        </w:tabs>
        <w:rPr>
          <w:rFonts w:ascii="Arial" w:hAnsi="Arial" w:cs="Arial"/>
          <w:b/>
          <w:color w:val="000000" w:themeColor="text1"/>
          <w:sz w:val="48"/>
          <w:szCs w:val="48"/>
        </w:rPr>
      </w:pPr>
      <w:r w:rsidRPr="00247B4E">
        <w:rPr>
          <w:rFonts w:ascii="Arial" w:hAnsi="Arial" w:cs="Arial"/>
          <w:b/>
          <w:color w:val="000000" w:themeColor="text1"/>
          <w:sz w:val="48"/>
        </w:rPr>
        <w:t xml:space="preserve">Timeless Freshness: New freestanding appliances from Liebherr combine innovative technology and elegant design </w:t>
      </w:r>
    </w:p>
    <w:p w14:paraId="7CFDFA55" w14:textId="77777777" w:rsidR="00D66E9D" w:rsidRPr="00247B4E" w:rsidRDefault="00D66E9D" w:rsidP="00D66E9D">
      <w:pPr>
        <w:rPr>
          <w:rFonts w:ascii="Arial" w:hAnsi="Arial" w:cs="Arial"/>
        </w:rPr>
      </w:pPr>
      <w:r w:rsidRPr="00247B4E">
        <w:rPr>
          <w:rFonts w:ascii="Arial" w:hAnsi="Arial" w:cs="Arial"/>
          <w:noProof/>
          <w:lang w:val="de-DE"/>
        </w:rPr>
        <mc:AlternateContent>
          <mc:Choice Requires="wps">
            <w:drawing>
              <wp:inline distT="0" distB="0" distL="0" distR="0" wp14:anchorId="194CE362" wp14:editId="35BBEF48">
                <wp:extent cx="609600" cy="0"/>
                <wp:effectExtent l="0" t="19050" r="38100" b="38100"/>
                <wp:docPr id="9" name="Gerader Verbinde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9600" cy="0"/>
                        </a:xfrm>
                        <a:prstGeom prst="line">
                          <a:avLst/>
                        </a:prstGeom>
                        <a:noFill/>
                        <a:ln w="50800" cap="flat" cmpd="sng" algn="ctr">
                          <a:solidFill>
                            <a:srgbClr val="000000"/>
                          </a:solidFill>
                          <a:prstDash val="solid"/>
                        </a:ln>
                        <a:effec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0A4DA34" id="Gerader Verbinder 9" o:spid="_x0000_s1026" style="visibility:visible;mso-wrap-style:square;mso-left-percent:-10001;mso-top-percent:-10001;mso-position-horizontal:absolute;mso-position-horizontal-relative:char;mso-position-vertical:absolute;mso-position-vertical-relative:line;mso-left-percent:-10001;mso-top-percent:-10001" from="0,0" to="4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" strokeweight="4pt">
                <o:lock v:ext="edit" shapetype="f"/>
                <w10:anchorlock/>
              </v:line>
            </w:pict>
          </mc:Fallback>
        </mc:AlternateContent>
      </w:r>
    </w:p>
    <w:p w14:paraId="36798C62" w14:textId="77777777" w:rsidR="00D66E9D" w:rsidRPr="00247B4E" w:rsidRDefault="00D66E9D" w:rsidP="00D66E9D">
      <w:pPr>
        <w:rPr>
          <w:rFonts w:ascii="Arial" w:hAnsi="Arial" w:cs="Arial"/>
        </w:rPr>
      </w:pPr>
    </w:p>
    <w:p w14:paraId="700B6F07" w14:textId="0867C59A" w:rsidR="00687D67" w:rsidRPr="00247B4E" w:rsidRDefault="004C05AC" w:rsidP="00C07992">
      <w:pPr>
        <w:widowControl w:val="0"/>
        <w:tabs>
          <w:tab w:val="left" w:pos="1940"/>
        </w:tabs>
        <w:spacing w:line="276" w:lineRule="auto"/>
        <w:jc w:val="both"/>
        <w:rPr>
          <w:rFonts w:ascii="Arial" w:eastAsia="Liebherr Head Office" w:hAnsi="Arial" w:cs="Arial"/>
          <w:b/>
          <w:bCs/>
          <w:color w:val="000000" w:themeColor="text1"/>
          <w:sz w:val="22"/>
          <w:szCs w:val="22"/>
        </w:rPr>
      </w:pPr>
      <w:proofErr w:type="spellStart"/>
      <w:r>
        <w:rPr>
          <w:rFonts w:ascii="Arial" w:hAnsi="Arial" w:cs="Arial"/>
          <w:b/>
          <w:color w:val="000000" w:themeColor="text1"/>
          <w:sz w:val="22"/>
        </w:rPr>
        <w:t>Ochsenhausen</w:t>
      </w:r>
      <w:proofErr w:type="spellEnd"/>
      <w:r>
        <w:rPr>
          <w:rFonts w:ascii="Arial" w:hAnsi="Arial" w:cs="Arial"/>
          <w:b/>
          <w:color w:val="000000" w:themeColor="text1"/>
          <w:sz w:val="22"/>
        </w:rPr>
        <w:t xml:space="preserve"> (Germany), March 2022 - </w:t>
      </w:r>
      <w:r w:rsidR="00520B61" w:rsidRPr="00247B4E">
        <w:rPr>
          <w:rFonts w:ascii="Arial" w:hAnsi="Arial" w:cs="Arial"/>
          <w:b/>
          <w:color w:val="000000" w:themeColor="text1"/>
          <w:sz w:val="22"/>
        </w:rPr>
        <w:t>Liebherr-Hausgeräte</w:t>
      </w:r>
      <w:r w:rsidR="45BF368C" w:rsidRPr="00247B4E">
        <w:rPr>
          <w:rFonts w:ascii="Arial" w:hAnsi="Arial" w:cs="Arial"/>
          <w:b/>
          <w:color w:val="000000" w:themeColor="text1"/>
          <w:sz w:val="22"/>
        </w:rPr>
        <w:t xml:space="preserve"> presents its latest generation of freestanding fridges, freezers and </w:t>
      </w:r>
      <w:r w:rsidR="00FF2614" w:rsidRPr="00247B4E">
        <w:rPr>
          <w:rFonts w:ascii="Arial" w:hAnsi="Arial" w:cs="Arial"/>
          <w:b/>
          <w:color w:val="000000" w:themeColor="text1"/>
          <w:sz w:val="22"/>
        </w:rPr>
        <w:t>fridge-freezers</w:t>
      </w:r>
      <w:r w:rsidR="45BF368C" w:rsidRPr="00247B4E">
        <w:rPr>
          <w:rFonts w:ascii="Arial" w:hAnsi="Arial" w:cs="Arial"/>
          <w:b/>
          <w:color w:val="000000" w:themeColor="text1"/>
          <w:sz w:val="22"/>
        </w:rPr>
        <w:t>. The newest product range from Liebherr combines customer-orientated and future-proof functions with linear designs and provides timeless freshne</w:t>
      </w:r>
      <w:bookmarkStart w:id="0" w:name="_GoBack"/>
      <w:bookmarkEnd w:id="0"/>
      <w:r w:rsidR="45BF368C" w:rsidRPr="00247B4E">
        <w:rPr>
          <w:rFonts w:ascii="Arial" w:hAnsi="Arial" w:cs="Arial"/>
          <w:b/>
          <w:color w:val="000000" w:themeColor="text1"/>
          <w:sz w:val="22"/>
        </w:rPr>
        <w:t>ss for groceries. The refrigeration and freezing specialist has once again succeeded in combining uncompromising quality and elegant appearance with intelligent freshness technology, energy efficiency and intuitive, convenient operation.</w:t>
      </w:r>
    </w:p>
    <w:p w14:paraId="5357C2C3" w14:textId="240EC6F9" w:rsidR="009E67B1" w:rsidRPr="00247B4E" w:rsidRDefault="009E67B1" w:rsidP="00907DC7">
      <w:pPr>
        <w:shd w:val="clear" w:color="auto" w:fill="FFFFFF"/>
        <w:spacing w:line="276" w:lineRule="auto"/>
        <w:jc w:val="both"/>
        <w:rPr>
          <w:rFonts w:ascii="Arial" w:hAnsi="Arial" w:cs="Arial"/>
          <w:color w:val="FF0000"/>
          <w:sz w:val="22"/>
          <w:szCs w:val="22"/>
        </w:rPr>
      </w:pPr>
    </w:p>
    <w:p w14:paraId="06786ABA" w14:textId="0628CDCA" w:rsidR="009E67B1" w:rsidRPr="00247B4E" w:rsidRDefault="009E67B1" w:rsidP="00907DC7">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“We develop refrigeration and freezing solutions that simplify everyday life for our customers and fulfil their requirements with regard to freshness and design,” says Steffen Nagel, Managing Director Sales &amp; Marketing at Liebherr-Hausgeräte GmbH. “The result of this development is our new generation of freestanding appliances that combines intelligent freshness technology with an elegant, modern design in the highest quality.”</w:t>
      </w:r>
    </w:p>
    <w:p w14:paraId="7BF75880" w14:textId="77777777" w:rsidR="00F57CBB" w:rsidRPr="00247B4E" w:rsidRDefault="00F57CBB" w:rsidP="00C07992">
      <w:pPr>
        <w:widowControl w:val="0"/>
        <w:tabs>
          <w:tab w:val="left" w:pos="1940"/>
        </w:tabs>
        <w:spacing w:line="276" w:lineRule="auto"/>
        <w:jc w:val="both"/>
        <w:rPr>
          <w:rFonts w:ascii="Arial" w:eastAsia="Liebherr Head Office" w:hAnsi="Arial" w:cs="Arial"/>
          <w:b/>
          <w:bCs/>
          <w:color w:val="000000" w:themeColor="text1"/>
          <w:sz w:val="22"/>
          <w:szCs w:val="22"/>
        </w:rPr>
      </w:pPr>
    </w:p>
    <w:p w14:paraId="5B0B30F7" w14:textId="77777777" w:rsidR="00151E71" w:rsidRPr="00247B4E" w:rsidRDefault="006154DE" w:rsidP="00C07992">
      <w:pPr>
        <w:widowControl w:val="0"/>
        <w:tabs>
          <w:tab w:val="left" w:pos="1940"/>
        </w:tabs>
        <w:spacing w:line="276" w:lineRule="auto"/>
        <w:jc w:val="both"/>
        <w:rPr>
          <w:rFonts w:ascii="Arial" w:eastAsia="Liebherr Head Office" w:hAnsi="Arial" w:cs="Arial"/>
          <w:b/>
          <w:bCs/>
          <w:color w:val="000000" w:themeColor="text1"/>
          <w:sz w:val="22"/>
          <w:szCs w:val="22"/>
        </w:rPr>
      </w:pPr>
      <w:r w:rsidRPr="00247B4E">
        <w:rPr>
          <w:rFonts w:ascii="Arial" w:hAnsi="Arial" w:cs="Arial"/>
          <w:b/>
          <w:color w:val="000000" w:themeColor="text1"/>
          <w:sz w:val="22"/>
        </w:rPr>
        <w:t>Elegant design for every kitchen environment</w:t>
      </w:r>
    </w:p>
    <w:p w14:paraId="57626758" w14:textId="77777777" w:rsidR="00C07992" w:rsidRPr="00247B4E" w:rsidRDefault="00C07992" w:rsidP="00C07992">
      <w:pPr>
        <w:widowControl w:val="0"/>
        <w:tabs>
          <w:tab w:val="left" w:pos="1940"/>
        </w:tabs>
        <w:spacing w:line="276" w:lineRule="auto"/>
        <w:jc w:val="both"/>
        <w:rPr>
          <w:rFonts w:ascii="Arial" w:eastAsia="Liebherr Head Office" w:hAnsi="Arial" w:cs="Arial"/>
          <w:b/>
          <w:bCs/>
          <w:color w:val="000000" w:themeColor="text1"/>
          <w:sz w:val="22"/>
          <w:szCs w:val="22"/>
        </w:rPr>
      </w:pPr>
    </w:p>
    <w:p w14:paraId="751FAEB1" w14:textId="0B0EE115" w:rsidR="00C566BC" w:rsidRPr="00247B4E" w:rsidRDefault="00D170EF" w:rsidP="00C07992">
      <w:pPr>
        <w:shd w:val="clear" w:color="auto" w:fill="FFFFFF" w:themeFill="background1"/>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The new freestanding appliances from Liebherr stand out thanks to their linear design and attractive surfaces made from high-quality materials. The exceptional designs range from clear white and beige colours to </w:t>
      </w:r>
      <w:proofErr w:type="spellStart"/>
      <w:r w:rsidRPr="00247B4E">
        <w:rPr>
          <w:rFonts w:ascii="Arial" w:hAnsi="Arial" w:cs="Arial"/>
          <w:color w:val="000000" w:themeColor="text1"/>
          <w:sz w:val="22"/>
        </w:rPr>
        <w:t>SteelFinish</w:t>
      </w:r>
      <w:proofErr w:type="spellEnd"/>
      <w:r w:rsidRPr="00247B4E">
        <w:rPr>
          <w:rFonts w:ascii="Arial" w:hAnsi="Arial" w:cs="Arial"/>
          <w:color w:val="000000" w:themeColor="text1"/>
          <w:sz w:val="22"/>
        </w:rPr>
        <w:t xml:space="preserve"> with a sophisticated slick steel look to traditional </w:t>
      </w:r>
      <w:proofErr w:type="spellStart"/>
      <w:r w:rsidRPr="00247B4E">
        <w:rPr>
          <w:rFonts w:ascii="Arial" w:hAnsi="Arial" w:cs="Arial"/>
          <w:color w:val="000000" w:themeColor="text1"/>
          <w:sz w:val="22"/>
        </w:rPr>
        <w:t>StainlessSteel</w:t>
      </w:r>
      <w:proofErr w:type="spellEnd"/>
      <w:r w:rsidRPr="00247B4E">
        <w:rPr>
          <w:rFonts w:ascii="Arial" w:hAnsi="Arial" w:cs="Arial"/>
          <w:color w:val="000000" w:themeColor="text1"/>
          <w:sz w:val="22"/>
        </w:rPr>
        <w:t xml:space="preserve"> and the unmistakable </w:t>
      </w:r>
      <w:proofErr w:type="spellStart"/>
      <w:r w:rsidRPr="00247B4E">
        <w:rPr>
          <w:rFonts w:ascii="Arial" w:hAnsi="Arial" w:cs="Arial"/>
          <w:color w:val="000000" w:themeColor="text1"/>
          <w:sz w:val="22"/>
        </w:rPr>
        <w:t>BlackSteel</w:t>
      </w:r>
      <w:proofErr w:type="spellEnd"/>
      <w:r w:rsidRPr="00247B4E">
        <w:rPr>
          <w:rFonts w:ascii="Arial" w:hAnsi="Arial" w:cs="Arial"/>
          <w:color w:val="000000" w:themeColor="text1"/>
          <w:sz w:val="22"/>
        </w:rPr>
        <w:t xml:space="preserve"> finish. </w:t>
      </w:r>
    </w:p>
    <w:p w14:paraId="017BF533" w14:textId="77777777" w:rsidR="00C566BC" w:rsidRPr="00247B4E" w:rsidRDefault="00C566BC" w:rsidP="00C07992">
      <w:pPr>
        <w:shd w:val="clear" w:color="auto" w:fill="FFFFFF" w:themeFill="background1"/>
        <w:spacing w:line="276" w:lineRule="auto"/>
        <w:jc w:val="both"/>
        <w:rPr>
          <w:rFonts w:ascii="Arial" w:hAnsi="Arial" w:cs="Arial"/>
          <w:color w:val="000000" w:themeColor="text1"/>
          <w:sz w:val="22"/>
          <w:szCs w:val="22"/>
        </w:rPr>
      </w:pPr>
    </w:p>
    <w:p w14:paraId="182FA7C7" w14:textId="327886B6" w:rsidR="001B235C" w:rsidRPr="00247B4E" w:rsidRDefault="005A0E9C" w:rsidP="00C07992">
      <w:pPr>
        <w:shd w:val="clear" w:color="auto" w:fill="FFFFFF" w:themeFill="background1"/>
        <w:spacing w:line="276" w:lineRule="auto"/>
        <w:jc w:val="both"/>
        <w:rPr>
          <w:rFonts w:ascii="Arial" w:hAnsi="Arial" w:cs="Arial"/>
          <w:bCs/>
          <w:color w:val="000000" w:themeColor="text1"/>
          <w:sz w:val="22"/>
          <w:szCs w:val="22"/>
        </w:rPr>
      </w:pPr>
      <w:r w:rsidRPr="00247B4E">
        <w:rPr>
          <w:rFonts w:ascii="Arial" w:hAnsi="Arial" w:cs="Arial"/>
          <w:color w:val="000000" w:themeColor="text1"/>
          <w:sz w:val="22"/>
        </w:rPr>
        <w:t xml:space="preserve">All fridges and freezers in the new range have a </w:t>
      </w:r>
      <w:r w:rsidR="00E36A43">
        <w:rPr>
          <w:rFonts w:ascii="Arial" w:hAnsi="Arial" w:cs="Arial"/>
          <w:color w:val="000000" w:themeColor="text1"/>
          <w:sz w:val="22"/>
        </w:rPr>
        <w:t>closed aluminium rear panel giving</w:t>
      </w:r>
      <w:r w:rsidRPr="00247B4E">
        <w:rPr>
          <w:rFonts w:ascii="Arial" w:hAnsi="Arial" w:cs="Arial"/>
          <w:color w:val="000000" w:themeColor="text1"/>
          <w:sz w:val="22"/>
        </w:rPr>
        <w:t xml:space="preserve"> them a sophisticated look on all sides. The newly developed, clever </w:t>
      </w:r>
      <w:proofErr w:type="spellStart"/>
      <w:r w:rsidRPr="00247B4E">
        <w:rPr>
          <w:rFonts w:ascii="Arial" w:hAnsi="Arial" w:cs="Arial"/>
          <w:color w:val="000000" w:themeColor="text1"/>
          <w:sz w:val="22"/>
        </w:rPr>
        <w:t>InteriorFit</w:t>
      </w:r>
      <w:proofErr w:type="spellEnd"/>
      <w:r w:rsidRPr="00247B4E">
        <w:rPr>
          <w:rFonts w:ascii="Arial" w:hAnsi="Arial" w:cs="Arial"/>
          <w:color w:val="000000" w:themeColor="text1"/>
          <w:sz w:val="22"/>
        </w:rPr>
        <w:t xml:space="preserve"> design element allows every freestanding appliance to fit perfectly in a 60 cm deep niche without requiring space for ventilation as they have an integrated door hinge that is invisible from the outside. This means that only the elegant front door of the cooling appliance protrudes, enabling it to blend in harmoniously with the room. </w:t>
      </w:r>
    </w:p>
    <w:p w14:paraId="7520AAEC" w14:textId="77777777" w:rsidR="00B35686" w:rsidRPr="00247B4E" w:rsidRDefault="00B35686" w:rsidP="00C07992">
      <w:pPr>
        <w:shd w:val="clear" w:color="auto" w:fill="FFFFFF" w:themeFill="background1"/>
        <w:spacing w:line="276" w:lineRule="auto"/>
        <w:jc w:val="both"/>
        <w:rPr>
          <w:rFonts w:ascii="Arial" w:hAnsi="Arial" w:cs="Arial"/>
          <w:bCs/>
          <w:color w:val="000000" w:themeColor="text1"/>
          <w:sz w:val="22"/>
          <w:szCs w:val="22"/>
        </w:rPr>
      </w:pPr>
    </w:p>
    <w:p w14:paraId="77442EBE" w14:textId="2BD0F026" w:rsidR="00151E71" w:rsidRPr="00247B4E" w:rsidRDefault="004758A0" w:rsidP="00C07992">
      <w:pPr>
        <w:shd w:val="clear" w:color="auto" w:fill="FFFFFF" w:themeFill="background1"/>
        <w:spacing w:line="276" w:lineRule="auto"/>
        <w:jc w:val="both"/>
        <w:rPr>
          <w:rFonts w:ascii="Arial" w:hAnsi="Arial" w:cs="Arial"/>
          <w:bCs/>
          <w:color w:val="000000" w:themeColor="text1"/>
          <w:sz w:val="22"/>
          <w:szCs w:val="22"/>
        </w:rPr>
      </w:pPr>
      <w:r w:rsidRPr="00247B4E">
        <w:rPr>
          <w:rFonts w:ascii="Arial" w:hAnsi="Arial" w:cs="Arial"/>
          <w:color w:val="000000" w:themeColor="text1"/>
          <w:sz w:val="22"/>
        </w:rPr>
        <w:t>Liebherr divides its new freestanding appliance range into the Pure and Plus entry-level series and the Prime and Peak premium ranges that are fitted with different equipment options and that were introduced with the new generation of fully integrated appliances.</w:t>
      </w:r>
    </w:p>
    <w:p w14:paraId="0DC22ABC" w14:textId="77777777" w:rsidR="00151E71" w:rsidRPr="00247B4E" w:rsidRDefault="00151E71" w:rsidP="00C07992">
      <w:pPr>
        <w:shd w:val="clear" w:color="auto" w:fill="FFFFFF" w:themeFill="background1"/>
        <w:spacing w:line="276" w:lineRule="auto"/>
        <w:jc w:val="both"/>
        <w:rPr>
          <w:rFonts w:ascii="Arial" w:hAnsi="Arial" w:cs="Arial"/>
          <w:b/>
          <w:color w:val="000000" w:themeColor="text1"/>
          <w:sz w:val="22"/>
          <w:szCs w:val="22"/>
        </w:rPr>
      </w:pPr>
    </w:p>
    <w:p w14:paraId="6CEE1D93" w14:textId="77777777" w:rsidR="00151E71" w:rsidRPr="00247B4E" w:rsidRDefault="004758A0" w:rsidP="00C07992">
      <w:pPr>
        <w:shd w:val="clear" w:color="auto" w:fill="FFFFFF"/>
        <w:spacing w:line="276" w:lineRule="auto"/>
        <w:jc w:val="both"/>
        <w:rPr>
          <w:rFonts w:ascii="Arial" w:hAnsi="Arial" w:cs="Arial"/>
          <w:b/>
          <w:color w:val="000000" w:themeColor="text1"/>
          <w:sz w:val="22"/>
          <w:szCs w:val="22"/>
        </w:rPr>
      </w:pPr>
      <w:r w:rsidRPr="00247B4E">
        <w:rPr>
          <w:rFonts w:ascii="Arial" w:hAnsi="Arial" w:cs="Arial"/>
          <w:b/>
          <w:color w:val="000000" w:themeColor="text1"/>
          <w:sz w:val="22"/>
        </w:rPr>
        <w:t>Intelligent technology for long-lasting freshness</w:t>
      </w:r>
    </w:p>
    <w:p w14:paraId="05F181D9" w14:textId="77777777" w:rsidR="00C07992" w:rsidRPr="00247B4E" w:rsidRDefault="00C07992" w:rsidP="00C07992">
      <w:pPr>
        <w:shd w:val="clear" w:color="auto" w:fill="FFFFFF"/>
        <w:spacing w:line="276" w:lineRule="auto"/>
        <w:jc w:val="both"/>
        <w:rPr>
          <w:rFonts w:ascii="Arial" w:hAnsi="Arial" w:cs="Arial"/>
          <w:b/>
          <w:color w:val="000000" w:themeColor="text1"/>
          <w:sz w:val="22"/>
          <w:szCs w:val="22"/>
        </w:rPr>
      </w:pPr>
    </w:p>
    <w:p w14:paraId="1D0F159C" w14:textId="09999E20" w:rsidR="00F57CBB" w:rsidRPr="00247B4E" w:rsidRDefault="00032DB8"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One particularly impressive feature of the new freestanding appliances is their freshness technology. Liebherr offers just the right storage options to keep sensitive vitamins and nutrients fresh for longer with </w:t>
      </w:r>
      <w:proofErr w:type="spellStart"/>
      <w:r w:rsidRPr="00247B4E">
        <w:rPr>
          <w:rFonts w:ascii="Arial" w:hAnsi="Arial" w:cs="Arial"/>
          <w:color w:val="000000" w:themeColor="text1"/>
          <w:sz w:val="22"/>
        </w:rPr>
        <w:t>EasyFresh</w:t>
      </w:r>
      <w:proofErr w:type="spellEnd"/>
      <w:r w:rsidRPr="00247B4E">
        <w:rPr>
          <w:rFonts w:ascii="Arial" w:hAnsi="Arial" w:cs="Arial"/>
          <w:color w:val="000000" w:themeColor="text1"/>
          <w:sz w:val="22"/>
        </w:rPr>
        <w:t xml:space="preserve">, </w:t>
      </w:r>
      <w:proofErr w:type="spellStart"/>
      <w:r w:rsidRPr="00247B4E">
        <w:rPr>
          <w:rFonts w:ascii="Arial" w:hAnsi="Arial" w:cs="Arial"/>
          <w:color w:val="000000" w:themeColor="text1"/>
          <w:sz w:val="22"/>
        </w:rPr>
        <w:t>BioFresh</w:t>
      </w:r>
      <w:proofErr w:type="spellEnd"/>
      <w:r w:rsidRPr="00247B4E">
        <w:rPr>
          <w:rFonts w:ascii="Arial" w:hAnsi="Arial" w:cs="Arial"/>
          <w:color w:val="000000" w:themeColor="text1"/>
          <w:sz w:val="22"/>
        </w:rPr>
        <w:t xml:space="preserve"> and </w:t>
      </w:r>
      <w:proofErr w:type="spellStart"/>
      <w:r w:rsidRPr="00247B4E">
        <w:rPr>
          <w:rFonts w:ascii="Arial" w:hAnsi="Arial" w:cs="Arial"/>
          <w:color w:val="000000" w:themeColor="text1"/>
          <w:sz w:val="22"/>
        </w:rPr>
        <w:t>BioFresh</w:t>
      </w:r>
      <w:proofErr w:type="spellEnd"/>
      <w:r w:rsidRPr="00247B4E">
        <w:rPr>
          <w:rFonts w:ascii="Arial" w:hAnsi="Arial" w:cs="Arial"/>
          <w:color w:val="000000" w:themeColor="text1"/>
          <w:sz w:val="22"/>
        </w:rPr>
        <w:t xml:space="preserve"> Professional. The perfect </w:t>
      </w:r>
      <w:r w:rsidRPr="00247B4E">
        <w:rPr>
          <w:rFonts w:ascii="Arial" w:hAnsi="Arial" w:cs="Arial"/>
          <w:color w:val="000000" w:themeColor="text1"/>
          <w:sz w:val="22"/>
        </w:rPr>
        <w:lastRenderedPageBreak/>
        <w:t>combination of temperature and air humidity ensures optimum foodstuff cooling. They retain their authentic taste for longer and need to be thrown away less frequently, thereby avoiding food wastage.</w:t>
      </w:r>
    </w:p>
    <w:p w14:paraId="66BCC8DA" w14:textId="77777777" w:rsidR="00C07992" w:rsidRPr="00247B4E" w:rsidRDefault="00C07992" w:rsidP="00C07992">
      <w:pPr>
        <w:shd w:val="clear" w:color="auto" w:fill="FFFFFF"/>
        <w:spacing w:line="276" w:lineRule="auto"/>
        <w:jc w:val="both"/>
        <w:rPr>
          <w:rFonts w:ascii="Arial" w:hAnsi="Arial" w:cs="Arial"/>
          <w:color w:val="000000" w:themeColor="text1"/>
          <w:sz w:val="22"/>
          <w:szCs w:val="22"/>
        </w:rPr>
      </w:pPr>
    </w:p>
    <w:p w14:paraId="73724276" w14:textId="2BAF5FF8" w:rsidR="00C07992" w:rsidRPr="00247B4E" w:rsidRDefault="00AA03A1"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Liebherr has developed a separate compartment – the </w:t>
      </w:r>
      <w:proofErr w:type="spellStart"/>
      <w:r w:rsidRPr="00247B4E">
        <w:rPr>
          <w:rFonts w:ascii="Arial" w:hAnsi="Arial" w:cs="Arial"/>
          <w:color w:val="000000" w:themeColor="text1"/>
          <w:sz w:val="22"/>
        </w:rPr>
        <w:t>BioFresh</w:t>
      </w:r>
      <w:proofErr w:type="spellEnd"/>
      <w:r w:rsidRPr="00247B4E">
        <w:rPr>
          <w:rFonts w:ascii="Arial" w:hAnsi="Arial" w:cs="Arial"/>
          <w:color w:val="000000" w:themeColor="text1"/>
          <w:sz w:val="22"/>
        </w:rPr>
        <w:t xml:space="preserve"> Professional Fish &amp; Seafood safe – that has been designed especially for the improved storage of fish and seafood at -2 degrees Celsius and that can be individually controlled. The fine </w:t>
      </w:r>
      <w:proofErr w:type="spellStart"/>
      <w:r w:rsidRPr="00247B4E">
        <w:rPr>
          <w:rFonts w:ascii="Arial" w:hAnsi="Arial" w:cs="Arial"/>
          <w:color w:val="000000" w:themeColor="text1"/>
          <w:sz w:val="22"/>
        </w:rPr>
        <w:t>HydroBreeze</w:t>
      </w:r>
      <w:proofErr w:type="spellEnd"/>
      <w:r w:rsidRPr="00247B4E">
        <w:rPr>
          <w:rFonts w:ascii="Arial" w:hAnsi="Arial" w:cs="Arial"/>
          <w:color w:val="000000" w:themeColor="text1"/>
          <w:sz w:val="22"/>
        </w:rPr>
        <w:t xml:space="preserve"> freshness mist ensures fruit and vegetables stay even fresher in the Peak series cooling appliances. The integrated water dispenser and </w:t>
      </w:r>
      <w:proofErr w:type="spellStart"/>
      <w:r w:rsidRPr="00247B4E">
        <w:rPr>
          <w:rFonts w:ascii="Arial" w:hAnsi="Arial" w:cs="Arial"/>
          <w:color w:val="000000" w:themeColor="text1"/>
          <w:sz w:val="22"/>
        </w:rPr>
        <w:t>InfinitySpring</w:t>
      </w:r>
      <w:proofErr w:type="spellEnd"/>
      <w:r w:rsidRPr="00247B4E">
        <w:rPr>
          <w:rFonts w:ascii="Arial" w:hAnsi="Arial" w:cs="Arial"/>
          <w:color w:val="000000" w:themeColor="text1"/>
          <w:sz w:val="22"/>
        </w:rPr>
        <w:t xml:space="preserve"> filter system provide a constant supply of fresh water direct from the fridge, meaning you no longer have to lug heavy crates or buy plastic bottles.</w:t>
      </w:r>
    </w:p>
    <w:p w14:paraId="016C9EF5" w14:textId="77777777" w:rsidR="00151E71" w:rsidRPr="00247B4E" w:rsidRDefault="00151E71"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 </w:t>
      </w:r>
    </w:p>
    <w:p w14:paraId="3F1ADAAC" w14:textId="090F4A8F" w:rsidR="00C07992" w:rsidRPr="00247B4E" w:rsidRDefault="00032DB8"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Liebherr also uses elegant stainless steel on the interior of the cooling appliances. For example, the models of the top-of-the-range Peak series are fitted with </w:t>
      </w:r>
      <w:proofErr w:type="spellStart"/>
      <w:r w:rsidRPr="00247B4E">
        <w:rPr>
          <w:rFonts w:ascii="Arial" w:hAnsi="Arial" w:cs="Arial"/>
          <w:color w:val="000000" w:themeColor="text1"/>
          <w:sz w:val="22"/>
        </w:rPr>
        <w:t>SmartSteel</w:t>
      </w:r>
      <w:proofErr w:type="spellEnd"/>
      <w:r w:rsidRPr="00247B4E">
        <w:rPr>
          <w:rFonts w:ascii="Arial" w:hAnsi="Arial" w:cs="Arial"/>
          <w:color w:val="000000" w:themeColor="text1"/>
          <w:sz w:val="22"/>
        </w:rPr>
        <w:t xml:space="preserve"> throughout the interior. This cladding creates a particularly hygienic storage environment as undesired moisture and food freezing to the appliance are avoided by air circulation between the rear panel and stainless steel interior. At the same time</w:t>
      </w:r>
      <w:r w:rsidR="00CF2885" w:rsidRPr="00247B4E">
        <w:rPr>
          <w:rFonts w:ascii="Arial" w:hAnsi="Arial" w:cs="Arial"/>
          <w:color w:val="000000" w:themeColor="text1"/>
          <w:sz w:val="22"/>
        </w:rPr>
        <w:t>,</w:t>
      </w:r>
      <w:r w:rsidRPr="00247B4E">
        <w:rPr>
          <w:rFonts w:ascii="Arial" w:hAnsi="Arial" w:cs="Arial"/>
          <w:color w:val="000000" w:themeColor="text1"/>
          <w:sz w:val="22"/>
        </w:rPr>
        <w:t xml:space="preserve"> customers will appreciate the incomparable look every time they open the appliance. The LED ambient lighting of the fan on the rear panel and the flush-mounted </w:t>
      </w:r>
      <w:proofErr w:type="spellStart"/>
      <w:r w:rsidRPr="00247B4E">
        <w:rPr>
          <w:rFonts w:ascii="Arial" w:hAnsi="Arial" w:cs="Arial"/>
          <w:color w:val="000000" w:themeColor="text1"/>
          <w:sz w:val="22"/>
        </w:rPr>
        <w:t>LightTower</w:t>
      </w:r>
      <w:proofErr w:type="spellEnd"/>
      <w:r w:rsidRPr="00247B4E">
        <w:rPr>
          <w:rFonts w:ascii="Arial" w:hAnsi="Arial" w:cs="Arial"/>
          <w:color w:val="000000" w:themeColor="text1"/>
          <w:sz w:val="22"/>
        </w:rPr>
        <w:t xml:space="preserve"> in the side walls ensures that the interior and foodstuffs are perfectly illuminated. The rear panel of the Prime series appliances are also clad with </w:t>
      </w:r>
      <w:proofErr w:type="spellStart"/>
      <w:r w:rsidRPr="00247B4E">
        <w:rPr>
          <w:rFonts w:ascii="Arial" w:hAnsi="Arial" w:cs="Arial"/>
          <w:color w:val="000000" w:themeColor="text1"/>
          <w:sz w:val="22"/>
        </w:rPr>
        <w:t>SmartSteel</w:t>
      </w:r>
      <w:proofErr w:type="spellEnd"/>
      <w:r w:rsidRPr="00247B4E">
        <w:rPr>
          <w:rFonts w:ascii="Arial" w:hAnsi="Arial" w:cs="Arial"/>
          <w:color w:val="000000" w:themeColor="text1"/>
          <w:sz w:val="22"/>
        </w:rPr>
        <w:t xml:space="preserve">. </w:t>
      </w:r>
    </w:p>
    <w:p w14:paraId="0443BEC6" w14:textId="77777777" w:rsidR="00151E71" w:rsidRPr="00247B4E" w:rsidRDefault="00151E71"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 </w:t>
      </w:r>
    </w:p>
    <w:p w14:paraId="35FA590B" w14:textId="688E18DB" w:rsidR="006D7E0E" w:rsidRPr="00247B4E" w:rsidRDefault="005D28DA" w:rsidP="00C07992">
      <w:pPr>
        <w:shd w:val="clear" w:color="auto" w:fill="FFFFFF"/>
        <w:spacing w:line="276" w:lineRule="auto"/>
        <w:jc w:val="both"/>
        <w:rPr>
          <w:rFonts w:ascii="Arial" w:hAnsi="Arial" w:cs="Arial"/>
          <w:b/>
          <w:color w:val="000000" w:themeColor="text1"/>
          <w:sz w:val="22"/>
          <w:szCs w:val="22"/>
        </w:rPr>
      </w:pPr>
      <w:r w:rsidRPr="00247B4E">
        <w:rPr>
          <w:rFonts w:ascii="Arial" w:hAnsi="Arial" w:cs="Arial"/>
          <w:b/>
          <w:color w:val="000000" w:themeColor="text1"/>
          <w:sz w:val="22"/>
        </w:rPr>
        <w:t>German engineering: energy</w:t>
      </w:r>
      <w:r w:rsidR="00CF2885" w:rsidRPr="00247B4E">
        <w:rPr>
          <w:rFonts w:ascii="Arial" w:hAnsi="Arial" w:cs="Arial"/>
          <w:b/>
          <w:color w:val="000000" w:themeColor="text1"/>
          <w:sz w:val="22"/>
        </w:rPr>
        <w:t xml:space="preserve"> </w:t>
      </w:r>
      <w:r w:rsidRPr="00247B4E">
        <w:rPr>
          <w:rFonts w:ascii="Arial" w:hAnsi="Arial" w:cs="Arial"/>
          <w:b/>
          <w:color w:val="000000" w:themeColor="text1"/>
          <w:sz w:val="22"/>
        </w:rPr>
        <w:t>efficiency and quality from Liebherr</w:t>
      </w:r>
    </w:p>
    <w:p w14:paraId="6036CDCA" w14:textId="77777777" w:rsidR="00C07992" w:rsidRPr="00247B4E" w:rsidRDefault="00C07992" w:rsidP="00C07992">
      <w:pPr>
        <w:shd w:val="clear" w:color="auto" w:fill="FFFFFF"/>
        <w:spacing w:line="276" w:lineRule="auto"/>
        <w:jc w:val="both"/>
        <w:rPr>
          <w:rFonts w:ascii="Arial" w:hAnsi="Arial" w:cs="Arial"/>
          <w:b/>
          <w:color w:val="000000" w:themeColor="text1"/>
          <w:sz w:val="22"/>
          <w:szCs w:val="22"/>
        </w:rPr>
      </w:pPr>
    </w:p>
    <w:p w14:paraId="0416145C" w14:textId="4663817F" w:rsidR="00E36A43" w:rsidRDefault="006D7E0E" w:rsidP="00C07992">
      <w:pPr>
        <w:shd w:val="clear" w:color="auto" w:fill="FFFFFF" w:themeFill="background1"/>
        <w:spacing w:line="276" w:lineRule="auto"/>
        <w:jc w:val="both"/>
        <w:rPr>
          <w:rFonts w:ascii="Arial" w:hAnsi="Arial" w:cs="Arial"/>
          <w:color w:val="000000" w:themeColor="text1"/>
          <w:sz w:val="22"/>
        </w:rPr>
      </w:pPr>
      <w:r w:rsidRPr="00247B4E">
        <w:rPr>
          <w:rFonts w:ascii="Arial" w:hAnsi="Arial" w:cs="Arial"/>
          <w:color w:val="000000" w:themeColor="text1"/>
          <w:sz w:val="22"/>
        </w:rPr>
        <w:t xml:space="preserve">All fridges and freezers in the new Liebherr freestanding appliance </w:t>
      </w:r>
      <w:r w:rsidR="00CF2885" w:rsidRPr="00247B4E">
        <w:rPr>
          <w:rFonts w:ascii="Arial" w:hAnsi="Arial" w:cs="Arial"/>
          <w:color w:val="000000" w:themeColor="text1"/>
          <w:sz w:val="22"/>
        </w:rPr>
        <w:t xml:space="preserve">range </w:t>
      </w:r>
      <w:r w:rsidRPr="00247B4E">
        <w:rPr>
          <w:rFonts w:ascii="Arial" w:hAnsi="Arial" w:cs="Arial"/>
          <w:color w:val="000000" w:themeColor="text1"/>
          <w:sz w:val="22"/>
        </w:rPr>
        <w:t xml:space="preserve">were designed in Germany and manufactured in Europe. </w:t>
      </w:r>
      <w:r w:rsidR="00E36A43" w:rsidRPr="00E36A43">
        <w:rPr>
          <w:rFonts w:ascii="Arial" w:hAnsi="Arial" w:cs="Arial"/>
          <w:color w:val="000000" w:themeColor="text1"/>
          <w:sz w:val="22"/>
        </w:rPr>
        <w:t>They represent the high quality standards of the Liebhe</w:t>
      </w:r>
      <w:r w:rsidR="00E36A43">
        <w:rPr>
          <w:rFonts w:ascii="Arial" w:hAnsi="Arial" w:cs="Arial"/>
          <w:color w:val="000000" w:themeColor="text1"/>
          <w:sz w:val="22"/>
        </w:rPr>
        <w:t>rr Group as well as its</w:t>
      </w:r>
      <w:r w:rsidR="00E36A43" w:rsidRPr="00E36A43">
        <w:rPr>
          <w:rFonts w:ascii="Arial" w:hAnsi="Arial" w:cs="Arial"/>
          <w:color w:val="000000" w:themeColor="text1"/>
          <w:sz w:val="22"/>
        </w:rPr>
        <w:t xml:space="preserve"> appliance division which was founded by Hans Liebherr in Germany in 1954.  </w:t>
      </w:r>
    </w:p>
    <w:p w14:paraId="57D2C52C" w14:textId="77777777" w:rsidR="00C07992" w:rsidRPr="00247B4E" w:rsidRDefault="00C07992" w:rsidP="00C07992">
      <w:pPr>
        <w:shd w:val="clear" w:color="auto" w:fill="FFFFFF" w:themeFill="background1"/>
        <w:spacing w:line="276" w:lineRule="auto"/>
        <w:jc w:val="both"/>
        <w:rPr>
          <w:rFonts w:ascii="Arial" w:hAnsi="Arial" w:cs="Arial"/>
          <w:color w:val="000000" w:themeColor="text1"/>
          <w:sz w:val="22"/>
          <w:szCs w:val="22"/>
        </w:rPr>
      </w:pPr>
    </w:p>
    <w:p w14:paraId="4BE320B8" w14:textId="54DDA910" w:rsidR="00EE7BA0" w:rsidRPr="00247B4E" w:rsidRDefault="00EE7BA0" w:rsidP="00C07992">
      <w:pPr>
        <w:shd w:val="clear" w:color="auto" w:fill="FFFFFF" w:themeFill="background1"/>
        <w:spacing w:line="276" w:lineRule="auto"/>
        <w:jc w:val="both"/>
        <w:rPr>
          <w:rFonts w:ascii="Arial" w:hAnsi="Arial" w:cs="Arial"/>
          <w:bCs/>
          <w:color w:val="000000" w:themeColor="text1"/>
          <w:sz w:val="22"/>
          <w:szCs w:val="22"/>
        </w:rPr>
      </w:pPr>
      <w:r w:rsidRPr="00247B4E">
        <w:rPr>
          <w:rFonts w:ascii="Arial" w:hAnsi="Arial" w:cs="Arial"/>
          <w:color w:val="000000" w:themeColor="text1"/>
          <w:sz w:val="22"/>
        </w:rPr>
        <w:t xml:space="preserve">Thanks to their intelligent, energy-saving cooling concepts, many models in the new freestanding appliance range have again been placed in the top energy efficiency classes. At the same time, the appliances offer the greatest possible cooling volume thanks to </w:t>
      </w:r>
      <w:proofErr w:type="spellStart"/>
      <w:r w:rsidRPr="00247B4E">
        <w:rPr>
          <w:rFonts w:ascii="Arial" w:hAnsi="Arial" w:cs="Arial"/>
          <w:color w:val="000000" w:themeColor="text1"/>
          <w:sz w:val="22"/>
        </w:rPr>
        <w:t>BluPerformance</w:t>
      </w:r>
      <w:proofErr w:type="spellEnd"/>
      <w:r w:rsidRPr="00247B4E">
        <w:rPr>
          <w:rFonts w:ascii="Arial" w:hAnsi="Arial" w:cs="Arial"/>
          <w:color w:val="000000" w:themeColor="text1"/>
          <w:sz w:val="22"/>
        </w:rPr>
        <w:t>, as the entire cooling technology is located in the base and works at an exceptionally low noise level.</w:t>
      </w:r>
    </w:p>
    <w:p w14:paraId="636B16B9" w14:textId="77777777" w:rsidR="00C07992" w:rsidRPr="00247B4E" w:rsidRDefault="00C07992" w:rsidP="00C07992">
      <w:pPr>
        <w:shd w:val="clear" w:color="auto" w:fill="FFFFFF" w:themeFill="background1"/>
        <w:spacing w:line="276" w:lineRule="auto"/>
        <w:jc w:val="both"/>
        <w:rPr>
          <w:rFonts w:ascii="Arial" w:hAnsi="Arial" w:cs="Arial"/>
          <w:color w:val="000000" w:themeColor="text1"/>
          <w:sz w:val="22"/>
          <w:szCs w:val="22"/>
        </w:rPr>
      </w:pPr>
    </w:p>
    <w:p w14:paraId="1E5395EB" w14:textId="2A3F1A76" w:rsidR="001B235C" w:rsidRPr="00247B4E" w:rsidRDefault="001B235C" w:rsidP="00C07992">
      <w:pPr>
        <w:shd w:val="clear" w:color="auto" w:fill="FFFFFF"/>
        <w:spacing w:line="276" w:lineRule="auto"/>
        <w:jc w:val="both"/>
        <w:rPr>
          <w:rFonts w:ascii="Arial" w:hAnsi="Arial" w:cs="Arial"/>
          <w:bCs/>
          <w:color w:val="000000" w:themeColor="text1"/>
          <w:sz w:val="22"/>
          <w:szCs w:val="22"/>
        </w:rPr>
      </w:pPr>
      <w:r w:rsidRPr="00247B4E">
        <w:rPr>
          <w:rFonts w:ascii="Arial" w:hAnsi="Arial" w:cs="Arial"/>
          <w:color w:val="000000" w:themeColor="text1"/>
          <w:sz w:val="22"/>
        </w:rPr>
        <w:t xml:space="preserve">All models are fitted with an intuitive user interface that ensures maximum operating convenience and enables the user to adjust functions individually. The freestanding appliances are either network-capable ex works or can be retrofitted with the </w:t>
      </w:r>
      <w:proofErr w:type="spellStart"/>
      <w:r w:rsidRPr="00247B4E">
        <w:rPr>
          <w:rFonts w:ascii="Arial" w:hAnsi="Arial" w:cs="Arial"/>
          <w:color w:val="000000" w:themeColor="text1"/>
          <w:sz w:val="22"/>
        </w:rPr>
        <w:t>SmartDeviceBox</w:t>
      </w:r>
      <w:proofErr w:type="spellEnd"/>
      <w:r w:rsidRPr="00247B4E">
        <w:rPr>
          <w:rFonts w:ascii="Arial" w:hAnsi="Arial" w:cs="Arial"/>
          <w:color w:val="000000" w:themeColor="text1"/>
          <w:sz w:val="22"/>
        </w:rPr>
        <w:t xml:space="preserve"> and then connected to the domestic </w:t>
      </w:r>
      <w:proofErr w:type="spellStart"/>
      <w:r w:rsidRPr="00247B4E">
        <w:rPr>
          <w:rFonts w:ascii="Arial" w:hAnsi="Arial" w:cs="Arial"/>
          <w:color w:val="000000" w:themeColor="text1"/>
          <w:sz w:val="22"/>
        </w:rPr>
        <w:t>SmartHome</w:t>
      </w:r>
      <w:proofErr w:type="spellEnd"/>
      <w:r w:rsidRPr="00247B4E">
        <w:rPr>
          <w:rFonts w:ascii="Arial" w:hAnsi="Arial" w:cs="Arial"/>
          <w:color w:val="000000" w:themeColor="text1"/>
          <w:sz w:val="22"/>
        </w:rPr>
        <w:t xml:space="preserve"> system. </w:t>
      </w:r>
    </w:p>
    <w:p w14:paraId="07AB22A1" w14:textId="77777777" w:rsidR="001B235C" w:rsidRPr="00247B4E" w:rsidRDefault="001B235C" w:rsidP="00C07992">
      <w:pPr>
        <w:shd w:val="clear" w:color="auto" w:fill="FFFFFF" w:themeFill="background1"/>
        <w:spacing w:line="276" w:lineRule="auto"/>
        <w:jc w:val="both"/>
        <w:rPr>
          <w:rFonts w:ascii="Arial" w:hAnsi="Arial" w:cs="Arial"/>
          <w:color w:val="000000" w:themeColor="text1"/>
          <w:sz w:val="22"/>
          <w:szCs w:val="22"/>
        </w:rPr>
      </w:pPr>
    </w:p>
    <w:p w14:paraId="4B5C2E30" w14:textId="6F49193E" w:rsidR="006D7E0E" w:rsidRPr="00247B4E" w:rsidRDefault="00EE7BA0" w:rsidP="00C07992">
      <w:pPr>
        <w:shd w:val="clear" w:color="auto" w:fill="FFFFFF" w:themeFill="background1"/>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The new appliances from the refrigeration and freezing specialist are genuine all-rounders. In addition to low power consumption and noise levels they also offer optimum cooling performance with a great capacity and a long service life thanks to the use of high-quality materials.</w:t>
      </w:r>
    </w:p>
    <w:p w14:paraId="2A64CE04" w14:textId="77777777" w:rsidR="00C07992" w:rsidRPr="00247B4E" w:rsidRDefault="00C07992" w:rsidP="00C07992">
      <w:pPr>
        <w:shd w:val="clear" w:color="auto" w:fill="FFFFFF" w:themeFill="background1"/>
        <w:spacing w:line="276" w:lineRule="auto"/>
        <w:jc w:val="both"/>
        <w:rPr>
          <w:rFonts w:ascii="Arial" w:hAnsi="Arial" w:cs="Arial"/>
          <w:color w:val="000000" w:themeColor="text1"/>
          <w:sz w:val="22"/>
          <w:szCs w:val="22"/>
        </w:rPr>
      </w:pPr>
    </w:p>
    <w:p w14:paraId="78403C7A" w14:textId="625A5815" w:rsidR="00C07992" w:rsidRPr="00247B4E" w:rsidRDefault="00745B00" w:rsidP="00C07992">
      <w:pPr>
        <w:shd w:val="clear" w:color="auto" w:fill="FFFFFF"/>
        <w:spacing w:line="276" w:lineRule="auto"/>
        <w:jc w:val="both"/>
        <w:rPr>
          <w:rFonts w:ascii="Arial" w:hAnsi="Arial" w:cs="Arial"/>
          <w:b/>
          <w:color w:val="000000" w:themeColor="text1"/>
          <w:sz w:val="22"/>
          <w:szCs w:val="22"/>
        </w:rPr>
      </w:pPr>
      <w:r w:rsidRPr="00247B4E">
        <w:rPr>
          <w:rFonts w:ascii="Arial" w:hAnsi="Arial" w:cs="Arial"/>
          <w:b/>
          <w:color w:val="000000" w:themeColor="text1"/>
          <w:sz w:val="22"/>
        </w:rPr>
        <w:t>Freezing as required with the new freestanding freezers and fridge-freezers</w:t>
      </w:r>
    </w:p>
    <w:p w14:paraId="535D0A08" w14:textId="77777777" w:rsidR="00C17675" w:rsidRPr="00247B4E" w:rsidRDefault="00B0274F" w:rsidP="00C07992">
      <w:pPr>
        <w:shd w:val="clear" w:color="auto" w:fill="FFFFFF"/>
        <w:spacing w:line="276" w:lineRule="auto"/>
        <w:jc w:val="both"/>
        <w:rPr>
          <w:rFonts w:ascii="Arial" w:hAnsi="Arial" w:cs="Arial"/>
          <w:color w:val="000000" w:themeColor="text1"/>
          <w:sz w:val="22"/>
          <w:szCs w:val="22"/>
        </w:rPr>
      </w:pPr>
      <w:r w:rsidRPr="00247B4E">
        <w:rPr>
          <w:rFonts w:ascii="Arial" w:hAnsi="Arial" w:cs="Arial"/>
          <w:b/>
          <w:color w:val="000000" w:themeColor="text1"/>
          <w:sz w:val="22"/>
        </w:rPr>
        <w:t xml:space="preserve"> </w:t>
      </w:r>
    </w:p>
    <w:p w14:paraId="3356BC88" w14:textId="77777777" w:rsidR="00151E71" w:rsidRPr="00247B4E" w:rsidRDefault="00F801F0" w:rsidP="00C07992">
      <w:pPr>
        <w:shd w:val="clear" w:color="auto" w:fill="FFFFFF" w:themeFill="background1"/>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The Prime and Peak series freezers combine two appliances in one with the </w:t>
      </w:r>
      <w:proofErr w:type="spellStart"/>
      <w:r w:rsidRPr="00247B4E">
        <w:rPr>
          <w:rFonts w:ascii="Arial" w:hAnsi="Arial" w:cs="Arial"/>
          <w:color w:val="000000" w:themeColor="text1"/>
          <w:sz w:val="22"/>
        </w:rPr>
        <w:t>VarioTemp</w:t>
      </w:r>
      <w:proofErr w:type="spellEnd"/>
      <w:r w:rsidRPr="00247B4E">
        <w:rPr>
          <w:rFonts w:ascii="Arial" w:hAnsi="Arial" w:cs="Arial"/>
          <w:color w:val="000000" w:themeColor="text1"/>
          <w:sz w:val="22"/>
        </w:rPr>
        <w:t xml:space="preserve"> feature; their temperature zones can be set individually from -2 degrees Celsius to +14 degrees </w:t>
      </w:r>
      <w:r w:rsidRPr="00247B4E">
        <w:rPr>
          <w:rFonts w:ascii="Arial" w:hAnsi="Arial" w:cs="Arial"/>
          <w:color w:val="000000" w:themeColor="text1"/>
          <w:sz w:val="22"/>
        </w:rPr>
        <w:lastRenderedPageBreak/>
        <w:t xml:space="preserve">Celsius. They can be used both as freezers as well as additional fridge compartments and give the user the utmost flexibility. </w:t>
      </w:r>
    </w:p>
    <w:p w14:paraId="218B8F44" w14:textId="77777777" w:rsidR="00FD71E5" w:rsidRPr="00247B4E" w:rsidRDefault="00FD71E5" w:rsidP="00C07992">
      <w:pPr>
        <w:shd w:val="clear" w:color="auto" w:fill="FFFFFF"/>
        <w:spacing w:line="276" w:lineRule="auto"/>
        <w:jc w:val="both"/>
        <w:rPr>
          <w:rFonts w:ascii="Arial" w:hAnsi="Arial" w:cs="Arial"/>
          <w:bCs/>
          <w:color w:val="000000" w:themeColor="text1"/>
          <w:sz w:val="22"/>
          <w:szCs w:val="22"/>
        </w:rPr>
      </w:pPr>
    </w:p>
    <w:p w14:paraId="0203DFBA" w14:textId="3EF20182" w:rsidR="00681AB4" w:rsidRPr="00247B4E" w:rsidRDefault="00F05EF1" w:rsidP="00C07992">
      <w:pPr>
        <w:shd w:val="clear" w:color="auto" w:fill="FFFFFF"/>
        <w:spacing w:line="276" w:lineRule="auto"/>
        <w:jc w:val="both"/>
        <w:rPr>
          <w:rFonts w:ascii="Arial" w:hAnsi="Arial" w:cs="Arial"/>
          <w:bCs/>
          <w:color w:val="000000" w:themeColor="text1"/>
          <w:sz w:val="22"/>
          <w:szCs w:val="22"/>
        </w:rPr>
      </w:pPr>
      <w:r w:rsidRPr="00247B4E">
        <w:rPr>
          <w:rFonts w:ascii="Arial" w:hAnsi="Arial" w:cs="Arial"/>
          <w:color w:val="000000" w:themeColor="text1"/>
          <w:sz w:val="22"/>
        </w:rPr>
        <w:t xml:space="preserve">The new Liebherr freestanding freezers are fitted with a wide range of special ice features: Bottles and pizza boxes can be kept upright in the </w:t>
      </w:r>
      <w:proofErr w:type="spellStart"/>
      <w:r w:rsidRPr="00247B4E">
        <w:rPr>
          <w:rFonts w:ascii="Arial" w:hAnsi="Arial" w:cs="Arial"/>
          <w:color w:val="000000" w:themeColor="text1"/>
          <w:sz w:val="22"/>
        </w:rPr>
        <w:t>IceTower</w:t>
      </w:r>
      <w:proofErr w:type="spellEnd"/>
      <w:r w:rsidRPr="00247B4E">
        <w:rPr>
          <w:rFonts w:ascii="Arial" w:hAnsi="Arial" w:cs="Arial"/>
          <w:color w:val="000000" w:themeColor="text1"/>
          <w:sz w:val="22"/>
        </w:rPr>
        <w:t xml:space="preserve">, while an integrated </w:t>
      </w:r>
      <w:proofErr w:type="spellStart"/>
      <w:r w:rsidRPr="00247B4E">
        <w:rPr>
          <w:rFonts w:ascii="Arial" w:hAnsi="Arial" w:cs="Arial"/>
          <w:color w:val="000000" w:themeColor="text1"/>
          <w:sz w:val="22"/>
        </w:rPr>
        <w:t>IceMaker</w:t>
      </w:r>
      <w:proofErr w:type="spellEnd"/>
      <w:r w:rsidRPr="00247B4E">
        <w:rPr>
          <w:rFonts w:ascii="Arial" w:hAnsi="Arial" w:cs="Arial"/>
          <w:color w:val="000000" w:themeColor="text1"/>
          <w:sz w:val="22"/>
        </w:rPr>
        <w:t xml:space="preserve"> produces enough ice for drinks. The Plus, Prime and Peak series all come with the </w:t>
      </w:r>
      <w:proofErr w:type="spellStart"/>
      <w:r w:rsidRPr="00247B4E">
        <w:rPr>
          <w:rFonts w:ascii="Arial" w:hAnsi="Arial" w:cs="Arial"/>
          <w:color w:val="000000" w:themeColor="text1"/>
          <w:sz w:val="22"/>
        </w:rPr>
        <w:t>EasyTwist</w:t>
      </w:r>
      <w:proofErr w:type="spellEnd"/>
      <w:r w:rsidRPr="00247B4E">
        <w:rPr>
          <w:rFonts w:ascii="Arial" w:hAnsi="Arial" w:cs="Arial"/>
          <w:color w:val="000000" w:themeColor="text1"/>
          <w:sz w:val="22"/>
        </w:rPr>
        <w:t xml:space="preserve"> Ice function: Ice cubes can be made in a simple and hygienic manner within five hours in a removable container without a permanent water connection.</w:t>
      </w:r>
    </w:p>
    <w:p w14:paraId="69AA82A3" w14:textId="77777777" w:rsidR="00FE6BB1" w:rsidRPr="00247B4E" w:rsidRDefault="00FE6BB1" w:rsidP="00C07992">
      <w:pPr>
        <w:shd w:val="clear" w:color="auto" w:fill="FFFFFF"/>
        <w:spacing w:line="276" w:lineRule="auto"/>
        <w:jc w:val="both"/>
        <w:rPr>
          <w:rFonts w:ascii="Arial" w:hAnsi="Arial" w:cs="Arial"/>
          <w:bCs/>
          <w:color w:val="000000" w:themeColor="text1"/>
          <w:sz w:val="22"/>
          <w:szCs w:val="22"/>
        </w:rPr>
      </w:pPr>
    </w:p>
    <w:p w14:paraId="4D629D87" w14:textId="58DACA00" w:rsidR="005B2A0C" w:rsidRPr="00247B4E" w:rsidRDefault="000111EF" w:rsidP="00C07992">
      <w:pPr>
        <w:shd w:val="clear" w:color="auto" w:fill="FFFFFF" w:themeFill="background1"/>
        <w:spacing w:line="276" w:lineRule="auto"/>
        <w:jc w:val="both"/>
        <w:rPr>
          <w:rFonts w:ascii="Arial" w:hAnsi="Arial" w:cs="Arial"/>
          <w:color w:val="000000" w:themeColor="text1"/>
          <w:sz w:val="22"/>
          <w:szCs w:val="22"/>
        </w:rPr>
      </w:pPr>
      <w:r w:rsidRPr="00247B4E">
        <w:rPr>
          <w:rFonts w:ascii="Arial" w:hAnsi="Arial" w:cs="Arial"/>
          <w:color w:val="000000" w:themeColor="text1"/>
          <w:sz w:val="22"/>
        </w:rPr>
        <w:t xml:space="preserve">All Liebherr fridge-freezers are equipped with </w:t>
      </w:r>
      <w:proofErr w:type="spellStart"/>
      <w:r w:rsidRPr="00247B4E">
        <w:rPr>
          <w:rFonts w:ascii="Arial" w:hAnsi="Arial" w:cs="Arial"/>
          <w:color w:val="000000" w:themeColor="text1"/>
          <w:sz w:val="22"/>
        </w:rPr>
        <w:t>DuoCooling</w:t>
      </w:r>
      <w:proofErr w:type="spellEnd"/>
      <w:r w:rsidRPr="00247B4E">
        <w:rPr>
          <w:rFonts w:ascii="Arial" w:hAnsi="Arial" w:cs="Arial"/>
          <w:color w:val="000000" w:themeColor="text1"/>
          <w:sz w:val="22"/>
        </w:rPr>
        <w:t xml:space="preserve"> and therefore </w:t>
      </w:r>
      <w:r w:rsidR="00B101BD" w:rsidRPr="00247B4E">
        <w:rPr>
          <w:rFonts w:ascii="Arial" w:hAnsi="Arial" w:cs="Arial"/>
          <w:color w:val="000000" w:themeColor="text1"/>
          <w:sz w:val="22"/>
        </w:rPr>
        <w:t xml:space="preserve">with </w:t>
      </w:r>
      <w:r w:rsidRPr="00247B4E">
        <w:rPr>
          <w:rFonts w:ascii="Arial" w:hAnsi="Arial" w:cs="Arial"/>
          <w:color w:val="000000" w:themeColor="text1"/>
          <w:sz w:val="22"/>
        </w:rPr>
        <w:t xml:space="preserve">two </w:t>
      </w:r>
      <w:r w:rsidR="00B101BD" w:rsidRPr="00247B4E">
        <w:rPr>
          <w:rFonts w:ascii="Arial" w:hAnsi="Arial" w:cs="Arial"/>
          <w:color w:val="000000" w:themeColor="text1"/>
          <w:sz w:val="22"/>
        </w:rPr>
        <w:t xml:space="preserve">individually </w:t>
      </w:r>
      <w:r w:rsidRPr="00247B4E">
        <w:rPr>
          <w:rFonts w:ascii="Arial" w:hAnsi="Arial" w:cs="Arial"/>
          <w:color w:val="000000" w:themeColor="text1"/>
          <w:sz w:val="22"/>
        </w:rPr>
        <w:t xml:space="preserve">adjustable cooling circuits. The proven </w:t>
      </w:r>
      <w:proofErr w:type="spellStart"/>
      <w:r w:rsidRPr="00247B4E">
        <w:rPr>
          <w:rFonts w:ascii="Arial" w:hAnsi="Arial" w:cs="Arial"/>
          <w:color w:val="000000" w:themeColor="text1"/>
          <w:sz w:val="22"/>
        </w:rPr>
        <w:t>NoFrost</w:t>
      </w:r>
      <w:proofErr w:type="spellEnd"/>
      <w:r w:rsidRPr="00247B4E">
        <w:rPr>
          <w:rFonts w:ascii="Arial" w:hAnsi="Arial" w:cs="Arial"/>
          <w:color w:val="000000" w:themeColor="text1"/>
          <w:sz w:val="22"/>
        </w:rPr>
        <w:t xml:space="preserve"> technology can be found in the base of the appliance on the new models and is easy to access if required. In addition to this, </w:t>
      </w:r>
      <w:proofErr w:type="spellStart"/>
      <w:r w:rsidRPr="00247B4E">
        <w:rPr>
          <w:rFonts w:ascii="Arial" w:hAnsi="Arial" w:cs="Arial"/>
          <w:color w:val="000000" w:themeColor="text1"/>
          <w:sz w:val="22"/>
        </w:rPr>
        <w:t>FrostProtect</w:t>
      </w:r>
      <w:proofErr w:type="spellEnd"/>
      <w:r w:rsidRPr="00247B4E">
        <w:rPr>
          <w:rFonts w:ascii="Arial" w:hAnsi="Arial" w:cs="Arial"/>
          <w:color w:val="000000" w:themeColor="text1"/>
          <w:sz w:val="22"/>
        </w:rPr>
        <w:t xml:space="preserve"> is integrated in all freezer compartments. This gives customers greater flexibility with regard to the choice of installation position as the appliance also works perfectly at an ambient temperature of down to -15 °C. </w:t>
      </w:r>
    </w:p>
    <w:p w14:paraId="5B422D9E" w14:textId="77777777" w:rsidR="00037BCE" w:rsidRPr="00247B4E" w:rsidRDefault="00037BCE" w:rsidP="00C07992">
      <w:pPr>
        <w:widowControl w:val="0"/>
        <w:tabs>
          <w:tab w:val="left" w:pos="1940"/>
        </w:tabs>
        <w:spacing w:line="276" w:lineRule="auto"/>
        <w:jc w:val="both"/>
        <w:rPr>
          <w:rFonts w:ascii="Arial" w:hAnsi="Arial" w:cs="Arial"/>
          <w:bCs/>
          <w:color w:val="000000" w:themeColor="text1"/>
          <w:sz w:val="22"/>
          <w:szCs w:val="22"/>
        </w:rPr>
      </w:pPr>
    </w:p>
    <w:p w14:paraId="14DCDD9E" w14:textId="6DBCB012" w:rsidR="002F448A" w:rsidRPr="00247B4E" w:rsidRDefault="008A4C78" w:rsidP="00C07992">
      <w:pPr>
        <w:widowControl w:val="0"/>
        <w:tabs>
          <w:tab w:val="left" w:pos="1940"/>
        </w:tabs>
        <w:spacing w:line="276" w:lineRule="auto"/>
        <w:jc w:val="both"/>
        <w:rPr>
          <w:rFonts w:ascii="Arial" w:hAnsi="Arial" w:cs="Arial"/>
          <w:bCs/>
          <w:color w:val="000000" w:themeColor="text1"/>
          <w:sz w:val="22"/>
          <w:szCs w:val="22"/>
        </w:rPr>
      </w:pPr>
      <w:r>
        <w:rPr>
          <w:rFonts w:ascii="Arial" w:hAnsi="Arial" w:cs="Arial"/>
          <w:color w:val="000000" w:themeColor="text1"/>
          <w:sz w:val="22"/>
        </w:rPr>
        <w:t>F</w:t>
      </w:r>
      <w:r w:rsidR="00681AB4" w:rsidRPr="00247B4E">
        <w:rPr>
          <w:rFonts w:ascii="Arial" w:hAnsi="Arial" w:cs="Arial"/>
          <w:color w:val="000000" w:themeColor="text1"/>
          <w:sz w:val="22"/>
        </w:rPr>
        <w:t xml:space="preserve">urther information on the models of the new freestanding appliance range at </w:t>
      </w:r>
      <w:hyperlink r:id="rId13" w:history="1">
        <w:r w:rsidR="00681AB4" w:rsidRPr="00247B4E">
          <w:rPr>
            <w:rStyle w:val="Hyperlink"/>
            <w:rFonts w:ascii="Arial" w:hAnsi="Arial" w:cs="Arial"/>
            <w:sz w:val="22"/>
          </w:rPr>
          <w:t>home.liebherr.com</w:t>
        </w:r>
      </w:hyperlink>
      <w:r w:rsidR="00646BB2" w:rsidRPr="00247B4E">
        <w:rPr>
          <w:rStyle w:val="Hyperlink"/>
          <w:rFonts w:ascii="Arial" w:hAnsi="Arial" w:cs="Arial"/>
          <w:sz w:val="22"/>
        </w:rPr>
        <w:t>.</w:t>
      </w:r>
    </w:p>
    <w:p w14:paraId="782EBA5B" w14:textId="1790BA2B" w:rsidR="008A4C39" w:rsidRPr="00247B4E" w:rsidRDefault="008A4C39" w:rsidP="002F448A">
      <w:pPr>
        <w:widowControl w:val="0"/>
        <w:tabs>
          <w:tab w:val="left" w:pos="1940"/>
        </w:tabs>
        <w:spacing w:line="276" w:lineRule="auto"/>
        <w:jc w:val="both"/>
        <w:rPr>
          <w:rFonts w:ascii="Arial" w:hAnsi="Arial" w:cs="Arial"/>
          <w:bCs/>
          <w:color w:val="000000" w:themeColor="text1"/>
        </w:rPr>
      </w:pPr>
    </w:p>
    <w:p w14:paraId="2642CC87" w14:textId="77777777" w:rsidR="00B35686" w:rsidRPr="00247B4E" w:rsidRDefault="00B35686" w:rsidP="002F448A">
      <w:pPr>
        <w:widowControl w:val="0"/>
        <w:tabs>
          <w:tab w:val="left" w:pos="1940"/>
        </w:tabs>
        <w:spacing w:line="276" w:lineRule="auto"/>
        <w:jc w:val="both"/>
        <w:rPr>
          <w:rFonts w:ascii="Arial" w:hAnsi="Arial" w:cs="Arial"/>
          <w:bCs/>
          <w:color w:val="000000" w:themeColor="text1"/>
        </w:rPr>
      </w:pPr>
    </w:p>
    <w:p w14:paraId="33B02B99" w14:textId="77777777" w:rsidR="00C83777" w:rsidRPr="00247B4E" w:rsidRDefault="00C83777" w:rsidP="00C83777">
      <w:pPr>
        <w:widowControl w:val="0"/>
        <w:tabs>
          <w:tab w:val="left" w:pos="1940"/>
        </w:tabs>
        <w:spacing w:line="276" w:lineRule="auto"/>
        <w:jc w:val="both"/>
        <w:rPr>
          <w:rFonts w:ascii="Arial" w:hAnsi="Arial" w:cs="Arial"/>
          <w:color w:val="FF0000"/>
          <w:shd w:val="clear" w:color="auto" w:fill="FFFFFF"/>
        </w:rPr>
      </w:pPr>
      <w:r w:rsidRPr="00247B4E">
        <w:rPr>
          <w:rFonts w:ascii="Arial" w:hAnsi="Arial" w:cs="Arial"/>
          <w:b/>
          <w:color w:val="000000" w:themeColor="text1"/>
          <w:sz w:val="20"/>
          <w:shd w:val="clear" w:color="auto" w:fill="FFFFFF"/>
        </w:rPr>
        <w:t>About Liebherr-Hausgeräte GmbH</w:t>
      </w:r>
    </w:p>
    <w:p w14:paraId="08854DD9" w14:textId="77777777" w:rsidR="00C83777" w:rsidRPr="00247B4E" w:rsidRDefault="00C83777" w:rsidP="00C83777">
      <w:pPr>
        <w:widowControl w:val="0"/>
        <w:tabs>
          <w:tab w:val="left" w:pos="1940"/>
        </w:tabs>
        <w:spacing w:line="276" w:lineRule="auto"/>
        <w:jc w:val="both"/>
        <w:rPr>
          <w:rFonts w:ascii="Arial" w:hAnsi="Arial" w:cs="Arial"/>
          <w:color w:val="000000" w:themeColor="text1"/>
          <w:sz w:val="20"/>
          <w:szCs w:val="20"/>
          <w:shd w:val="clear" w:color="auto" w:fill="FFFFFF"/>
        </w:rPr>
      </w:pPr>
      <w:r w:rsidRPr="00247B4E">
        <w:rPr>
          <w:rFonts w:ascii="Arial" w:hAnsi="Arial" w:cs="Arial"/>
          <w:color w:val="000000" w:themeColor="text1"/>
          <w:sz w:val="20"/>
          <w:shd w:val="clear" w:color="auto" w:fill="FFFFFF"/>
        </w:rPr>
        <w:t xml:space="preserve">Liebherr-Hausgeräte GmbH is one of eleven divisional controlling companies of the Liebherr Group. The domestic appliances division employs more than 6,200 staff and develops and produces a wide range of high-quality fridges and freezers for the domestic and professional sectors at its headquarters in </w:t>
      </w:r>
      <w:proofErr w:type="spellStart"/>
      <w:r w:rsidRPr="00247B4E">
        <w:rPr>
          <w:rFonts w:ascii="Arial" w:hAnsi="Arial" w:cs="Arial"/>
          <w:color w:val="000000" w:themeColor="text1"/>
          <w:sz w:val="20"/>
          <w:shd w:val="clear" w:color="auto" w:fill="FFFFFF"/>
        </w:rPr>
        <w:t>Ochsenhausen</w:t>
      </w:r>
      <w:proofErr w:type="spellEnd"/>
      <w:r w:rsidRPr="00247B4E">
        <w:rPr>
          <w:rFonts w:ascii="Arial" w:hAnsi="Arial" w:cs="Arial"/>
          <w:color w:val="000000" w:themeColor="text1"/>
          <w:sz w:val="20"/>
          <w:shd w:val="clear" w:color="auto" w:fill="FFFFFF"/>
        </w:rPr>
        <w:t xml:space="preserve"> (Germany) and in </w:t>
      </w:r>
      <w:proofErr w:type="spellStart"/>
      <w:r w:rsidRPr="00247B4E">
        <w:rPr>
          <w:rFonts w:ascii="Arial" w:hAnsi="Arial" w:cs="Arial"/>
          <w:color w:val="000000" w:themeColor="text1"/>
          <w:sz w:val="20"/>
          <w:shd w:val="clear" w:color="auto" w:fill="FFFFFF"/>
        </w:rPr>
        <w:t>Lienz</w:t>
      </w:r>
      <w:proofErr w:type="spellEnd"/>
      <w:r w:rsidRPr="00247B4E">
        <w:rPr>
          <w:rFonts w:ascii="Arial" w:hAnsi="Arial" w:cs="Arial"/>
          <w:color w:val="000000" w:themeColor="text1"/>
          <w:sz w:val="20"/>
          <w:shd w:val="clear" w:color="auto" w:fill="FFFFFF"/>
        </w:rPr>
        <w:t xml:space="preserve"> (Austria), </w:t>
      </w:r>
      <w:proofErr w:type="spellStart"/>
      <w:r w:rsidRPr="00247B4E">
        <w:rPr>
          <w:rFonts w:ascii="Arial" w:hAnsi="Arial" w:cs="Arial"/>
          <w:color w:val="000000" w:themeColor="text1"/>
          <w:sz w:val="20"/>
          <w:shd w:val="clear" w:color="auto" w:fill="FFFFFF"/>
        </w:rPr>
        <w:t>Marica</w:t>
      </w:r>
      <w:proofErr w:type="spellEnd"/>
      <w:r w:rsidRPr="00247B4E">
        <w:rPr>
          <w:rFonts w:ascii="Arial" w:hAnsi="Arial" w:cs="Arial"/>
          <w:color w:val="000000" w:themeColor="text1"/>
          <w:sz w:val="20"/>
          <w:shd w:val="clear" w:color="auto" w:fill="FFFFFF"/>
        </w:rPr>
        <w:t xml:space="preserve"> (Bulgaria), </w:t>
      </w:r>
      <w:proofErr w:type="spellStart"/>
      <w:r w:rsidRPr="00247B4E">
        <w:rPr>
          <w:rFonts w:ascii="Arial" w:hAnsi="Arial" w:cs="Arial"/>
          <w:color w:val="000000" w:themeColor="text1"/>
          <w:sz w:val="20"/>
          <w:shd w:val="clear" w:color="auto" w:fill="FFFFFF"/>
        </w:rPr>
        <w:t>Kluang</w:t>
      </w:r>
      <w:proofErr w:type="spellEnd"/>
      <w:r w:rsidRPr="00247B4E">
        <w:rPr>
          <w:rFonts w:ascii="Arial" w:hAnsi="Arial" w:cs="Arial"/>
          <w:color w:val="000000" w:themeColor="text1"/>
          <w:sz w:val="20"/>
          <w:shd w:val="clear" w:color="auto" w:fill="FFFFFF"/>
        </w:rPr>
        <w:t xml:space="preserve"> (Malaysia) and Aurangabad (India).</w:t>
      </w:r>
    </w:p>
    <w:p w14:paraId="7D083952" w14:textId="77777777" w:rsidR="0050494C" w:rsidRPr="00247B4E" w:rsidRDefault="0050494C" w:rsidP="00C83777">
      <w:pPr>
        <w:widowControl w:val="0"/>
        <w:tabs>
          <w:tab w:val="left" w:pos="1940"/>
        </w:tabs>
        <w:spacing w:line="276" w:lineRule="auto"/>
        <w:jc w:val="both"/>
        <w:rPr>
          <w:rFonts w:ascii="Arial" w:hAnsi="Arial" w:cs="Arial"/>
          <w:color w:val="000000" w:themeColor="text1"/>
          <w:sz w:val="20"/>
          <w:szCs w:val="20"/>
          <w:shd w:val="clear" w:color="auto" w:fill="FFFFFF"/>
        </w:rPr>
      </w:pPr>
    </w:p>
    <w:p w14:paraId="66E14FB5" w14:textId="4A39B3E0" w:rsidR="00732380" w:rsidRPr="00247B4E" w:rsidRDefault="00C83777" w:rsidP="000C6EC4">
      <w:pPr>
        <w:widowControl w:val="0"/>
        <w:tabs>
          <w:tab w:val="left" w:pos="1940"/>
        </w:tabs>
        <w:spacing w:line="276" w:lineRule="auto"/>
        <w:jc w:val="both"/>
        <w:rPr>
          <w:rFonts w:ascii="Arial" w:hAnsi="Arial" w:cs="Arial"/>
          <w:b/>
          <w:bCs/>
          <w:color w:val="000000" w:themeColor="text1"/>
          <w:sz w:val="20"/>
          <w:szCs w:val="20"/>
          <w:shd w:val="clear" w:color="auto" w:fill="FFFFFF"/>
        </w:rPr>
      </w:pPr>
      <w:r w:rsidRPr="00247B4E">
        <w:rPr>
          <w:rFonts w:ascii="Arial" w:hAnsi="Arial" w:cs="Arial"/>
          <w:b/>
          <w:color w:val="000000" w:themeColor="text1"/>
          <w:sz w:val="20"/>
          <w:shd w:val="clear" w:color="auto" w:fill="FFFFFF"/>
        </w:rPr>
        <w:t>About the Liebherr Group</w:t>
      </w:r>
    </w:p>
    <w:p w14:paraId="4A5DE649" w14:textId="5E0D6A39" w:rsidR="000C6EC4" w:rsidRPr="00247B4E" w:rsidRDefault="000C6EC4">
      <w:pPr>
        <w:widowControl w:val="0"/>
        <w:tabs>
          <w:tab w:val="left" w:pos="1940"/>
        </w:tabs>
        <w:spacing w:line="276" w:lineRule="auto"/>
        <w:jc w:val="both"/>
        <w:rPr>
          <w:rFonts w:ascii="Arial" w:hAnsi="Arial" w:cs="Arial"/>
          <w:color w:val="000000" w:themeColor="text1"/>
          <w:sz w:val="20"/>
          <w:shd w:val="clear" w:color="auto" w:fill="FFFFFF"/>
        </w:rPr>
      </w:pPr>
      <w:r w:rsidRPr="00247B4E">
        <w:rPr>
          <w:rFonts w:ascii="Arial" w:hAnsi="Arial" w:cs="Arial"/>
          <w:color w:val="000000" w:themeColor="text1"/>
          <w:sz w:val="20"/>
          <w:shd w:val="clear" w:color="auto" w:fill="FFFFFF"/>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247B4E">
        <w:rPr>
          <w:rFonts w:ascii="Arial" w:hAnsi="Arial" w:cs="Arial"/>
          <w:color w:val="000000" w:themeColor="text1"/>
          <w:sz w:val="20"/>
          <w:shd w:val="clear" w:color="auto" w:fill="FFFFFF"/>
        </w:rPr>
        <w:t>Kirchdorf</w:t>
      </w:r>
      <w:proofErr w:type="spellEnd"/>
      <w:r w:rsidRPr="00247B4E">
        <w:rPr>
          <w:rFonts w:ascii="Arial" w:hAnsi="Arial" w:cs="Arial"/>
          <w:color w:val="000000" w:themeColor="text1"/>
          <w:sz w:val="20"/>
          <w:shd w:val="clear" w:color="auto" w:fill="FFFFFF"/>
        </w:rPr>
        <w:t xml:space="preserve"> </w:t>
      </w:r>
      <w:proofErr w:type="gramStart"/>
      <w:r w:rsidRPr="00247B4E">
        <w:rPr>
          <w:rFonts w:ascii="Arial" w:hAnsi="Arial" w:cs="Arial"/>
          <w:color w:val="000000" w:themeColor="text1"/>
          <w:sz w:val="20"/>
          <w:shd w:val="clear" w:color="auto" w:fill="FFFFFF"/>
        </w:rPr>
        <w:t>an</w:t>
      </w:r>
      <w:proofErr w:type="gramEnd"/>
      <w:r w:rsidRPr="00247B4E">
        <w:rPr>
          <w:rFonts w:ascii="Arial" w:hAnsi="Arial" w:cs="Arial"/>
          <w:color w:val="000000" w:themeColor="text1"/>
          <w:sz w:val="20"/>
          <w:shd w:val="clear" w:color="auto" w:fill="FFFFFF"/>
        </w:rPr>
        <w:t xml:space="preserve"> der </w:t>
      </w:r>
      <w:proofErr w:type="spellStart"/>
      <w:r w:rsidRPr="00247B4E">
        <w:rPr>
          <w:rFonts w:ascii="Arial" w:hAnsi="Arial" w:cs="Arial"/>
          <w:color w:val="000000" w:themeColor="text1"/>
          <w:sz w:val="20"/>
          <w:shd w:val="clear" w:color="auto" w:fill="FFFFFF"/>
        </w:rPr>
        <w:t>Iller</w:t>
      </w:r>
      <w:proofErr w:type="spellEnd"/>
      <w:r w:rsidRPr="00247B4E">
        <w:rPr>
          <w:rFonts w:ascii="Arial" w:hAnsi="Arial" w:cs="Arial"/>
          <w:color w:val="000000" w:themeColor="text1"/>
          <w:sz w:val="20"/>
          <w:shd w:val="clear" w:color="auto" w:fill="FFFFFF"/>
        </w:rPr>
        <w:t xml:space="preserve"> in Southern Germany in 1949. Since then, the employees have been pursuing the goal of achieving continuous technological innovation, and bringing industry-leading solutions to its customers.</w:t>
      </w:r>
    </w:p>
    <w:p w14:paraId="6CBBC791" w14:textId="77777777" w:rsidR="00732380" w:rsidRPr="00247B4E" w:rsidRDefault="00732380" w:rsidP="00732380">
      <w:pPr>
        <w:rPr>
          <w:rFonts w:ascii="Arial" w:hAnsi="Arial" w:cs="Arial"/>
          <w:sz w:val="20"/>
          <w:szCs w:val="20"/>
        </w:rPr>
      </w:pPr>
    </w:p>
    <w:p w14:paraId="7AE3E654" w14:textId="73A447F8" w:rsidR="000C7B80" w:rsidRPr="00247B4E" w:rsidRDefault="000C7B80" w:rsidP="000C7B80">
      <w:pPr>
        <w:tabs>
          <w:tab w:val="left" w:pos="2630"/>
        </w:tabs>
        <w:rPr>
          <w:rFonts w:ascii="Arial" w:hAnsi="Arial" w:cs="Arial"/>
          <w:b/>
          <w:color w:val="000000" w:themeColor="text1"/>
          <w:sz w:val="22"/>
        </w:rPr>
      </w:pPr>
      <w:r w:rsidRPr="00247B4E">
        <w:rPr>
          <w:rFonts w:ascii="Arial" w:hAnsi="Arial" w:cs="Arial"/>
          <w:b/>
          <w:color w:val="000000" w:themeColor="text1"/>
          <w:sz w:val="22"/>
        </w:rPr>
        <w:t>Contact</w:t>
      </w:r>
    </w:p>
    <w:p w14:paraId="7D0DE9AE" w14:textId="77777777" w:rsidR="00646BB2" w:rsidRPr="00247B4E" w:rsidRDefault="00646BB2" w:rsidP="00646BB2">
      <w:pPr>
        <w:tabs>
          <w:tab w:val="left" w:pos="2630"/>
        </w:tabs>
        <w:rPr>
          <w:rFonts w:ascii="Arial" w:hAnsi="Arial" w:cs="Arial"/>
          <w:color w:val="000000" w:themeColor="text1"/>
          <w:sz w:val="22"/>
          <w:szCs w:val="22"/>
          <w:lang w:val="en-US"/>
        </w:rPr>
      </w:pPr>
      <w:r w:rsidRPr="00247B4E">
        <w:rPr>
          <w:rFonts w:ascii="Arial" w:hAnsi="Arial" w:cs="Arial"/>
          <w:color w:val="000000" w:themeColor="text1"/>
          <w:sz w:val="22"/>
          <w:szCs w:val="22"/>
          <w:lang w:val="en-US"/>
        </w:rPr>
        <w:t>Nina Bendel</w:t>
      </w:r>
    </w:p>
    <w:p w14:paraId="19CAAAB5" w14:textId="77777777" w:rsidR="00646BB2" w:rsidRPr="00247B4E" w:rsidRDefault="00646BB2" w:rsidP="00646BB2">
      <w:pPr>
        <w:tabs>
          <w:tab w:val="left" w:pos="2630"/>
        </w:tabs>
        <w:rPr>
          <w:rFonts w:ascii="Arial" w:hAnsi="Arial" w:cs="Arial"/>
          <w:color w:val="000000" w:themeColor="text1"/>
          <w:sz w:val="22"/>
          <w:szCs w:val="22"/>
          <w:lang w:val="en-US"/>
        </w:rPr>
      </w:pPr>
      <w:r w:rsidRPr="00247B4E">
        <w:rPr>
          <w:rFonts w:ascii="Arial" w:hAnsi="Arial" w:cs="Arial"/>
          <w:color w:val="000000" w:themeColor="text1"/>
          <w:sz w:val="22"/>
          <w:szCs w:val="22"/>
          <w:lang w:val="en-US"/>
        </w:rPr>
        <w:t>External Relations</w:t>
      </w:r>
    </w:p>
    <w:p w14:paraId="0F03923C" w14:textId="77777777" w:rsidR="00646BB2" w:rsidRPr="00247B4E" w:rsidRDefault="00646BB2" w:rsidP="00646BB2">
      <w:pPr>
        <w:tabs>
          <w:tab w:val="left" w:pos="2630"/>
        </w:tabs>
        <w:rPr>
          <w:rFonts w:ascii="Arial" w:hAnsi="Arial" w:cs="Arial"/>
          <w:color w:val="000000" w:themeColor="text1"/>
          <w:sz w:val="22"/>
          <w:szCs w:val="22"/>
          <w:lang w:val="en-US"/>
        </w:rPr>
      </w:pPr>
      <w:proofErr w:type="spellStart"/>
      <w:r w:rsidRPr="00247B4E">
        <w:rPr>
          <w:rFonts w:ascii="Arial" w:hAnsi="Arial" w:cs="Arial"/>
          <w:color w:val="000000" w:themeColor="text1"/>
          <w:sz w:val="22"/>
          <w:szCs w:val="22"/>
          <w:lang w:val="en-US"/>
        </w:rPr>
        <w:t>Telefon</w:t>
      </w:r>
      <w:proofErr w:type="spellEnd"/>
      <w:r w:rsidRPr="00247B4E">
        <w:rPr>
          <w:rFonts w:ascii="Arial" w:hAnsi="Arial" w:cs="Arial"/>
          <w:color w:val="000000" w:themeColor="text1"/>
          <w:sz w:val="22"/>
          <w:szCs w:val="22"/>
          <w:lang w:val="en-US"/>
        </w:rPr>
        <w:t>: +49 160-92079696</w:t>
      </w:r>
    </w:p>
    <w:p w14:paraId="170DCF48" w14:textId="77777777" w:rsidR="00646BB2" w:rsidRPr="00247B4E" w:rsidRDefault="00646BB2" w:rsidP="00646BB2">
      <w:pPr>
        <w:tabs>
          <w:tab w:val="left" w:pos="2630"/>
        </w:tabs>
        <w:rPr>
          <w:rFonts w:ascii="Arial" w:hAnsi="Arial" w:cs="Arial"/>
          <w:color w:val="000000" w:themeColor="text1"/>
          <w:sz w:val="22"/>
          <w:szCs w:val="22"/>
          <w:lang w:val="de-DE"/>
        </w:rPr>
      </w:pPr>
      <w:r w:rsidRPr="00247B4E">
        <w:rPr>
          <w:rFonts w:ascii="Arial" w:hAnsi="Arial" w:cs="Arial"/>
          <w:color w:val="000000" w:themeColor="text1"/>
          <w:sz w:val="22"/>
          <w:szCs w:val="22"/>
          <w:lang w:val="de-DE"/>
        </w:rPr>
        <w:t xml:space="preserve">E-Mail: nina.bendel@liebherr.com </w:t>
      </w:r>
    </w:p>
    <w:p w14:paraId="07D5BB93" w14:textId="77777777" w:rsidR="00646BB2" w:rsidRPr="00247B4E" w:rsidRDefault="00646BB2" w:rsidP="00646BB2">
      <w:pPr>
        <w:tabs>
          <w:tab w:val="left" w:pos="2630"/>
        </w:tabs>
        <w:rPr>
          <w:rFonts w:ascii="Arial" w:hAnsi="Arial" w:cs="Arial"/>
          <w:color w:val="000000" w:themeColor="text1"/>
          <w:sz w:val="22"/>
          <w:szCs w:val="22"/>
          <w:lang w:val="de-DE"/>
        </w:rPr>
      </w:pPr>
    </w:p>
    <w:p w14:paraId="2D89B5A5" w14:textId="388C5107" w:rsidR="00646BB2" w:rsidRPr="00247B4E" w:rsidRDefault="00646BB2" w:rsidP="00646BB2">
      <w:pPr>
        <w:tabs>
          <w:tab w:val="left" w:pos="2630"/>
        </w:tabs>
        <w:rPr>
          <w:rFonts w:ascii="Arial" w:hAnsi="Arial" w:cs="Arial"/>
          <w:b/>
          <w:color w:val="000000" w:themeColor="text1"/>
          <w:sz w:val="22"/>
          <w:szCs w:val="22"/>
          <w:lang w:val="de-DE"/>
        </w:rPr>
      </w:pPr>
      <w:proofErr w:type="spellStart"/>
      <w:r w:rsidRPr="00247B4E">
        <w:rPr>
          <w:rFonts w:ascii="Arial" w:hAnsi="Arial" w:cs="Arial"/>
          <w:b/>
          <w:color w:val="000000" w:themeColor="text1"/>
          <w:sz w:val="22"/>
          <w:szCs w:val="22"/>
          <w:lang w:val="de-DE"/>
        </w:rPr>
        <w:t>Published</w:t>
      </w:r>
      <w:proofErr w:type="spellEnd"/>
      <w:r w:rsidRPr="00247B4E">
        <w:rPr>
          <w:rFonts w:ascii="Arial" w:hAnsi="Arial" w:cs="Arial"/>
          <w:b/>
          <w:color w:val="000000" w:themeColor="text1"/>
          <w:sz w:val="22"/>
          <w:szCs w:val="22"/>
          <w:lang w:val="de-DE"/>
        </w:rPr>
        <w:t xml:space="preserve"> </w:t>
      </w:r>
      <w:proofErr w:type="spellStart"/>
      <w:r w:rsidRPr="00247B4E">
        <w:rPr>
          <w:rFonts w:ascii="Arial" w:hAnsi="Arial" w:cs="Arial"/>
          <w:b/>
          <w:color w:val="000000" w:themeColor="text1"/>
          <w:sz w:val="22"/>
          <w:szCs w:val="22"/>
          <w:lang w:val="de-DE"/>
        </w:rPr>
        <w:t>by</w:t>
      </w:r>
      <w:proofErr w:type="spellEnd"/>
    </w:p>
    <w:p w14:paraId="170A3A1C" w14:textId="77777777" w:rsidR="00646BB2" w:rsidRPr="00247B4E" w:rsidRDefault="00646BB2" w:rsidP="00646BB2">
      <w:pPr>
        <w:tabs>
          <w:tab w:val="left" w:pos="2630"/>
        </w:tabs>
        <w:rPr>
          <w:rFonts w:ascii="Arial" w:hAnsi="Arial" w:cs="Arial"/>
          <w:color w:val="000000" w:themeColor="text1"/>
          <w:sz w:val="22"/>
          <w:szCs w:val="22"/>
          <w:lang w:val="de-DE"/>
        </w:rPr>
      </w:pPr>
      <w:r w:rsidRPr="00247B4E">
        <w:rPr>
          <w:rFonts w:ascii="Arial" w:hAnsi="Arial" w:cs="Arial"/>
          <w:color w:val="000000" w:themeColor="text1"/>
          <w:sz w:val="22"/>
          <w:szCs w:val="22"/>
          <w:lang w:val="de-DE"/>
        </w:rPr>
        <w:t xml:space="preserve">Liebherr-Hausgeräte GmbH </w:t>
      </w:r>
    </w:p>
    <w:p w14:paraId="7E63FC5D" w14:textId="77777777" w:rsidR="00646BB2" w:rsidRPr="00247B4E" w:rsidRDefault="00646BB2" w:rsidP="00646BB2">
      <w:pPr>
        <w:tabs>
          <w:tab w:val="left" w:pos="2630"/>
        </w:tabs>
        <w:rPr>
          <w:rFonts w:ascii="Arial" w:hAnsi="Arial" w:cs="Arial"/>
          <w:color w:val="000000" w:themeColor="text1"/>
          <w:sz w:val="22"/>
          <w:szCs w:val="22"/>
          <w:lang w:val="de-DE"/>
        </w:rPr>
      </w:pPr>
      <w:r w:rsidRPr="00247B4E">
        <w:rPr>
          <w:rFonts w:ascii="Arial" w:hAnsi="Arial" w:cs="Arial"/>
          <w:color w:val="000000" w:themeColor="text1"/>
          <w:sz w:val="22"/>
          <w:szCs w:val="22"/>
          <w:lang w:val="de-DE"/>
        </w:rPr>
        <w:t>Ochsenhausen / Deutschland</w:t>
      </w:r>
    </w:p>
    <w:p w14:paraId="5CD584D4" w14:textId="77777777" w:rsidR="00646BB2" w:rsidRPr="00247B4E" w:rsidRDefault="00646BB2" w:rsidP="00646BB2">
      <w:pPr>
        <w:tabs>
          <w:tab w:val="left" w:pos="2630"/>
        </w:tabs>
        <w:rPr>
          <w:rFonts w:ascii="Arial" w:hAnsi="Arial" w:cs="Arial"/>
          <w:color w:val="000000" w:themeColor="text1"/>
          <w:sz w:val="22"/>
          <w:szCs w:val="22"/>
          <w:lang w:val="de-DE"/>
        </w:rPr>
      </w:pPr>
      <w:r w:rsidRPr="00247B4E">
        <w:rPr>
          <w:rFonts w:ascii="Arial" w:hAnsi="Arial" w:cs="Arial"/>
          <w:color w:val="000000" w:themeColor="text1"/>
          <w:sz w:val="22"/>
          <w:szCs w:val="22"/>
          <w:lang w:val="de-DE"/>
        </w:rPr>
        <w:t>home.liebherr.com</w:t>
      </w:r>
    </w:p>
    <w:p w14:paraId="0069FCA5" w14:textId="77777777" w:rsidR="00646BB2" w:rsidRPr="00646BB2" w:rsidRDefault="00646BB2" w:rsidP="000C7B80">
      <w:pPr>
        <w:tabs>
          <w:tab w:val="left" w:pos="2630"/>
        </w:tabs>
        <w:rPr>
          <w:rFonts w:ascii="Liebherr Text Office" w:hAnsi="Liebherr Text Office"/>
          <w:b/>
          <w:color w:val="000000" w:themeColor="text1"/>
          <w:sz w:val="22"/>
          <w:lang w:val="de-DE"/>
        </w:rPr>
      </w:pPr>
    </w:p>
    <w:sectPr w:rsidR="00646BB2" w:rsidRPr="00646BB2" w:rsidSect="00646BB2">
      <w:type w:val="continuous"/>
      <w:pgSz w:w="11906" w:h="16838"/>
      <w:pgMar w:top="1417" w:right="1417" w:bottom="28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AF48F6" w16cex:dateUtc="2022-02-09T1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AAC4888" w16cid:durableId="25AF48F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93BF40" w14:textId="77777777" w:rsidR="009A3394" w:rsidRDefault="009A3394" w:rsidP="007C130A">
      <w:r>
        <w:separator/>
      </w:r>
    </w:p>
  </w:endnote>
  <w:endnote w:type="continuationSeparator" w:id="0">
    <w:p w14:paraId="55AA3282" w14:textId="77777777" w:rsidR="009A3394" w:rsidRDefault="009A3394" w:rsidP="007C130A">
      <w:r>
        <w:continuationSeparator/>
      </w:r>
    </w:p>
  </w:endnote>
  <w:endnote w:type="continuationNotice" w:id="1">
    <w:p w14:paraId="78A72FFA" w14:textId="77777777" w:rsidR="009A3394" w:rsidRDefault="009A33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 Head Office">
    <w:panose1 w:val="020B0504030000000000"/>
    <w:charset w:val="00"/>
    <w:family w:val="swiss"/>
    <w:pitch w:val="variable"/>
    <w:sig w:usb0="00000207" w:usb1="00000001" w:usb2="00000000" w:usb3="00000000" w:csb0="00000097" w:csb1="00000000"/>
  </w:font>
  <w:font w:name="Frutiger LT Std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DEF76" w14:textId="77777777" w:rsidR="007C130A" w:rsidRDefault="007C130A" w:rsidP="007C130A">
    <w:pPr>
      <w:pStyle w:val="Fuzeil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E6A55" w14:textId="77777777" w:rsidR="009A3394" w:rsidRDefault="009A3394" w:rsidP="007C130A">
      <w:r>
        <w:separator/>
      </w:r>
    </w:p>
  </w:footnote>
  <w:footnote w:type="continuationSeparator" w:id="0">
    <w:p w14:paraId="53980B22" w14:textId="77777777" w:rsidR="009A3394" w:rsidRDefault="009A3394" w:rsidP="007C130A">
      <w:r>
        <w:continuationSeparator/>
      </w:r>
    </w:p>
  </w:footnote>
  <w:footnote w:type="continuationNotice" w:id="1">
    <w:p w14:paraId="333848A3" w14:textId="77777777" w:rsidR="009A3394" w:rsidRDefault="009A339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D6C90" w14:textId="77777777" w:rsidR="00742811" w:rsidRDefault="00742811" w:rsidP="00742811">
    <w:pPr>
      <w:pStyle w:val="Kopfzeile"/>
      <w:jc w:val="right"/>
    </w:pPr>
    <w:r>
      <w:rPr>
        <w:noProof/>
        <w:lang w:val="de-DE" w:eastAsia="de-DE"/>
      </w:rPr>
      <w:drawing>
        <wp:inline distT="0" distB="0" distL="0" distR="0" wp14:anchorId="5C575B34" wp14:editId="1E52CDBB">
          <wp:extent cx="1749600" cy="216000"/>
          <wp:effectExtent l="0" t="0" r="317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49600" cy="216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F79D3"/>
    <w:multiLevelType w:val="multilevel"/>
    <w:tmpl w:val="C01C9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47192B"/>
    <w:multiLevelType w:val="hybridMultilevel"/>
    <w:tmpl w:val="F1D64714"/>
    <w:lvl w:ilvl="0" w:tplc="B43CF84A">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E566F4"/>
    <w:multiLevelType w:val="hybridMultilevel"/>
    <w:tmpl w:val="B232D7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44A02F4"/>
    <w:multiLevelType w:val="hybridMultilevel"/>
    <w:tmpl w:val="121074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2D74D4"/>
    <w:multiLevelType w:val="hybridMultilevel"/>
    <w:tmpl w:val="6F0467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FA2496A"/>
    <w:multiLevelType w:val="multilevel"/>
    <w:tmpl w:val="48DE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D43940"/>
    <w:multiLevelType w:val="hybridMultilevel"/>
    <w:tmpl w:val="40BE4C06"/>
    <w:lvl w:ilvl="0" w:tplc="2E5AB8BA">
      <w:start w:val="43"/>
      <w:numFmt w:val="bullet"/>
      <w:lvlText w:val="-"/>
      <w:lvlJc w:val="left"/>
      <w:pPr>
        <w:ind w:left="720" w:hanging="360"/>
      </w:pPr>
      <w:rPr>
        <w:rFonts w:ascii="Liebherr Head Office" w:eastAsia="Times New Roman" w:hAnsi="Liebherr Head Office"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B344603"/>
    <w:multiLevelType w:val="hybridMultilevel"/>
    <w:tmpl w:val="9BF81D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6"/>
  </w:num>
  <w:num w:numId="5">
    <w:abstractNumId w:val="7"/>
  </w:num>
  <w:num w:numId="6">
    <w:abstractNumId w:val="3"/>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de-DE" w:vendorID="64" w:dllVersion="0" w:nlCheck="1" w:checkStyle="0"/>
  <w:activeWritingStyle w:appName="MSWord" w:lang="en-GB" w:vendorID="64" w:dllVersion="0" w:nlCheck="1" w:checkStyle="0"/>
  <w:activeWritingStyle w:appName="MSWord" w:lang="en-GB" w:vendorID="64" w:dllVersion="6" w:nlCheck="1" w:checkStyle="1"/>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E9D"/>
    <w:rsid w:val="000111EF"/>
    <w:rsid w:val="0001245B"/>
    <w:rsid w:val="00013E18"/>
    <w:rsid w:val="00022D01"/>
    <w:rsid w:val="00027092"/>
    <w:rsid w:val="0002754F"/>
    <w:rsid w:val="00032694"/>
    <w:rsid w:val="00032DB8"/>
    <w:rsid w:val="000338F7"/>
    <w:rsid w:val="00037479"/>
    <w:rsid w:val="00037BCE"/>
    <w:rsid w:val="00042766"/>
    <w:rsid w:val="00050AEF"/>
    <w:rsid w:val="00053898"/>
    <w:rsid w:val="00054488"/>
    <w:rsid w:val="000550D6"/>
    <w:rsid w:val="00070371"/>
    <w:rsid w:val="00070B46"/>
    <w:rsid w:val="00072CE8"/>
    <w:rsid w:val="00074BE8"/>
    <w:rsid w:val="000750EF"/>
    <w:rsid w:val="000816C6"/>
    <w:rsid w:val="000846D8"/>
    <w:rsid w:val="00091047"/>
    <w:rsid w:val="000A0230"/>
    <w:rsid w:val="000A3BE7"/>
    <w:rsid w:val="000A40E7"/>
    <w:rsid w:val="000B3867"/>
    <w:rsid w:val="000B46DF"/>
    <w:rsid w:val="000B4FDB"/>
    <w:rsid w:val="000C07F0"/>
    <w:rsid w:val="000C4C32"/>
    <w:rsid w:val="000C5F11"/>
    <w:rsid w:val="000C6EC4"/>
    <w:rsid w:val="000C7B80"/>
    <w:rsid w:val="000D561A"/>
    <w:rsid w:val="000E5D8D"/>
    <w:rsid w:val="00103D83"/>
    <w:rsid w:val="00110935"/>
    <w:rsid w:val="00112AA5"/>
    <w:rsid w:val="00113613"/>
    <w:rsid w:val="00115D7E"/>
    <w:rsid w:val="00141EEB"/>
    <w:rsid w:val="00146604"/>
    <w:rsid w:val="00151E71"/>
    <w:rsid w:val="00157655"/>
    <w:rsid w:val="001621C6"/>
    <w:rsid w:val="00164821"/>
    <w:rsid w:val="00165F02"/>
    <w:rsid w:val="00171C2B"/>
    <w:rsid w:val="001917FD"/>
    <w:rsid w:val="00193DFE"/>
    <w:rsid w:val="00194956"/>
    <w:rsid w:val="0019780A"/>
    <w:rsid w:val="001A2AFF"/>
    <w:rsid w:val="001A63BD"/>
    <w:rsid w:val="001B235C"/>
    <w:rsid w:val="001B324D"/>
    <w:rsid w:val="001C5409"/>
    <w:rsid w:val="001D49BD"/>
    <w:rsid w:val="001D6DB3"/>
    <w:rsid w:val="001D75AA"/>
    <w:rsid w:val="001E1F48"/>
    <w:rsid w:val="001E236A"/>
    <w:rsid w:val="001E42D3"/>
    <w:rsid w:val="001F532F"/>
    <w:rsid w:val="001F612A"/>
    <w:rsid w:val="0020526D"/>
    <w:rsid w:val="00205881"/>
    <w:rsid w:val="00206DA6"/>
    <w:rsid w:val="00210036"/>
    <w:rsid w:val="00210694"/>
    <w:rsid w:val="0022040F"/>
    <w:rsid w:val="00222723"/>
    <w:rsid w:val="00226397"/>
    <w:rsid w:val="002310E8"/>
    <w:rsid w:val="00235FBA"/>
    <w:rsid w:val="002427F3"/>
    <w:rsid w:val="0024516C"/>
    <w:rsid w:val="00247B4E"/>
    <w:rsid w:val="00252EE2"/>
    <w:rsid w:val="0026525D"/>
    <w:rsid w:val="002858F7"/>
    <w:rsid w:val="0028613F"/>
    <w:rsid w:val="00291FF8"/>
    <w:rsid w:val="0029278D"/>
    <w:rsid w:val="002A012F"/>
    <w:rsid w:val="002A081F"/>
    <w:rsid w:val="002A35B5"/>
    <w:rsid w:val="002B3F85"/>
    <w:rsid w:val="002B4AD8"/>
    <w:rsid w:val="002C25B1"/>
    <w:rsid w:val="002C4045"/>
    <w:rsid w:val="002C61A3"/>
    <w:rsid w:val="002D2A65"/>
    <w:rsid w:val="002D438C"/>
    <w:rsid w:val="002E21B6"/>
    <w:rsid w:val="002E57ED"/>
    <w:rsid w:val="002F280A"/>
    <w:rsid w:val="002F448A"/>
    <w:rsid w:val="00303466"/>
    <w:rsid w:val="00307B1C"/>
    <w:rsid w:val="003138E4"/>
    <w:rsid w:val="00317DE5"/>
    <w:rsid w:val="00317FE2"/>
    <w:rsid w:val="00320BF0"/>
    <w:rsid w:val="003215B9"/>
    <w:rsid w:val="0032317B"/>
    <w:rsid w:val="00324D3A"/>
    <w:rsid w:val="0032678F"/>
    <w:rsid w:val="003427B6"/>
    <w:rsid w:val="003471AC"/>
    <w:rsid w:val="00351762"/>
    <w:rsid w:val="00354938"/>
    <w:rsid w:val="003664DA"/>
    <w:rsid w:val="00366A65"/>
    <w:rsid w:val="00366E62"/>
    <w:rsid w:val="00367E5B"/>
    <w:rsid w:val="00371C62"/>
    <w:rsid w:val="00371F41"/>
    <w:rsid w:val="00372622"/>
    <w:rsid w:val="00375809"/>
    <w:rsid w:val="00380E22"/>
    <w:rsid w:val="003817F4"/>
    <w:rsid w:val="0038513F"/>
    <w:rsid w:val="00386AF2"/>
    <w:rsid w:val="003A4A9C"/>
    <w:rsid w:val="003A4CD5"/>
    <w:rsid w:val="003A5304"/>
    <w:rsid w:val="003A65D0"/>
    <w:rsid w:val="003A7785"/>
    <w:rsid w:val="003A7DA2"/>
    <w:rsid w:val="003B51C1"/>
    <w:rsid w:val="003B6BAA"/>
    <w:rsid w:val="003B79CC"/>
    <w:rsid w:val="003C08B5"/>
    <w:rsid w:val="003C573C"/>
    <w:rsid w:val="003D2C70"/>
    <w:rsid w:val="003D4FB3"/>
    <w:rsid w:val="003E06B6"/>
    <w:rsid w:val="003E1A67"/>
    <w:rsid w:val="003E213B"/>
    <w:rsid w:val="00404FDC"/>
    <w:rsid w:val="0041527D"/>
    <w:rsid w:val="00416834"/>
    <w:rsid w:val="0041753D"/>
    <w:rsid w:val="004254FB"/>
    <w:rsid w:val="004271F2"/>
    <w:rsid w:val="00434D40"/>
    <w:rsid w:val="00435410"/>
    <w:rsid w:val="0044112B"/>
    <w:rsid w:val="00441B9C"/>
    <w:rsid w:val="00450C50"/>
    <w:rsid w:val="00460752"/>
    <w:rsid w:val="004633FE"/>
    <w:rsid w:val="004758A0"/>
    <w:rsid w:val="00476F90"/>
    <w:rsid w:val="00477474"/>
    <w:rsid w:val="00484731"/>
    <w:rsid w:val="004871AA"/>
    <w:rsid w:val="004903CA"/>
    <w:rsid w:val="00494427"/>
    <w:rsid w:val="004964EE"/>
    <w:rsid w:val="00497A51"/>
    <w:rsid w:val="004A54A0"/>
    <w:rsid w:val="004A5731"/>
    <w:rsid w:val="004C05AC"/>
    <w:rsid w:val="004C6634"/>
    <w:rsid w:val="004D356F"/>
    <w:rsid w:val="004F3BBF"/>
    <w:rsid w:val="004F5A8D"/>
    <w:rsid w:val="005047A7"/>
    <w:rsid w:val="0050494C"/>
    <w:rsid w:val="00507CB4"/>
    <w:rsid w:val="00515C14"/>
    <w:rsid w:val="00520B61"/>
    <w:rsid w:val="00525EE4"/>
    <w:rsid w:val="00532A47"/>
    <w:rsid w:val="005357FB"/>
    <w:rsid w:val="00547046"/>
    <w:rsid w:val="00551751"/>
    <w:rsid w:val="005546BF"/>
    <w:rsid w:val="005652D4"/>
    <w:rsid w:val="005675D3"/>
    <w:rsid w:val="00584F4E"/>
    <w:rsid w:val="00585418"/>
    <w:rsid w:val="00586564"/>
    <w:rsid w:val="005869DC"/>
    <w:rsid w:val="00587B32"/>
    <w:rsid w:val="00592606"/>
    <w:rsid w:val="00592822"/>
    <w:rsid w:val="005A0E9C"/>
    <w:rsid w:val="005A34D5"/>
    <w:rsid w:val="005A5EED"/>
    <w:rsid w:val="005B2A0C"/>
    <w:rsid w:val="005B3D48"/>
    <w:rsid w:val="005C05FF"/>
    <w:rsid w:val="005C1912"/>
    <w:rsid w:val="005C1A4B"/>
    <w:rsid w:val="005C4557"/>
    <w:rsid w:val="005D28DA"/>
    <w:rsid w:val="005E0452"/>
    <w:rsid w:val="005E53E3"/>
    <w:rsid w:val="005E6F0F"/>
    <w:rsid w:val="005F090A"/>
    <w:rsid w:val="005F167D"/>
    <w:rsid w:val="005F2FA2"/>
    <w:rsid w:val="005F444E"/>
    <w:rsid w:val="005F5AE6"/>
    <w:rsid w:val="00606307"/>
    <w:rsid w:val="00611ED6"/>
    <w:rsid w:val="00614E74"/>
    <w:rsid w:val="006154DE"/>
    <w:rsid w:val="006158E2"/>
    <w:rsid w:val="0062223E"/>
    <w:rsid w:val="006275D1"/>
    <w:rsid w:val="00631096"/>
    <w:rsid w:val="00633A06"/>
    <w:rsid w:val="0063515F"/>
    <w:rsid w:val="00635800"/>
    <w:rsid w:val="00640BB2"/>
    <w:rsid w:val="00643A70"/>
    <w:rsid w:val="00646BB2"/>
    <w:rsid w:val="00647165"/>
    <w:rsid w:val="0064734B"/>
    <w:rsid w:val="0064776C"/>
    <w:rsid w:val="006539FA"/>
    <w:rsid w:val="00657A7E"/>
    <w:rsid w:val="006654BC"/>
    <w:rsid w:val="00665630"/>
    <w:rsid w:val="006668EE"/>
    <w:rsid w:val="006702B5"/>
    <w:rsid w:val="00671531"/>
    <w:rsid w:val="00673F63"/>
    <w:rsid w:val="00674A2A"/>
    <w:rsid w:val="00681AB4"/>
    <w:rsid w:val="0068338F"/>
    <w:rsid w:val="00685398"/>
    <w:rsid w:val="00686C2F"/>
    <w:rsid w:val="006878AC"/>
    <w:rsid w:val="00687D67"/>
    <w:rsid w:val="0069459C"/>
    <w:rsid w:val="00694F64"/>
    <w:rsid w:val="006953B3"/>
    <w:rsid w:val="006A24A1"/>
    <w:rsid w:val="006A4E5B"/>
    <w:rsid w:val="006C06EF"/>
    <w:rsid w:val="006C191B"/>
    <w:rsid w:val="006D4235"/>
    <w:rsid w:val="006D7E0E"/>
    <w:rsid w:val="006E3BCA"/>
    <w:rsid w:val="006E56F6"/>
    <w:rsid w:val="006F3932"/>
    <w:rsid w:val="007045E4"/>
    <w:rsid w:val="00705348"/>
    <w:rsid w:val="007111BA"/>
    <w:rsid w:val="00715275"/>
    <w:rsid w:val="00715743"/>
    <w:rsid w:val="00715F1C"/>
    <w:rsid w:val="0071770A"/>
    <w:rsid w:val="007240A2"/>
    <w:rsid w:val="007243C9"/>
    <w:rsid w:val="007273F8"/>
    <w:rsid w:val="007308AC"/>
    <w:rsid w:val="00731134"/>
    <w:rsid w:val="007314E8"/>
    <w:rsid w:val="00732282"/>
    <w:rsid w:val="00732380"/>
    <w:rsid w:val="00734E1F"/>
    <w:rsid w:val="00736A7D"/>
    <w:rsid w:val="00742811"/>
    <w:rsid w:val="00744D50"/>
    <w:rsid w:val="00745B00"/>
    <w:rsid w:val="00747B5C"/>
    <w:rsid w:val="0075537D"/>
    <w:rsid w:val="0075683E"/>
    <w:rsid w:val="00761A21"/>
    <w:rsid w:val="0076727F"/>
    <w:rsid w:val="007700B8"/>
    <w:rsid w:val="007702E1"/>
    <w:rsid w:val="00775424"/>
    <w:rsid w:val="0077650C"/>
    <w:rsid w:val="007830D2"/>
    <w:rsid w:val="007852EB"/>
    <w:rsid w:val="007904DB"/>
    <w:rsid w:val="00797002"/>
    <w:rsid w:val="007A4D56"/>
    <w:rsid w:val="007A59DC"/>
    <w:rsid w:val="007B0B07"/>
    <w:rsid w:val="007B153A"/>
    <w:rsid w:val="007B241B"/>
    <w:rsid w:val="007B2793"/>
    <w:rsid w:val="007B73F5"/>
    <w:rsid w:val="007C130A"/>
    <w:rsid w:val="007D4C82"/>
    <w:rsid w:val="007E2210"/>
    <w:rsid w:val="007F1ACF"/>
    <w:rsid w:val="007F7306"/>
    <w:rsid w:val="00800936"/>
    <w:rsid w:val="00802E6E"/>
    <w:rsid w:val="0081028B"/>
    <w:rsid w:val="00812E3D"/>
    <w:rsid w:val="008142E2"/>
    <w:rsid w:val="00814A9A"/>
    <w:rsid w:val="0082161C"/>
    <w:rsid w:val="008223CB"/>
    <w:rsid w:val="008237B9"/>
    <w:rsid w:val="00827DAF"/>
    <w:rsid w:val="00831D34"/>
    <w:rsid w:val="00832C3D"/>
    <w:rsid w:val="00833485"/>
    <w:rsid w:val="00841B7C"/>
    <w:rsid w:val="00853962"/>
    <w:rsid w:val="00861F78"/>
    <w:rsid w:val="0086416D"/>
    <w:rsid w:val="00865184"/>
    <w:rsid w:val="008747E0"/>
    <w:rsid w:val="00881660"/>
    <w:rsid w:val="008837C7"/>
    <w:rsid w:val="00883908"/>
    <w:rsid w:val="00884A8C"/>
    <w:rsid w:val="0088788F"/>
    <w:rsid w:val="008917A6"/>
    <w:rsid w:val="00892733"/>
    <w:rsid w:val="00894D7D"/>
    <w:rsid w:val="008958F7"/>
    <w:rsid w:val="00895FB7"/>
    <w:rsid w:val="008A4C39"/>
    <w:rsid w:val="008A4C78"/>
    <w:rsid w:val="008A51BE"/>
    <w:rsid w:val="008B17D5"/>
    <w:rsid w:val="008B585D"/>
    <w:rsid w:val="008C5027"/>
    <w:rsid w:val="008C6660"/>
    <w:rsid w:val="008D0E05"/>
    <w:rsid w:val="008D1795"/>
    <w:rsid w:val="008D3F80"/>
    <w:rsid w:val="008E10B3"/>
    <w:rsid w:val="00901180"/>
    <w:rsid w:val="00902945"/>
    <w:rsid w:val="00907DC7"/>
    <w:rsid w:val="009100E8"/>
    <w:rsid w:val="009326CC"/>
    <w:rsid w:val="00940876"/>
    <w:rsid w:val="00941838"/>
    <w:rsid w:val="009422D2"/>
    <w:rsid w:val="009561D8"/>
    <w:rsid w:val="00957303"/>
    <w:rsid w:val="009611EB"/>
    <w:rsid w:val="00962E99"/>
    <w:rsid w:val="009662FA"/>
    <w:rsid w:val="009668EF"/>
    <w:rsid w:val="00967108"/>
    <w:rsid w:val="009839FF"/>
    <w:rsid w:val="00986933"/>
    <w:rsid w:val="00990BB2"/>
    <w:rsid w:val="009A078A"/>
    <w:rsid w:val="009A3394"/>
    <w:rsid w:val="009A49EE"/>
    <w:rsid w:val="009A5796"/>
    <w:rsid w:val="009C4C67"/>
    <w:rsid w:val="009D18A2"/>
    <w:rsid w:val="009E5C06"/>
    <w:rsid w:val="009E67B1"/>
    <w:rsid w:val="009F51C0"/>
    <w:rsid w:val="00A0479F"/>
    <w:rsid w:val="00A060A0"/>
    <w:rsid w:val="00A1529E"/>
    <w:rsid w:val="00A16D08"/>
    <w:rsid w:val="00A27C4B"/>
    <w:rsid w:val="00A40132"/>
    <w:rsid w:val="00A437BC"/>
    <w:rsid w:val="00A43A3C"/>
    <w:rsid w:val="00A4508D"/>
    <w:rsid w:val="00A474D5"/>
    <w:rsid w:val="00A53315"/>
    <w:rsid w:val="00A5459B"/>
    <w:rsid w:val="00A616B3"/>
    <w:rsid w:val="00A65220"/>
    <w:rsid w:val="00A65535"/>
    <w:rsid w:val="00A703D6"/>
    <w:rsid w:val="00A72287"/>
    <w:rsid w:val="00A72F8B"/>
    <w:rsid w:val="00A74652"/>
    <w:rsid w:val="00A75B50"/>
    <w:rsid w:val="00A83B33"/>
    <w:rsid w:val="00A95BB4"/>
    <w:rsid w:val="00A96CD4"/>
    <w:rsid w:val="00AA03A1"/>
    <w:rsid w:val="00AA041C"/>
    <w:rsid w:val="00AA2D10"/>
    <w:rsid w:val="00AA76FD"/>
    <w:rsid w:val="00AB20EE"/>
    <w:rsid w:val="00AB7F75"/>
    <w:rsid w:val="00AD0BD7"/>
    <w:rsid w:val="00AD2200"/>
    <w:rsid w:val="00AD4894"/>
    <w:rsid w:val="00AD51FA"/>
    <w:rsid w:val="00AD5983"/>
    <w:rsid w:val="00AD5DCF"/>
    <w:rsid w:val="00AE515B"/>
    <w:rsid w:val="00AE7452"/>
    <w:rsid w:val="00AF2883"/>
    <w:rsid w:val="00AF4D5B"/>
    <w:rsid w:val="00B0077B"/>
    <w:rsid w:val="00B0274F"/>
    <w:rsid w:val="00B0580B"/>
    <w:rsid w:val="00B101BD"/>
    <w:rsid w:val="00B11692"/>
    <w:rsid w:val="00B12362"/>
    <w:rsid w:val="00B12D7D"/>
    <w:rsid w:val="00B15A63"/>
    <w:rsid w:val="00B1621C"/>
    <w:rsid w:val="00B216CD"/>
    <w:rsid w:val="00B315AD"/>
    <w:rsid w:val="00B34724"/>
    <w:rsid w:val="00B354C2"/>
    <w:rsid w:val="00B35686"/>
    <w:rsid w:val="00B376F0"/>
    <w:rsid w:val="00B507D3"/>
    <w:rsid w:val="00B54491"/>
    <w:rsid w:val="00B558B5"/>
    <w:rsid w:val="00B55D7A"/>
    <w:rsid w:val="00B6125C"/>
    <w:rsid w:val="00B645A1"/>
    <w:rsid w:val="00B727C0"/>
    <w:rsid w:val="00B7310A"/>
    <w:rsid w:val="00B74320"/>
    <w:rsid w:val="00B77F42"/>
    <w:rsid w:val="00B80BA4"/>
    <w:rsid w:val="00B875B7"/>
    <w:rsid w:val="00B928BE"/>
    <w:rsid w:val="00BB7356"/>
    <w:rsid w:val="00BC0219"/>
    <w:rsid w:val="00BC5687"/>
    <w:rsid w:val="00BD421A"/>
    <w:rsid w:val="00BE3563"/>
    <w:rsid w:val="00BE38FB"/>
    <w:rsid w:val="00BE3B04"/>
    <w:rsid w:val="00BE3F5D"/>
    <w:rsid w:val="00BF26ED"/>
    <w:rsid w:val="00BF756E"/>
    <w:rsid w:val="00C01C56"/>
    <w:rsid w:val="00C07992"/>
    <w:rsid w:val="00C07F4C"/>
    <w:rsid w:val="00C10076"/>
    <w:rsid w:val="00C156A2"/>
    <w:rsid w:val="00C17675"/>
    <w:rsid w:val="00C26B3D"/>
    <w:rsid w:val="00C326F1"/>
    <w:rsid w:val="00C373F4"/>
    <w:rsid w:val="00C43AC6"/>
    <w:rsid w:val="00C47605"/>
    <w:rsid w:val="00C4767E"/>
    <w:rsid w:val="00C5003D"/>
    <w:rsid w:val="00C50ACA"/>
    <w:rsid w:val="00C50D1A"/>
    <w:rsid w:val="00C51081"/>
    <w:rsid w:val="00C5536E"/>
    <w:rsid w:val="00C566BC"/>
    <w:rsid w:val="00C64023"/>
    <w:rsid w:val="00C7024F"/>
    <w:rsid w:val="00C73836"/>
    <w:rsid w:val="00C74F5A"/>
    <w:rsid w:val="00C750FB"/>
    <w:rsid w:val="00C83777"/>
    <w:rsid w:val="00C84B28"/>
    <w:rsid w:val="00C96B7D"/>
    <w:rsid w:val="00C9770C"/>
    <w:rsid w:val="00CA45D5"/>
    <w:rsid w:val="00CA71D0"/>
    <w:rsid w:val="00CB1B42"/>
    <w:rsid w:val="00CC13F8"/>
    <w:rsid w:val="00CC14FD"/>
    <w:rsid w:val="00CC47C1"/>
    <w:rsid w:val="00CD0771"/>
    <w:rsid w:val="00CD527F"/>
    <w:rsid w:val="00CE0020"/>
    <w:rsid w:val="00CE2886"/>
    <w:rsid w:val="00CE33C5"/>
    <w:rsid w:val="00CF277F"/>
    <w:rsid w:val="00CF2885"/>
    <w:rsid w:val="00CF47B1"/>
    <w:rsid w:val="00D023CF"/>
    <w:rsid w:val="00D03B2A"/>
    <w:rsid w:val="00D042A0"/>
    <w:rsid w:val="00D134A3"/>
    <w:rsid w:val="00D1401D"/>
    <w:rsid w:val="00D170EF"/>
    <w:rsid w:val="00D305A2"/>
    <w:rsid w:val="00D30639"/>
    <w:rsid w:val="00D45923"/>
    <w:rsid w:val="00D46D7C"/>
    <w:rsid w:val="00D52276"/>
    <w:rsid w:val="00D53CA2"/>
    <w:rsid w:val="00D56E1C"/>
    <w:rsid w:val="00D66E9D"/>
    <w:rsid w:val="00D67B83"/>
    <w:rsid w:val="00D8095D"/>
    <w:rsid w:val="00D841FF"/>
    <w:rsid w:val="00D87260"/>
    <w:rsid w:val="00D91083"/>
    <w:rsid w:val="00D958B5"/>
    <w:rsid w:val="00D95E56"/>
    <w:rsid w:val="00DA0924"/>
    <w:rsid w:val="00DB26FC"/>
    <w:rsid w:val="00DB60DD"/>
    <w:rsid w:val="00DB63A0"/>
    <w:rsid w:val="00DB6637"/>
    <w:rsid w:val="00DB7406"/>
    <w:rsid w:val="00DC7AEF"/>
    <w:rsid w:val="00DD31E7"/>
    <w:rsid w:val="00DD6BB0"/>
    <w:rsid w:val="00DE0FF0"/>
    <w:rsid w:val="00DF15D2"/>
    <w:rsid w:val="00DF1ACE"/>
    <w:rsid w:val="00DF62C6"/>
    <w:rsid w:val="00DF70A8"/>
    <w:rsid w:val="00E019AE"/>
    <w:rsid w:val="00E0535A"/>
    <w:rsid w:val="00E07670"/>
    <w:rsid w:val="00E112EA"/>
    <w:rsid w:val="00E14887"/>
    <w:rsid w:val="00E20E41"/>
    <w:rsid w:val="00E23270"/>
    <w:rsid w:val="00E23E59"/>
    <w:rsid w:val="00E337FA"/>
    <w:rsid w:val="00E36A43"/>
    <w:rsid w:val="00E36C48"/>
    <w:rsid w:val="00E36F07"/>
    <w:rsid w:val="00E51BA5"/>
    <w:rsid w:val="00E56DC8"/>
    <w:rsid w:val="00E646A1"/>
    <w:rsid w:val="00E7032F"/>
    <w:rsid w:val="00E747F9"/>
    <w:rsid w:val="00E8381B"/>
    <w:rsid w:val="00E846A3"/>
    <w:rsid w:val="00E86351"/>
    <w:rsid w:val="00E8773C"/>
    <w:rsid w:val="00EA03FD"/>
    <w:rsid w:val="00EA3214"/>
    <w:rsid w:val="00EA75A0"/>
    <w:rsid w:val="00EB0289"/>
    <w:rsid w:val="00EB2DE3"/>
    <w:rsid w:val="00EB38CE"/>
    <w:rsid w:val="00EB4CCD"/>
    <w:rsid w:val="00EB6D44"/>
    <w:rsid w:val="00EC2802"/>
    <w:rsid w:val="00EC51A8"/>
    <w:rsid w:val="00ED1797"/>
    <w:rsid w:val="00ED638F"/>
    <w:rsid w:val="00EE314A"/>
    <w:rsid w:val="00EE6FC1"/>
    <w:rsid w:val="00EE7BA0"/>
    <w:rsid w:val="00EF0DE6"/>
    <w:rsid w:val="00EF4F90"/>
    <w:rsid w:val="00F041B1"/>
    <w:rsid w:val="00F05EF1"/>
    <w:rsid w:val="00F11054"/>
    <w:rsid w:val="00F12AD7"/>
    <w:rsid w:val="00F13AB5"/>
    <w:rsid w:val="00F1592B"/>
    <w:rsid w:val="00F26B94"/>
    <w:rsid w:val="00F3491F"/>
    <w:rsid w:val="00F41F16"/>
    <w:rsid w:val="00F43948"/>
    <w:rsid w:val="00F44F3C"/>
    <w:rsid w:val="00F450F0"/>
    <w:rsid w:val="00F52A4A"/>
    <w:rsid w:val="00F57CBB"/>
    <w:rsid w:val="00F61140"/>
    <w:rsid w:val="00F64245"/>
    <w:rsid w:val="00F706E0"/>
    <w:rsid w:val="00F801F0"/>
    <w:rsid w:val="00F814A0"/>
    <w:rsid w:val="00F836FD"/>
    <w:rsid w:val="00F84625"/>
    <w:rsid w:val="00F92FDA"/>
    <w:rsid w:val="00F9593D"/>
    <w:rsid w:val="00FA05AF"/>
    <w:rsid w:val="00FA0B06"/>
    <w:rsid w:val="00FA1B2B"/>
    <w:rsid w:val="00FA2F51"/>
    <w:rsid w:val="00FB0E84"/>
    <w:rsid w:val="00FC07CE"/>
    <w:rsid w:val="00FC0F13"/>
    <w:rsid w:val="00FD074E"/>
    <w:rsid w:val="00FD2A37"/>
    <w:rsid w:val="00FD71E5"/>
    <w:rsid w:val="00FE10A7"/>
    <w:rsid w:val="00FE6BB1"/>
    <w:rsid w:val="00FF0D8F"/>
    <w:rsid w:val="00FF2614"/>
    <w:rsid w:val="00FF2CF8"/>
    <w:rsid w:val="00FF3D4B"/>
    <w:rsid w:val="0250C56B"/>
    <w:rsid w:val="025F5967"/>
    <w:rsid w:val="02C32AB6"/>
    <w:rsid w:val="02DE6DB8"/>
    <w:rsid w:val="0547E2E8"/>
    <w:rsid w:val="05BDDBF0"/>
    <w:rsid w:val="06DBD1A9"/>
    <w:rsid w:val="073E0391"/>
    <w:rsid w:val="07BC510A"/>
    <w:rsid w:val="083A6AF8"/>
    <w:rsid w:val="0969E47C"/>
    <w:rsid w:val="0A03FE45"/>
    <w:rsid w:val="0A10C0A8"/>
    <w:rsid w:val="0B05B4DD"/>
    <w:rsid w:val="0B27F460"/>
    <w:rsid w:val="0B284F6E"/>
    <w:rsid w:val="0CC41FCF"/>
    <w:rsid w:val="0D0DDC1B"/>
    <w:rsid w:val="0D321AAA"/>
    <w:rsid w:val="0DEBEE71"/>
    <w:rsid w:val="0E6D91CB"/>
    <w:rsid w:val="0EA9AC7C"/>
    <w:rsid w:val="0F949B96"/>
    <w:rsid w:val="10261C73"/>
    <w:rsid w:val="180ED787"/>
    <w:rsid w:val="1926F3C8"/>
    <w:rsid w:val="193794C0"/>
    <w:rsid w:val="1D4E9D56"/>
    <w:rsid w:val="1DEB8F42"/>
    <w:rsid w:val="1E27659F"/>
    <w:rsid w:val="1EA3F350"/>
    <w:rsid w:val="1EC7BDCC"/>
    <w:rsid w:val="201C7F49"/>
    <w:rsid w:val="21EE6BB3"/>
    <w:rsid w:val="223B6A39"/>
    <w:rsid w:val="24163685"/>
    <w:rsid w:val="242CA0F3"/>
    <w:rsid w:val="25A16748"/>
    <w:rsid w:val="26D2CFB1"/>
    <w:rsid w:val="2776C045"/>
    <w:rsid w:val="2A42C302"/>
    <w:rsid w:val="2AF645E0"/>
    <w:rsid w:val="2BF7C4B9"/>
    <w:rsid w:val="2D5CE576"/>
    <w:rsid w:val="2E53C0E7"/>
    <w:rsid w:val="31180138"/>
    <w:rsid w:val="34C8C13D"/>
    <w:rsid w:val="3550EF39"/>
    <w:rsid w:val="356152A7"/>
    <w:rsid w:val="372CBB7A"/>
    <w:rsid w:val="37C8DC4A"/>
    <w:rsid w:val="380FF98A"/>
    <w:rsid w:val="399C3E98"/>
    <w:rsid w:val="39F96960"/>
    <w:rsid w:val="3C8A423F"/>
    <w:rsid w:val="3E991CA9"/>
    <w:rsid w:val="40E3EA50"/>
    <w:rsid w:val="42679921"/>
    <w:rsid w:val="42E8F7A0"/>
    <w:rsid w:val="4380F38C"/>
    <w:rsid w:val="446DB34A"/>
    <w:rsid w:val="44A21119"/>
    <w:rsid w:val="44F8CCBF"/>
    <w:rsid w:val="457291E4"/>
    <w:rsid w:val="45BF368C"/>
    <w:rsid w:val="45EF3798"/>
    <w:rsid w:val="48244DAC"/>
    <w:rsid w:val="483A1ACC"/>
    <w:rsid w:val="48D6DAA5"/>
    <w:rsid w:val="493380DC"/>
    <w:rsid w:val="496021FD"/>
    <w:rsid w:val="4A725617"/>
    <w:rsid w:val="4D7EB020"/>
    <w:rsid w:val="4E06B1EE"/>
    <w:rsid w:val="4FF3AFB5"/>
    <w:rsid w:val="5035C2BF"/>
    <w:rsid w:val="5075A20A"/>
    <w:rsid w:val="50B9476E"/>
    <w:rsid w:val="51C57F9C"/>
    <w:rsid w:val="5294C5BA"/>
    <w:rsid w:val="52EBF85C"/>
    <w:rsid w:val="531B58AD"/>
    <w:rsid w:val="537AB12E"/>
    <w:rsid w:val="546F2B72"/>
    <w:rsid w:val="54F56114"/>
    <w:rsid w:val="5850B244"/>
    <w:rsid w:val="587F47EF"/>
    <w:rsid w:val="58F4EBF5"/>
    <w:rsid w:val="5ACCA42F"/>
    <w:rsid w:val="5B7D897F"/>
    <w:rsid w:val="5BDC075A"/>
    <w:rsid w:val="5BF34341"/>
    <w:rsid w:val="5C0210FD"/>
    <w:rsid w:val="5C72A239"/>
    <w:rsid w:val="5CC40242"/>
    <w:rsid w:val="5F6709A9"/>
    <w:rsid w:val="5F9CB2F0"/>
    <w:rsid w:val="6036DA89"/>
    <w:rsid w:val="609F2E29"/>
    <w:rsid w:val="6143C5D9"/>
    <w:rsid w:val="615FEDC1"/>
    <w:rsid w:val="61839CEA"/>
    <w:rsid w:val="61E41FE3"/>
    <w:rsid w:val="64B5BD89"/>
    <w:rsid w:val="64CB6450"/>
    <w:rsid w:val="64F428E0"/>
    <w:rsid w:val="650485FD"/>
    <w:rsid w:val="650A4BAC"/>
    <w:rsid w:val="65A8F343"/>
    <w:rsid w:val="66616EA0"/>
    <w:rsid w:val="666734B1"/>
    <w:rsid w:val="69E10E43"/>
    <w:rsid w:val="6A95D2EC"/>
    <w:rsid w:val="6B00434E"/>
    <w:rsid w:val="6C20224D"/>
    <w:rsid w:val="6C2C6454"/>
    <w:rsid w:val="6DA83FD1"/>
    <w:rsid w:val="6E1AAE4C"/>
    <w:rsid w:val="6E736A4C"/>
    <w:rsid w:val="6E7CD08E"/>
    <w:rsid w:val="6EA31391"/>
    <w:rsid w:val="6F31DDBD"/>
    <w:rsid w:val="6F70B703"/>
    <w:rsid w:val="6FB62E0E"/>
    <w:rsid w:val="70CDAE1E"/>
    <w:rsid w:val="72139BB1"/>
    <w:rsid w:val="72603006"/>
    <w:rsid w:val="72763B74"/>
    <w:rsid w:val="73516248"/>
    <w:rsid w:val="73E39099"/>
    <w:rsid w:val="74054EE0"/>
    <w:rsid w:val="748577D3"/>
    <w:rsid w:val="75C70493"/>
    <w:rsid w:val="76C7098D"/>
    <w:rsid w:val="78E350B3"/>
    <w:rsid w:val="7A814D59"/>
    <w:rsid w:val="7AAFFA32"/>
    <w:rsid w:val="7AD9B48E"/>
    <w:rsid w:val="7B59E2B5"/>
    <w:rsid w:val="7D2BF413"/>
    <w:rsid w:val="7D4C3AF4"/>
    <w:rsid w:val="7E973413"/>
    <w:rsid w:val="7F54BE7C"/>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B7C64FE"/>
  <w15:chartTrackingRefBased/>
  <w15:docId w15:val="{1DE9D2C7-F817-1249-9C49-2F370C387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928BE"/>
    <w:rPr>
      <w:rFonts w:ascii="Times New Roman" w:eastAsia="Times New Roman" w:hAnsi="Times New Roman" w:cs="Times New Roman"/>
      <w:lang w:eastAsia="de-DE"/>
    </w:rPr>
  </w:style>
  <w:style w:type="paragraph" w:styleId="berschrift5">
    <w:name w:val="heading 5"/>
    <w:basedOn w:val="Standard"/>
    <w:link w:val="berschrift5Zchn"/>
    <w:uiPriority w:val="9"/>
    <w:qFormat/>
    <w:rsid w:val="007D4C82"/>
    <w:pPr>
      <w:spacing w:before="100" w:beforeAutospacing="1" w:after="100" w:afterAutospacing="1"/>
      <w:outlineLvl w:val="4"/>
    </w:pPr>
    <w:rPr>
      <w:b/>
      <w:bCs/>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1">
    <w:name w:val="A1"/>
    <w:uiPriority w:val="99"/>
    <w:rsid w:val="007D4C82"/>
    <w:rPr>
      <w:rFonts w:cs="Frutiger LT Std 45 Light"/>
      <w:color w:val="000000"/>
      <w:sz w:val="26"/>
      <w:szCs w:val="26"/>
    </w:rPr>
  </w:style>
  <w:style w:type="character" w:customStyle="1" w:styleId="berschrift5Zchn">
    <w:name w:val="Überschrift 5 Zchn"/>
    <w:basedOn w:val="Absatz-Standardschriftart"/>
    <w:link w:val="berschrift5"/>
    <w:uiPriority w:val="9"/>
    <w:rsid w:val="007D4C82"/>
    <w:rPr>
      <w:rFonts w:ascii="Times New Roman" w:eastAsia="Times New Roman" w:hAnsi="Times New Roman" w:cs="Times New Roman"/>
      <w:b/>
      <w:bCs/>
      <w:sz w:val="20"/>
      <w:szCs w:val="20"/>
      <w:lang w:eastAsia="de-DE"/>
    </w:rPr>
  </w:style>
  <w:style w:type="character" w:customStyle="1" w:styleId="apple-converted-space">
    <w:name w:val="apple-converted-space"/>
    <w:basedOn w:val="Absatz-Standardschriftart"/>
    <w:rsid w:val="007D4C82"/>
  </w:style>
  <w:style w:type="paragraph" w:styleId="Kopfzeile">
    <w:name w:val="header"/>
    <w:basedOn w:val="Standard"/>
    <w:link w:val="KopfzeileZchn"/>
    <w:uiPriority w:val="99"/>
    <w:unhideWhenUsed/>
    <w:rsid w:val="007C130A"/>
    <w:pPr>
      <w:tabs>
        <w:tab w:val="center" w:pos="4536"/>
        <w:tab w:val="right" w:pos="9072"/>
      </w:tabs>
    </w:pPr>
    <w:rPr>
      <w:rFonts w:asciiTheme="minorHAnsi" w:eastAsiaTheme="minorHAnsi" w:hAnsiTheme="minorHAnsi" w:cstheme="minorBidi"/>
      <w:lang w:eastAsia="en-US"/>
    </w:rPr>
  </w:style>
  <w:style w:type="character" w:customStyle="1" w:styleId="KopfzeileZchn">
    <w:name w:val="Kopfzeile Zchn"/>
    <w:basedOn w:val="Absatz-Standardschriftart"/>
    <w:link w:val="Kopfzeile"/>
    <w:uiPriority w:val="99"/>
    <w:rsid w:val="007C130A"/>
  </w:style>
  <w:style w:type="paragraph" w:styleId="Fuzeile">
    <w:name w:val="footer"/>
    <w:basedOn w:val="Standard"/>
    <w:link w:val="FuzeileZchn"/>
    <w:uiPriority w:val="99"/>
    <w:unhideWhenUsed/>
    <w:rsid w:val="007C130A"/>
    <w:pPr>
      <w:tabs>
        <w:tab w:val="center" w:pos="4536"/>
        <w:tab w:val="right" w:pos="9072"/>
      </w:tabs>
    </w:pPr>
    <w:rPr>
      <w:rFonts w:asciiTheme="minorHAnsi" w:eastAsiaTheme="minorHAnsi" w:hAnsiTheme="minorHAnsi" w:cstheme="minorBidi"/>
      <w:lang w:eastAsia="en-US"/>
    </w:rPr>
  </w:style>
  <w:style w:type="character" w:customStyle="1" w:styleId="FuzeileZchn">
    <w:name w:val="Fußzeile Zchn"/>
    <w:basedOn w:val="Absatz-Standardschriftart"/>
    <w:link w:val="Fuzeile"/>
    <w:uiPriority w:val="99"/>
    <w:rsid w:val="007C130A"/>
  </w:style>
  <w:style w:type="paragraph" w:styleId="StandardWeb">
    <w:name w:val="Normal (Web)"/>
    <w:basedOn w:val="Standard"/>
    <w:uiPriority w:val="99"/>
    <w:unhideWhenUsed/>
    <w:rsid w:val="007C130A"/>
    <w:pPr>
      <w:spacing w:before="100" w:beforeAutospacing="1" w:after="100" w:afterAutospacing="1"/>
    </w:pPr>
  </w:style>
  <w:style w:type="character" w:styleId="Fett">
    <w:name w:val="Strong"/>
    <w:basedOn w:val="Absatz-Standardschriftart"/>
    <w:uiPriority w:val="22"/>
    <w:qFormat/>
    <w:rsid w:val="00C83777"/>
    <w:rPr>
      <w:b/>
      <w:bCs/>
    </w:rPr>
  </w:style>
  <w:style w:type="character" w:styleId="Hyperlink">
    <w:name w:val="Hyperlink"/>
    <w:basedOn w:val="Absatz-Standardschriftart"/>
    <w:uiPriority w:val="99"/>
    <w:unhideWhenUsed/>
    <w:rsid w:val="00D53CA2"/>
    <w:rPr>
      <w:color w:val="0563C1" w:themeColor="hyperlink"/>
      <w:u w:val="single"/>
    </w:rPr>
  </w:style>
  <w:style w:type="character" w:customStyle="1" w:styleId="NichtaufgelsteErwhnung1">
    <w:name w:val="Nicht aufgelöste Erwähnung1"/>
    <w:basedOn w:val="Absatz-Standardschriftart"/>
    <w:uiPriority w:val="99"/>
    <w:semiHidden/>
    <w:unhideWhenUsed/>
    <w:rsid w:val="00D53CA2"/>
    <w:rPr>
      <w:color w:val="605E5C"/>
      <w:shd w:val="clear" w:color="auto" w:fill="E1DFDD"/>
    </w:rPr>
  </w:style>
  <w:style w:type="paragraph" w:styleId="Kommentartext">
    <w:name w:val="annotation text"/>
    <w:basedOn w:val="Standard"/>
    <w:link w:val="KommentartextZchn"/>
    <w:uiPriority w:val="99"/>
    <w:unhideWhenUsed/>
    <w:rPr>
      <w:rFonts w:asciiTheme="minorHAnsi" w:eastAsiaTheme="minorHAnsi" w:hAnsiTheme="minorHAnsi" w:cstheme="minorBidi"/>
      <w:sz w:val="20"/>
      <w:szCs w:val="20"/>
      <w:lang w:eastAsia="en-US"/>
    </w:rPr>
  </w:style>
  <w:style w:type="character" w:customStyle="1" w:styleId="KommentartextZchn">
    <w:name w:val="Kommentartext Zchn"/>
    <w:basedOn w:val="Absatz-Standardschriftart"/>
    <w:link w:val="Kommentartext"/>
    <w:uiPriority w:val="99"/>
    <w:rPr>
      <w:sz w:val="20"/>
      <w:szCs w:val="20"/>
    </w:rPr>
  </w:style>
  <w:style w:type="character" w:styleId="Kommentarzeichen">
    <w:name w:val="annotation reference"/>
    <w:basedOn w:val="Absatz-Standardschriftart"/>
    <w:uiPriority w:val="99"/>
    <w:semiHidden/>
    <w:unhideWhenUsed/>
    <w:rPr>
      <w:sz w:val="16"/>
      <w:szCs w:val="16"/>
    </w:rPr>
  </w:style>
  <w:style w:type="paragraph" w:styleId="Sprechblasentext">
    <w:name w:val="Balloon Text"/>
    <w:basedOn w:val="Standard"/>
    <w:link w:val="SprechblasentextZchn"/>
    <w:uiPriority w:val="99"/>
    <w:semiHidden/>
    <w:unhideWhenUsed/>
    <w:rsid w:val="00742811"/>
    <w:rPr>
      <w:rFonts w:ascii="Segoe UI" w:eastAsiaTheme="minorHAnsi" w:hAnsi="Segoe UI" w:cs="Segoe UI"/>
      <w:sz w:val="18"/>
      <w:szCs w:val="18"/>
      <w:lang w:eastAsia="en-US"/>
    </w:rPr>
  </w:style>
  <w:style w:type="character" w:customStyle="1" w:styleId="SprechblasentextZchn">
    <w:name w:val="Sprechblasentext Zchn"/>
    <w:basedOn w:val="Absatz-Standardschriftart"/>
    <w:link w:val="Sprechblasentext"/>
    <w:uiPriority w:val="99"/>
    <w:semiHidden/>
    <w:rsid w:val="00742811"/>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6654BC"/>
    <w:rPr>
      <w:b/>
      <w:bCs/>
    </w:rPr>
  </w:style>
  <w:style w:type="character" w:customStyle="1" w:styleId="KommentarthemaZchn">
    <w:name w:val="Kommentarthema Zchn"/>
    <w:basedOn w:val="KommentartextZchn"/>
    <w:link w:val="Kommentarthema"/>
    <w:uiPriority w:val="99"/>
    <w:semiHidden/>
    <w:rsid w:val="006654BC"/>
    <w:rPr>
      <w:b/>
      <w:bCs/>
      <w:sz w:val="20"/>
      <w:szCs w:val="20"/>
    </w:rPr>
  </w:style>
  <w:style w:type="paragraph" w:styleId="Listenabsatz">
    <w:name w:val="List Paragraph"/>
    <w:basedOn w:val="Standard"/>
    <w:uiPriority w:val="34"/>
    <w:qFormat/>
    <w:rsid w:val="000750EF"/>
    <w:pPr>
      <w:ind w:left="720"/>
      <w:contextualSpacing/>
    </w:pPr>
    <w:rPr>
      <w:rFonts w:asciiTheme="minorHAnsi" w:eastAsiaTheme="minorHAnsi" w:hAnsiTheme="minorHAnsi" w:cstheme="minorBidi"/>
      <w:lang w:eastAsia="en-US"/>
    </w:rPr>
  </w:style>
  <w:style w:type="paragraph" w:styleId="berarbeitung">
    <w:name w:val="Revision"/>
    <w:hidden/>
    <w:uiPriority w:val="99"/>
    <w:semiHidden/>
    <w:rsid w:val="00FD074E"/>
  </w:style>
  <w:style w:type="character" w:customStyle="1" w:styleId="NichtaufgelsteErwhnung2">
    <w:name w:val="Nicht aufgelöste Erwähnung2"/>
    <w:basedOn w:val="Absatz-Standardschriftart"/>
    <w:uiPriority w:val="99"/>
    <w:semiHidden/>
    <w:unhideWhenUsed/>
    <w:rsid w:val="00D45923"/>
    <w:rPr>
      <w:color w:val="605E5C"/>
      <w:shd w:val="clear" w:color="auto" w:fill="E1DFDD"/>
    </w:rPr>
  </w:style>
  <w:style w:type="character" w:customStyle="1" w:styleId="NichtaufgelsteErwhnung3">
    <w:name w:val="Nicht aufgelöste Erwähnung3"/>
    <w:basedOn w:val="Absatz-Standardschriftart"/>
    <w:uiPriority w:val="99"/>
    <w:semiHidden/>
    <w:unhideWhenUsed/>
    <w:rsid w:val="005546BF"/>
    <w:rPr>
      <w:color w:val="605E5C"/>
      <w:shd w:val="clear" w:color="auto" w:fill="E1DFDD"/>
    </w:rPr>
  </w:style>
  <w:style w:type="character" w:styleId="BesuchterLink">
    <w:name w:val="FollowedHyperlink"/>
    <w:basedOn w:val="Absatz-Standardschriftart"/>
    <w:uiPriority w:val="99"/>
    <w:semiHidden/>
    <w:unhideWhenUsed/>
    <w:rsid w:val="00C1767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33406">
      <w:bodyDiv w:val="1"/>
      <w:marLeft w:val="0"/>
      <w:marRight w:val="0"/>
      <w:marTop w:val="0"/>
      <w:marBottom w:val="0"/>
      <w:divBdr>
        <w:top w:val="none" w:sz="0" w:space="0" w:color="auto"/>
        <w:left w:val="none" w:sz="0" w:space="0" w:color="auto"/>
        <w:bottom w:val="none" w:sz="0" w:space="0" w:color="auto"/>
        <w:right w:val="none" w:sz="0" w:space="0" w:color="auto"/>
      </w:divBdr>
      <w:divsChild>
        <w:div w:id="990451026">
          <w:marLeft w:val="0"/>
          <w:marRight w:val="0"/>
          <w:marTop w:val="0"/>
          <w:marBottom w:val="0"/>
          <w:divBdr>
            <w:top w:val="none" w:sz="0" w:space="0" w:color="auto"/>
            <w:left w:val="none" w:sz="0" w:space="0" w:color="auto"/>
            <w:bottom w:val="none" w:sz="0" w:space="0" w:color="auto"/>
            <w:right w:val="none" w:sz="0" w:space="0" w:color="auto"/>
          </w:divBdr>
          <w:divsChild>
            <w:div w:id="1491169212">
              <w:marLeft w:val="0"/>
              <w:marRight w:val="0"/>
              <w:marTop w:val="0"/>
              <w:marBottom w:val="0"/>
              <w:divBdr>
                <w:top w:val="none" w:sz="0" w:space="0" w:color="auto"/>
                <w:left w:val="none" w:sz="0" w:space="0" w:color="auto"/>
                <w:bottom w:val="none" w:sz="0" w:space="0" w:color="auto"/>
                <w:right w:val="none" w:sz="0" w:space="0" w:color="auto"/>
              </w:divBdr>
              <w:divsChild>
                <w:div w:id="1872955608">
                  <w:marLeft w:val="0"/>
                  <w:marRight w:val="0"/>
                  <w:marTop w:val="0"/>
                  <w:marBottom w:val="0"/>
                  <w:divBdr>
                    <w:top w:val="none" w:sz="0" w:space="0" w:color="auto"/>
                    <w:left w:val="none" w:sz="0" w:space="0" w:color="auto"/>
                    <w:bottom w:val="none" w:sz="0" w:space="0" w:color="auto"/>
                    <w:right w:val="none" w:sz="0" w:space="0" w:color="auto"/>
                  </w:divBdr>
                  <w:divsChild>
                    <w:div w:id="61324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697273">
      <w:bodyDiv w:val="1"/>
      <w:marLeft w:val="0"/>
      <w:marRight w:val="0"/>
      <w:marTop w:val="0"/>
      <w:marBottom w:val="0"/>
      <w:divBdr>
        <w:top w:val="none" w:sz="0" w:space="0" w:color="auto"/>
        <w:left w:val="none" w:sz="0" w:space="0" w:color="auto"/>
        <w:bottom w:val="none" w:sz="0" w:space="0" w:color="auto"/>
        <w:right w:val="none" w:sz="0" w:space="0" w:color="auto"/>
      </w:divBdr>
    </w:div>
    <w:div w:id="171342932">
      <w:bodyDiv w:val="1"/>
      <w:marLeft w:val="0"/>
      <w:marRight w:val="0"/>
      <w:marTop w:val="0"/>
      <w:marBottom w:val="0"/>
      <w:divBdr>
        <w:top w:val="none" w:sz="0" w:space="0" w:color="auto"/>
        <w:left w:val="none" w:sz="0" w:space="0" w:color="auto"/>
        <w:bottom w:val="none" w:sz="0" w:space="0" w:color="auto"/>
        <w:right w:val="none" w:sz="0" w:space="0" w:color="auto"/>
      </w:divBdr>
    </w:div>
    <w:div w:id="256911347">
      <w:bodyDiv w:val="1"/>
      <w:marLeft w:val="0"/>
      <w:marRight w:val="0"/>
      <w:marTop w:val="0"/>
      <w:marBottom w:val="0"/>
      <w:divBdr>
        <w:top w:val="none" w:sz="0" w:space="0" w:color="auto"/>
        <w:left w:val="none" w:sz="0" w:space="0" w:color="auto"/>
        <w:bottom w:val="none" w:sz="0" w:space="0" w:color="auto"/>
        <w:right w:val="none" w:sz="0" w:space="0" w:color="auto"/>
      </w:divBdr>
    </w:div>
    <w:div w:id="331109408">
      <w:bodyDiv w:val="1"/>
      <w:marLeft w:val="0"/>
      <w:marRight w:val="0"/>
      <w:marTop w:val="0"/>
      <w:marBottom w:val="0"/>
      <w:divBdr>
        <w:top w:val="none" w:sz="0" w:space="0" w:color="auto"/>
        <w:left w:val="none" w:sz="0" w:space="0" w:color="auto"/>
        <w:bottom w:val="none" w:sz="0" w:space="0" w:color="auto"/>
        <w:right w:val="none" w:sz="0" w:space="0" w:color="auto"/>
      </w:divBdr>
    </w:div>
    <w:div w:id="416101906">
      <w:bodyDiv w:val="1"/>
      <w:marLeft w:val="0"/>
      <w:marRight w:val="0"/>
      <w:marTop w:val="0"/>
      <w:marBottom w:val="0"/>
      <w:divBdr>
        <w:top w:val="none" w:sz="0" w:space="0" w:color="auto"/>
        <w:left w:val="none" w:sz="0" w:space="0" w:color="auto"/>
        <w:bottom w:val="none" w:sz="0" w:space="0" w:color="auto"/>
        <w:right w:val="none" w:sz="0" w:space="0" w:color="auto"/>
      </w:divBdr>
      <w:divsChild>
        <w:div w:id="1843471523">
          <w:marLeft w:val="0"/>
          <w:marRight w:val="0"/>
          <w:marTop w:val="0"/>
          <w:marBottom w:val="0"/>
          <w:divBdr>
            <w:top w:val="none" w:sz="0" w:space="0" w:color="auto"/>
            <w:left w:val="none" w:sz="0" w:space="0" w:color="auto"/>
            <w:bottom w:val="none" w:sz="0" w:space="0" w:color="auto"/>
            <w:right w:val="none" w:sz="0" w:space="0" w:color="auto"/>
          </w:divBdr>
          <w:divsChild>
            <w:div w:id="203980064">
              <w:marLeft w:val="0"/>
              <w:marRight w:val="0"/>
              <w:marTop w:val="0"/>
              <w:marBottom w:val="0"/>
              <w:divBdr>
                <w:top w:val="none" w:sz="0" w:space="0" w:color="auto"/>
                <w:left w:val="none" w:sz="0" w:space="0" w:color="auto"/>
                <w:bottom w:val="none" w:sz="0" w:space="0" w:color="auto"/>
                <w:right w:val="none" w:sz="0" w:space="0" w:color="auto"/>
              </w:divBdr>
              <w:divsChild>
                <w:div w:id="367461456">
                  <w:marLeft w:val="0"/>
                  <w:marRight w:val="0"/>
                  <w:marTop w:val="0"/>
                  <w:marBottom w:val="0"/>
                  <w:divBdr>
                    <w:top w:val="none" w:sz="0" w:space="0" w:color="auto"/>
                    <w:left w:val="none" w:sz="0" w:space="0" w:color="auto"/>
                    <w:bottom w:val="none" w:sz="0" w:space="0" w:color="auto"/>
                    <w:right w:val="none" w:sz="0" w:space="0" w:color="auto"/>
                  </w:divBdr>
                  <w:divsChild>
                    <w:div w:id="65156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332806">
      <w:bodyDiv w:val="1"/>
      <w:marLeft w:val="0"/>
      <w:marRight w:val="0"/>
      <w:marTop w:val="0"/>
      <w:marBottom w:val="0"/>
      <w:divBdr>
        <w:top w:val="none" w:sz="0" w:space="0" w:color="auto"/>
        <w:left w:val="none" w:sz="0" w:space="0" w:color="auto"/>
        <w:bottom w:val="none" w:sz="0" w:space="0" w:color="auto"/>
        <w:right w:val="none" w:sz="0" w:space="0" w:color="auto"/>
      </w:divBdr>
    </w:div>
    <w:div w:id="533882589">
      <w:bodyDiv w:val="1"/>
      <w:marLeft w:val="0"/>
      <w:marRight w:val="0"/>
      <w:marTop w:val="0"/>
      <w:marBottom w:val="0"/>
      <w:divBdr>
        <w:top w:val="none" w:sz="0" w:space="0" w:color="auto"/>
        <w:left w:val="none" w:sz="0" w:space="0" w:color="auto"/>
        <w:bottom w:val="none" w:sz="0" w:space="0" w:color="auto"/>
        <w:right w:val="none" w:sz="0" w:space="0" w:color="auto"/>
      </w:divBdr>
      <w:divsChild>
        <w:div w:id="180432710">
          <w:marLeft w:val="0"/>
          <w:marRight w:val="0"/>
          <w:marTop w:val="0"/>
          <w:marBottom w:val="0"/>
          <w:divBdr>
            <w:top w:val="none" w:sz="0" w:space="0" w:color="auto"/>
            <w:left w:val="none" w:sz="0" w:space="0" w:color="auto"/>
            <w:bottom w:val="none" w:sz="0" w:space="0" w:color="auto"/>
            <w:right w:val="none" w:sz="0" w:space="0" w:color="auto"/>
          </w:divBdr>
          <w:divsChild>
            <w:div w:id="469371755">
              <w:marLeft w:val="0"/>
              <w:marRight w:val="0"/>
              <w:marTop w:val="0"/>
              <w:marBottom w:val="0"/>
              <w:divBdr>
                <w:top w:val="none" w:sz="0" w:space="0" w:color="auto"/>
                <w:left w:val="none" w:sz="0" w:space="0" w:color="auto"/>
                <w:bottom w:val="none" w:sz="0" w:space="0" w:color="auto"/>
                <w:right w:val="none" w:sz="0" w:space="0" w:color="auto"/>
              </w:divBdr>
              <w:divsChild>
                <w:div w:id="1002011153">
                  <w:marLeft w:val="0"/>
                  <w:marRight w:val="0"/>
                  <w:marTop w:val="0"/>
                  <w:marBottom w:val="0"/>
                  <w:divBdr>
                    <w:top w:val="none" w:sz="0" w:space="0" w:color="auto"/>
                    <w:left w:val="none" w:sz="0" w:space="0" w:color="auto"/>
                    <w:bottom w:val="none" w:sz="0" w:space="0" w:color="auto"/>
                    <w:right w:val="none" w:sz="0" w:space="0" w:color="auto"/>
                  </w:divBdr>
                  <w:divsChild>
                    <w:div w:id="103947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794624">
      <w:bodyDiv w:val="1"/>
      <w:marLeft w:val="0"/>
      <w:marRight w:val="0"/>
      <w:marTop w:val="0"/>
      <w:marBottom w:val="0"/>
      <w:divBdr>
        <w:top w:val="none" w:sz="0" w:space="0" w:color="auto"/>
        <w:left w:val="none" w:sz="0" w:space="0" w:color="auto"/>
        <w:bottom w:val="none" w:sz="0" w:space="0" w:color="auto"/>
        <w:right w:val="none" w:sz="0" w:space="0" w:color="auto"/>
      </w:divBdr>
      <w:divsChild>
        <w:div w:id="1525896612">
          <w:marLeft w:val="0"/>
          <w:marRight w:val="0"/>
          <w:marTop w:val="0"/>
          <w:marBottom w:val="0"/>
          <w:divBdr>
            <w:top w:val="none" w:sz="0" w:space="0" w:color="auto"/>
            <w:left w:val="none" w:sz="0" w:space="0" w:color="auto"/>
            <w:bottom w:val="none" w:sz="0" w:space="0" w:color="auto"/>
            <w:right w:val="none" w:sz="0" w:space="0" w:color="auto"/>
          </w:divBdr>
          <w:divsChild>
            <w:div w:id="1270772416">
              <w:marLeft w:val="0"/>
              <w:marRight w:val="0"/>
              <w:marTop w:val="0"/>
              <w:marBottom w:val="0"/>
              <w:divBdr>
                <w:top w:val="none" w:sz="0" w:space="0" w:color="auto"/>
                <w:left w:val="none" w:sz="0" w:space="0" w:color="auto"/>
                <w:bottom w:val="none" w:sz="0" w:space="0" w:color="auto"/>
                <w:right w:val="none" w:sz="0" w:space="0" w:color="auto"/>
              </w:divBdr>
              <w:divsChild>
                <w:div w:id="607348104">
                  <w:marLeft w:val="0"/>
                  <w:marRight w:val="0"/>
                  <w:marTop w:val="0"/>
                  <w:marBottom w:val="0"/>
                  <w:divBdr>
                    <w:top w:val="none" w:sz="0" w:space="0" w:color="auto"/>
                    <w:left w:val="none" w:sz="0" w:space="0" w:color="auto"/>
                    <w:bottom w:val="none" w:sz="0" w:space="0" w:color="auto"/>
                    <w:right w:val="none" w:sz="0" w:space="0" w:color="auto"/>
                  </w:divBdr>
                  <w:divsChild>
                    <w:div w:id="1317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983991">
      <w:bodyDiv w:val="1"/>
      <w:marLeft w:val="0"/>
      <w:marRight w:val="0"/>
      <w:marTop w:val="0"/>
      <w:marBottom w:val="0"/>
      <w:divBdr>
        <w:top w:val="none" w:sz="0" w:space="0" w:color="auto"/>
        <w:left w:val="none" w:sz="0" w:space="0" w:color="auto"/>
        <w:bottom w:val="none" w:sz="0" w:space="0" w:color="auto"/>
        <w:right w:val="none" w:sz="0" w:space="0" w:color="auto"/>
      </w:divBdr>
    </w:div>
    <w:div w:id="683283854">
      <w:bodyDiv w:val="1"/>
      <w:marLeft w:val="0"/>
      <w:marRight w:val="0"/>
      <w:marTop w:val="0"/>
      <w:marBottom w:val="0"/>
      <w:divBdr>
        <w:top w:val="none" w:sz="0" w:space="0" w:color="auto"/>
        <w:left w:val="none" w:sz="0" w:space="0" w:color="auto"/>
        <w:bottom w:val="none" w:sz="0" w:space="0" w:color="auto"/>
        <w:right w:val="none" w:sz="0" w:space="0" w:color="auto"/>
      </w:divBdr>
    </w:div>
    <w:div w:id="785930291">
      <w:bodyDiv w:val="1"/>
      <w:marLeft w:val="0"/>
      <w:marRight w:val="0"/>
      <w:marTop w:val="0"/>
      <w:marBottom w:val="0"/>
      <w:divBdr>
        <w:top w:val="none" w:sz="0" w:space="0" w:color="auto"/>
        <w:left w:val="none" w:sz="0" w:space="0" w:color="auto"/>
        <w:bottom w:val="none" w:sz="0" w:space="0" w:color="auto"/>
        <w:right w:val="none" w:sz="0" w:space="0" w:color="auto"/>
      </w:divBdr>
    </w:div>
    <w:div w:id="849294051">
      <w:bodyDiv w:val="1"/>
      <w:marLeft w:val="0"/>
      <w:marRight w:val="0"/>
      <w:marTop w:val="0"/>
      <w:marBottom w:val="0"/>
      <w:divBdr>
        <w:top w:val="none" w:sz="0" w:space="0" w:color="auto"/>
        <w:left w:val="none" w:sz="0" w:space="0" w:color="auto"/>
        <w:bottom w:val="none" w:sz="0" w:space="0" w:color="auto"/>
        <w:right w:val="none" w:sz="0" w:space="0" w:color="auto"/>
      </w:divBdr>
    </w:div>
    <w:div w:id="965552113">
      <w:bodyDiv w:val="1"/>
      <w:marLeft w:val="0"/>
      <w:marRight w:val="0"/>
      <w:marTop w:val="0"/>
      <w:marBottom w:val="0"/>
      <w:divBdr>
        <w:top w:val="none" w:sz="0" w:space="0" w:color="auto"/>
        <w:left w:val="none" w:sz="0" w:space="0" w:color="auto"/>
        <w:bottom w:val="none" w:sz="0" w:space="0" w:color="auto"/>
        <w:right w:val="none" w:sz="0" w:space="0" w:color="auto"/>
      </w:divBdr>
    </w:div>
    <w:div w:id="1146244647">
      <w:bodyDiv w:val="1"/>
      <w:marLeft w:val="0"/>
      <w:marRight w:val="0"/>
      <w:marTop w:val="0"/>
      <w:marBottom w:val="0"/>
      <w:divBdr>
        <w:top w:val="none" w:sz="0" w:space="0" w:color="auto"/>
        <w:left w:val="none" w:sz="0" w:space="0" w:color="auto"/>
        <w:bottom w:val="none" w:sz="0" w:space="0" w:color="auto"/>
        <w:right w:val="none" w:sz="0" w:space="0" w:color="auto"/>
      </w:divBdr>
    </w:div>
    <w:div w:id="1253587079">
      <w:bodyDiv w:val="1"/>
      <w:marLeft w:val="0"/>
      <w:marRight w:val="0"/>
      <w:marTop w:val="0"/>
      <w:marBottom w:val="0"/>
      <w:divBdr>
        <w:top w:val="none" w:sz="0" w:space="0" w:color="auto"/>
        <w:left w:val="none" w:sz="0" w:space="0" w:color="auto"/>
        <w:bottom w:val="none" w:sz="0" w:space="0" w:color="auto"/>
        <w:right w:val="none" w:sz="0" w:space="0" w:color="auto"/>
      </w:divBdr>
      <w:divsChild>
        <w:div w:id="736247254">
          <w:marLeft w:val="0"/>
          <w:marRight w:val="0"/>
          <w:marTop w:val="0"/>
          <w:marBottom w:val="0"/>
          <w:divBdr>
            <w:top w:val="none" w:sz="0" w:space="0" w:color="auto"/>
            <w:left w:val="none" w:sz="0" w:space="0" w:color="auto"/>
            <w:bottom w:val="none" w:sz="0" w:space="0" w:color="auto"/>
            <w:right w:val="none" w:sz="0" w:space="0" w:color="auto"/>
          </w:divBdr>
          <w:divsChild>
            <w:div w:id="1894852638">
              <w:marLeft w:val="0"/>
              <w:marRight w:val="0"/>
              <w:marTop w:val="0"/>
              <w:marBottom w:val="0"/>
              <w:divBdr>
                <w:top w:val="none" w:sz="0" w:space="0" w:color="auto"/>
                <w:left w:val="none" w:sz="0" w:space="0" w:color="auto"/>
                <w:bottom w:val="none" w:sz="0" w:space="0" w:color="auto"/>
                <w:right w:val="none" w:sz="0" w:space="0" w:color="auto"/>
              </w:divBdr>
              <w:divsChild>
                <w:div w:id="272857877">
                  <w:marLeft w:val="0"/>
                  <w:marRight w:val="0"/>
                  <w:marTop w:val="0"/>
                  <w:marBottom w:val="0"/>
                  <w:divBdr>
                    <w:top w:val="none" w:sz="0" w:space="0" w:color="auto"/>
                    <w:left w:val="none" w:sz="0" w:space="0" w:color="auto"/>
                    <w:bottom w:val="none" w:sz="0" w:space="0" w:color="auto"/>
                    <w:right w:val="none" w:sz="0" w:space="0" w:color="auto"/>
                  </w:divBdr>
                  <w:divsChild>
                    <w:div w:id="5673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5276574">
      <w:bodyDiv w:val="1"/>
      <w:marLeft w:val="0"/>
      <w:marRight w:val="0"/>
      <w:marTop w:val="0"/>
      <w:marBottom w:val="0"/>
      <w:divBdr>
        <w:top w:val="none" w:sz="0" w:space="0" w:color="auto"/>
        <w:left w:val="none" w:sz="0" w:space="0" w:color="auto"/>
        <w:bottom w:val="none" w:sz="0" w:space="0" w:color="auto"/>
        <w:right w:val="none" w:sz="0" w:space="0" w:color="auto"/>
      </w:divBdr>
      <w:divsChild>
        <w:div w:id="108477566">
          <w:marLeft w:val="0"/>
          <w:marRight w:val="0"/>
          <w:marTop w:val="0"/>
          <w:marBottom w:val="0"/>
          <w:divBdr>
            <w:top w:val="none" w:sz="0" w:space="0" w:color="auto"/>
            <w:left w:val="none" w:sz="0" w:space="0" w:color="auto"/>
            <w:bottom w:val="none" w:sz="0" w:space="0" w:color="auto"/>
            <w:right w:val="none" w:sz="0" w:space="0" w:color="auto"/>
          </w:divBdr>
          <w:divsChild>
            <w:div w:id="681591683">
              <w:marLeft w:val="0"/>
              <w:marRight w:val="0"/>
              <w:marTop w:val="0"/>
              <w:marBottom w:val="0"/>
              <w:divBdr>
                <w:top w:val="none" w:sz="0" w:space="0" w:color="auto"/>
                <w:left w:val="none" w:sz="0" w:space="0" w:color="auto"/>
                <w:bottom w:val="none" w:sz="0" w:space="0" w:color="auto"/>
                <w:right w:val="none" w:sz="0" w:space="0" w:color="auto"/>
              </w:divBdr>
              <w:divsChild>
                <w:div w:id="1001351837">
                  <w:marLeft w:val="0"/>
                  <w:marRight w:val="0"/>
                  <w:marTop w:val="0"/>
                  <w:marBottom w:val="0"/>
                  <w:divBdr>
                    <w:top w:val="none" w:sz="0" w:space="0" w:color="auto"/>
                    <w:left w:val="none" w:sz="0" w:space="0" w:color="auto"/>
                    <w:bottom w:val="none" w:sz="0" w:space="0" w:color="auto"/>
                    <w:right w:val="none" w:sz="0" w:space="0" w:color="auto"/>
                  </w:divBdr>
                  <w:divsChild>
                    <w:div w:id="110588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371935">
      <w:bodyDiv w:val="1"/>
      <w:marLeft w:val="0"/>
      <w:marRight w:val="0"/>
      <w:marTop w:val="0"/>
      <w:marBottom w:val="0"/>
      <w:divBdr>
        <w:top w:val="none" w:sz="0" w:space="0" w:color="auto"/>
        <w:left w:val="none" w:sz="0" w:space="0" w:color="auto"/>
        <w:bottom w:val="none" w:sz="0" w:space="0" w:color="auto"/>
        <w:right w:val="none" w:sz="0" w:space="0" w:color="auto"/>
      </w:divBdr>
      <w:divsChild>
        <w:div w:id="824322813">
          <w:marLeft w:val="0"/>
          <w:marRight w:val="0"/>
          <w:marTop w:val="0"/>
          <w:marBottom w:val="0"/>
          <w:divBdr>
            <w:top w:val="none" w:sz="0" w:space="0" w:color="auto"/>
            <w:left w:val="none" w:sz="0" w:space="0" w:color="auto"/>
            <w:bottom w:val="none" w:sz="0" w:space="0" w:color="auto"/>
            <w:right w:val="none" w:sz="0" w:space="0" w:color="auto"/>
          </w:divBdr>
          <w:divsChild>
            <w:div w:id="1646545489">
              <w:marLeft w:val="0"/>
              <w:marRight w:val="0"/>
              <w:marTop w:val="0"/>
              <w:marBottom w:val="0"/>
              <w:divBdr>
                <w:top w:val="none" w:sz="0" w:space="0" w:color="auto"/>
                <w:left w:val="none" w:sz="0" w:space="0" w:color="auto"/>
                <w:bottom w:val="none" w:sz="0" w:space="0" w:color="auto"/>
                <w:right w:val="none" w:sz="0" w:space="0" w:color="auto"/>
              </w:divBdr>
              <w:divsChild>
                <w:div w:id="1443109138">
                  <w:marLeft w:val="0"/>
                  <w:marRight w:val="0"/>
                  <w:marTop w:val="0"/>
                  <w:marBottom w:val="0"/>
                  <w:divBdr>
                    <w:top w:val="none" w:sz="0" w:space="0" w:color="auto"/>
                    <w:left w:val="none" w:sz="0" w:space="0" w:color="auto"/>
                    <w:bottom w:val="none" w:sz="0" w:space="0" w:color="auto"/>
                    <w:right w:val="none" w:sz="0" w:space="0" w:color="auto"/>
                  </w:divBdr>
                  <w:divsChild>
                    <w:div w:id="64474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078967">
      <w:bodyDiv w:val="1"/>
      <w:marLeft w:val="0"/>
      <w:marRight w:val="0"/>
      <w:marTop w:val="0"/>
      <w:marBottom w:val="0"/>
      <w:divBdr>
        <w:top w:val="none" w:sz="0" w:space="0" w:color="auto"/>
        <w:left w:val="none" w:sz="0" w:space="0" w:color="auto"/>
        <w:bottom w:val="none" w:sz="0" w:space="0" w:color="auto"/>
        <w:right w:val="none" w:sz="0" w:space="0" w:color="auto"/>
      </w:divBdr>
    </w:div>
    <w:div w:id="1550075178">
      <w:bodyDiv w:val="1"/>
      <w:marLeft w:val="0"/>
      <w:marRight w:val="0"/>
      <w:marTop w:val="0"/>
      <w:marBottom w:val="0"/>
      <w:divBdr>
        <w:top w:val="none" w:sz="0" w:space="0" w:color="auto"/>
        <w:left w:val="none" w:sz="0" w:space="0" w:color="auto"/>
        <w:bottom w:val="none" w:sz="0" w:space="0" w:color="auto"/>
        <w:right w:val="none" w:sz="0" w:space="0" w:color="auto"/>
      </w:divBdr>
      <w:divsChild>
        <w:div w:id="920485075">
          <w:marLeft w:val="0"/>
          <w:marRight w:val="0"/>
          <w:marTop w:val="0"/>
          <w:marBottom w:val="0"/>
          <w:divBdr>
            <w:top w:val="none" w:sz="0" w:space="0" w:color="auto"/>
            <w:left w:val="none" w:sz="0" w:space="0" w:color="auto"/>
            <w:bottom w:val="none" w:sz="0" w:space="0" w:color="auto"/>
            <w:right w:val="none" w:sz="0" w:space="0" w:color="auto"/>
          </w:divBdr>
          <w:divsChild>
            <w:div w:id="1378968948">
              <w:marLeft w:val="0"/>
              <w:marRight w:val="0"/>
              <w:marTop w:val="0"/>
              <w:marBottom w:val="0"/>
              <w:divBdr>
                <w:top w:val="none" w:sz="0" w:space="0" w:color="auto"/>
                <w:left w:val="none" w:sz="0" w:space="0" w:color="auto"/>
                <w:bottom w:val="none" w:sz="0" w:space="0" w:color="auto"/>
                <w:right w:val="none" w:sz="0" w:space="0" w:color="auto"/>
              </w:divBdr>
              <w:divsChild>
                <w:div w:id="1142427514">
                  <w:marLeft w:val="0"/>
                  <w:marRight w:val="0"/>
                  <w:marTop w:val="0"/>
                  <w:marBottom w:val="0"/>
                  <w:divBdr>
                    <w:top w:val="none" w:sz="0" w:space="0" w:color="auto"/>
                    <w:left w:val="none" w:sz="0" w:space="0" w:color="auto"/>
                    <w:bottom w:val="none" w:sz="0" w:space="0" w:color="auto"/>
                    <w:right w:val="none" w:sz="0" w:space="0" w:color="auto"/>
                  </w:divBdr>
                  <w:divsChild>
                    <w:div w:id="159443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4904258">
      <w:bodyDiv w:val="1"/>
      <w:marLeft w:val="0"/>
      <w:marRight w:val="0"/>
      <w:marTop w:val="0"/>
      <w:marBottom w:val="0"/>
      <w:divBdr>
        <w:top w:val="none" w:sz="0" w:space="0" w:color="auto"/>
        <w:left w:val="none" w:sz="0" w:space="0" w:color="auto"/>
        <w:bottom w:val="none" w:sz="0" w:space="0" w:color="auto"/>
        <w:right w:val="none" w:sz="0" w:space="0" w:color="auto"/>
      </w:divBdr>
      <w:divsChild>
        <w:div w:id="2042784231">
          <w:marLeft w:val="0"/>
          <w:marRight w:val="0"/>
          <w:marTop w:val="0"/>
          <w:marBottom w:val="0"/>
          <w:divBdr>
            <w:top w:val="none" w:sz="0" w:space="0" w:color="auto"/>
            <w:left w:val="none" w:sz="0" w:space="0" w:color="auto"/>
            <w:bottom w:val="none" w:sz="0" w:space="0" w:color="auto"/>
            <w:right w:val="none" w:sz="0" w:space="0" w:color="auto"/>
          </w:divBdr>
          <w:divsChild>
            <w:div w:id="584729287">
              <w:marLeft w:val="0"/>
              <w:marRight w:val="0"/>
              <w:marTop w:val="0"/>
              <w:marBottom w:val="0"/>
              <w:divBdr>
                <w:top w:val="none" w:sz="0" w:space="0" w:color="auto"/>
                <w:left w:val="none" w:sz="0" w:space="0" w:color="auto"/>
                <w:bottom w:val="none" w:sz="0" w:space="0" w:color="auto"/>
                <w:right w:val="none" w:sz="0" w:space="0" w:color="auto"/>
              </w:divBdr>
              <w:divsChild>
                <w:div w:id="1960797462">
                  <w:marLeft w:val="0"/>
                  <w:marRight w:val="0"/>
                  <w:marTop w:val="0"/>
                  <w:marBottom w:val="0"/>
                  <w:divBdr>
                    <w:top w:val="none" w:sz="0" w:space="0" w:color="auto"/>
                    <w:left w:val="none" w:sz="0" w:space="0" w:color="auto"/>
                    <w:bottom w:val="none" w:sz="0" w:space="0" w:color="auto"/>
                    <w:right w:val="none" w:sz="0" w:space="0" w:color="auto"/>
                  </w:divBdr>
                  <w:divsChild>
                    <w:div w:id="1219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842967">
      <w:bodyDiv w:val="1"/>
      <w:marLeft w:val="0"/>
      <w:marRight w:val="0"/>
      <w:marTop w:val="0"/>
      <w:marBottom w:val="0"/>
      <w:divBdr>
        <w:top w:val="none" w:sz="0" w:space="0" w:color="auto"/>
        <w:left w:val="none" w:sz="0" w:space="0" w:color="auto"/>
        <w:bottom w:val="none" w:sz="0" w:space="0" w:color="auto"/>
        <w:right w:val="none" w:sz="0" w:space="0" w:color="auto"/>
      </w:divBdr>
      <w:divsChild>
        <w:div w:id="2081827218">
          <w:marLeft w:val="0"/>
          <w:marRight w:val="0"/>
          <w:marTop w:val="0"/>
          <w:marBottom w:val="0"/>
          <w:divBdr>
            <w:top w:val="none" w:sz="0" w:space="0" w:color="auto"/>
            <w:left w:val="none" w:sz="0" w:space="0" w:color="auto"/>
            <w:bottom w:val="none" w:sz="0" w:space="0" w:color="auto"/>
            <w:right w:val="none" w:sz="0" w:space="0" w:color="auto"/>
          </w:divBdr>
          <w:divsChild>
            <w:div w:id="324748476">
              <w:marLeft w:val="0"/>
              <w:marRight w:val="0"/>
              <w:marTop w:val="0"/>
              <w:marBottom w:val="0"/>
              <w:divBdr>
                <w:top w:val="none" w:sz="0" w:space="0" w:color="auto"/>
                <w:left w:val="none" w:sz="0" w:space="0" w:color="auto"/>
                <w:bottom w:val="none" w:sz="0" w:space="0" w:color="auto"/>
                <w:right w:val="none" w:sz="0" w:space="0" w:color="auto"/>
              </w:divBdr>
              <w:divsChild>
                <w:div w:id="192812601">
                  <w:marLeft w:val="0"/>
                  <w:marRight w:val="0"/>
                  <w:marTop w:val="0"/>
                  <w:marBottom w:val="0"/>
                  <w:divBdr>
                    <w:top w:val="none" w:sz="0" w:space="0" w:color="auto"/>
                    <w:left w:val="none" w:sz="0" w:space="0" w:color="auto"/>
                    <w:bottom w:val="none" w:sz="0" w:space="0" w:color="auto"/>
                    <w:right w:val="none" w:sz="0" w:space="0" w:color="auto"/>
                  </w:divBdr>
                  <w:divsChild>
                    <w:div w:id="54213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0192614">
      <w:bodyDiv w:val="1"/>
      <w:marLeft w:val="0"/>
      <w:marRight w:val="0"/>
      <w:marTop w:val="0"/>
      <w:marBottom w:val="0"/>
      <w:divBdr>
        <w:top w:val="none" w:sz="0" w:space="0" w:color="auto"/>
        <w:left w:val="none" w:sz="0" w:space="0" w:color="auto"/>
        <w:bottom w:val="none" w:sz="0" w:space="0" w:color="auto"/>
        <w:right w:val="none" w:sz="0" w:space="0" w:color="auto"/>
      </w:divBdr>
    </w:div>
    <w:div w:id="1868790288">
      <w:bodyDiv w:val="1"/>
      <w:marLeft w:val="0"/>
      <w:marRight w:val="0"/>
      <w:marTop w:val="0"/>
      <w:marBottom w:val="0"/>
      <w:divBdr>
        <w:top w:val="none" w:sz="0" w:space="0" w:color="auto"/>
        <w:left w:val="none" w:sz="0" w:space="0" w:color="auto"/>
        <w:bottom w:val="none" w:sz="0" w:space="0" w:color="auto"/>
        <w:right w:val="none" w:sz="0" w:space="0" w:color="auto"/>
      </w:divBdr>
      <w:divsChild>
        <w:div w:id="777338921">
          <w:marLeft w:val="0"/>
          <w:marRight w:val="0"/>
          <w:marTop w:val="0"/>
          <w:marBottom w:val="0"/>
          <w:divBdr>
            <w:top w:val="none" w:sz="0" w:space="0" w:color="auto"/>
            <w:left w:val="none" w:sz="0" w:space="0" w:color="auto"/>
            <w:bottom w:val="none" w:sz="0" w:space="0" w:color="auto"/>
            <w:right w:val="none" w:sz="0" w:space="0" w:color="auto"/>
          </w:divBdr>
          <w:divsChild>
            <w:div w:id="1152603617">
              <w:marLeft w:val="0"/>
              <w:marRight w:val="0"/>
              <w:marTop w:val="0"/>
              <w:marBottom w:val="0"/>
              <w:divBdr>
                <w:top w:val="none" w:sz="0" w:space="0" w:color="auto"/>
                <w:left w:val="none" w:sz="0" w:space="0" w:color="auto"/>
                <w:bottom w:val="none" w:sz="0" w:space="0" w:color="auto"/>
                <w:right w:val="none" w:sz="0" w:space="0" w:color="auto"/>
              </w:divBdr>
              <w:divsChild>
                <w:div w:id="808401799">
                  <w:marLeft w:val="0"/>
                  <w:marRight w:val="0"/>
                  <w:marTop w:val="0"/>
                  <w:marBottom w:val="0"/>
                  <w:divBdr>
                    <w:top w:val="none" w:sz="0" w:space="0" w:color="auto"/>
                    <w:left w:val="none" w:sz="0" w:space="0" w:color="auto"/>
                    <w:bottom w:val="none" w:sz="0" w:space="0" w:color="auto"/>
                    <w:right w:val="none" w:sz="0" w:space="0" w:color="auto"/>
                  </w:divBdr>
                  <w:divsChild>
                    <w:div w:id="208799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3884861">
      <w:bodyDiv w:val="1"/>
      <w:marLeft w:val="0"/>
      <w:marRight w:val="0"/>
      <w:marTop w:val="0"/>
      <w:marBottom w:val="0"/>
      <w:divBdr>
        <w:top w:val="none" w:sz="0" w:space="0" w:color="auto"/>
        <w:left w:val="none" w:sz="0" w:space="0" w:color="auto"/>
        <w:bottom w:val="none" w:sz="0" w:space="0" w:color="auto"/>
        <w:right w:val="none" w:sz="0" w:space="0" w:color="auto"/>
      </w:divBdr>
    </w:div>
    <w:div w:id="1902254070">
      <w:bodyDiv w:val="1"/>
      <w:marLeft w:val="0"/>
      <w:marRight w:val="0"/>
      <w:marTop w:val="0"/>
      <w:marBottom w:val="0"/>
      <w:divBdr>
        <w:top w:val="none" w:sz="0" w:space="0" w:color="auto"/>
        <w:left w:val="none" w:sz="0" w:space="0" w:color="auto"/>
        <w:bottom w:val="none" w:sz="0" w:space="0" w:color="auto"/>
        <w:right w:val="none" w:sz="0" w:space="0" w:color="auto"/>
      </w:divBdr>
      <w:divsChild>
        <w:div w:id="1031295745">
          <w:marLeft w:val="0"/>
          <w:marRight w:val="0"/>
          <w:marTop w:val="0"/>
          <w:marBottom w:val="0"/>
          <w:divBdr>
            <w:top w:val="none" w:sz="0" w:space="0" w:color="auto"/>
            <w:left w:val="none" w:sz="0" w:space="0" w:color="auto"/>
            <w:bottom w:val="none" w:sz="0" w:space="0" w:color="auto"/>
            <w:right w:val="none" w:sz="0" w:space="0" w:color="auto"/>
          </w:divBdr>
          <w:divsChild>
            <w:div w:id="690956474">
              <w:marLeft w:val="0"/>
              <w:marRight w:val="0"/>
              <w:marTop w:val="0"/>
              <w:marBottom w:val="0"/>
              <w:divBdr>
                <w:top w:val="none" w:sz="0" w:space="0" w:color="auto"/>
                <w:left w:val="none" w:sz="0" w:space="0" w:color="auto"/>
                <w:bottom w:val="none" w:sz="0" w:space="0" w:color="auto"/>
                <w:right w:val="none" w:sz="0" w:space="0" w:color="auto"/>
              </w:divBdr>
              <w:divsChild>
                <w:div w:id="97801518">
                  <w:marLeft w:val="0"/>
                  <w:marRight w:val="0"/>
                  <w:marTop w:val="0"/>
                  <w:marBottom w:val="0"/>
                  <w:divBdr>
                    <w:top w:val="none" w:sz="0" w:space="0" w:color="auto"/>
                    <w:left w:val="none" w:sz="0" w:space="0" w:color="auto"/>
                    <w:bottom w:val="none" w:sz="0" w:space="0" w:color="auto"/>
                    <w:right w:val="none" w:sz="0" w:space="0" w:color="auto"/>
                  </w:divBdr>
                </w:div>
                <w:div w:id="1510020005">
                  <w:marLeft w:val="0"/>
                  <w:marRight w:val="0"/>
                  <w:marTop w:val="0"/>
                  <w:marBottom w:val="0"/>
                  <w:divBdr>
                    <w:top w:val="none" w:sz="0" w:space="0" w:color="auto"/>
                    <w:left w:val="none" w:sz="0" w:space="0" w:color="auto"/>
                    <w:bottom w:val="none" w:sz="0" w:space="0" w:color="auto"/>
                    <w:right w:val="none" w:sz="0" w:space="0" w:color="auto"/>
                  </w:divBdr>
                </w:div>
              </w:divsChild>
            </w:div>
            <w:div w:id="913780851">
              <w:marLeft w:val="0"/>
              <w:marRight w:val="0"/>
              <w:marTop w:val="0"/>
              <w:marBottom w:val="0"/>
              <w:divBdr>
                <w:top w:val="none" w:sz="0" w:space="0" w:color="auto"/>
                <w:left w:val="none" w:sz="0" w:space="0" w:color="auto"/>
                <w:bottom w:val="none" w:sz="0" w:space="0" w:color="auto"/>
                <w:right w:val="none" w:sz="0" w:space="0" w:color="auto"/>
              </w:divBdr>
              <w:divsChild>
                <w:div w:id="231041396">
                  <w:marLeft w:val="0"/>
                  <w:marRight w:val="0"/>
                  <w:marTop w:val="0"/>
                  <w:marBottom w:val="0"/>
                  <w:divBdr>
                    <w:top w:val="none" w:sz="0" w:space="0" w:color="auto"/>
                    <w:left w:val="none" w:sz="0" w:space="0" w:color="auto"/>
                    <w:bottom w:val="none" w:sz="0" w:space="0" w:color="auto"/>
                    <w:right w:val="none" w:sz="0" w:space="0" w:color="auto"/>
                  </w:divBdr>
                </w:div>
              </w:divsChild>
            </w:div>
            <w:div w:id="941298794">
              <w:marLeft w:val="0"/>
              <w:marRight w:val="0"/>
              <w:marTop w:val="0"/>
              <w:marBottom w:val="0"/>
              <w:divBdr>
                <w:top w:val="none" w:sz="0" w:space="0" w:color="auto"/>
                <w:left w:val="none" w:sz="0" w:space="0" w:color="auto"/>
                <w:bottom w:val="none" w:sz="0" w:space="0" w:color="auto"/>
                <w:right w:val="none" w:sz="0" w:space="0" w:color="auto"/>
              </w:divBdr>
              <w:divsChild>
                <w:div w:id="91316379">
                  <w:marLeft w:val="0"/>
                  <w:marRight w:val="0"/>
                  <w:marTop w:val="0"/>
                  <w:marBottom w:val="0"/>
                  <w:divBdr>
                    <w:top w:val="none" w:sz="0" w:space="0" w:color="auto"/>
                    <w:left w:val="none" w:sz="0" w:space="0" w:color="auto"/>
                    <w:bottom w:val="none" w:sz="0" w:space="0" w:color="auto"/>
                    <w:right w:val="none" w:sz="0" w:space="0" w:color="auto"/>
                  </w:divBdr>
                </w:div>
              </w:divsChild>
            </w:div>
            <w:div w:id="1281255161">
              <w:marLeft w:val="0"/>
              <w:marRight w:val="0"/>
              <w:marTop w:val="0"/>
              <w:marBottom w:val="0"/>
              <w:divBdr>
                <w:top w:val="none" w:sz="0" w:space="0" w:color="auto"/>
                <w:left w:val="none" w:sz="0" w:space="0" w:color="auto"/>
                <w:bottom w:val="none" w:sz="0" w:space="0" w:color="auto"/>
                <w:right w:val="none" w:sz="0" w:space="0" w:color="auto"/>
              </w:divBdr>
              <w:divsChild>
                <w:div w:id="969437375">
                  <w:marLeft w:val="0"/>
                  <w:marRight w:val="0"/>
                  <w:marTop w:val="0"/>
                  <w:marBottom w:val="0"/>
                  <w:divBdr>
                    <w:top w:val="none" w:sz="0" w:space="0" w:color="auto"/>
                    <w:left w:val="none" w:sz="0" w:space="0" w:color="auto"/>
                    <w:bottom w:val="none" w:sz="0" w:space="0" w:color="auto"/>
                    <w:right w:val="none" w:sz="0" w:space="0" w:color="auto"/>
                  </w:divBdr>
                </w:div>
                <w:div w:id="171222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276547">
      <w:bodyDiv w:val="1"/>
      <w:marLeft w:val="0"/>
      <w:marRight w:val="0"/>
      <w:marTop w:val="0"/>
      <w:marBottom w:val="0"/>
      <w:divBdr>
        <w:top w:val="none" w:sz="0" w:space="0" w:color="auto"/>
        <w:left w:val="none" w:sz="0" w:space="0" w:color="auto"/>
        <w:bottom w:val="none" w:sz="0" w:space="0" w:color="auto"/>
        <w:right w:val="none" w:sz="0" w:space="0" w:color="auto"/>
      </w:divBdr>
      <w:divsChild>
        <w:div w:id="1044869421">
          <w:marLeft w:val="0"/>
          <w:marRight w:val="0"/>
          <w:marTop w:val="0"/>
          <w:marBottom w:val="0"/>
          <w:divBdr>
            <w:top w:val="none" w:sz="0" w:space="0" w:color="auto"/>
            <w:left w:val="none" w:sz="0" w:space="0" w:color="auto"/>
            <w:bottom w:val="none" w:sz="0" w:space="0" w:color="auto"/>
            <w:right w:val="none" w:sz="0" w:space="0" w:color="auto"/>
          </w:divBdr>
          <w:divsChild>
            <w:div w:id="439447378">
              <w:marLeft w:val="0"/>
              <w:marRight w:val="0"/>
              <w:marTop w:val="0"/>
              <w:marBottom w:val="0"/>
              <w:divBdr>
                <w:top w:val="none" w:sz="0" w:space="0" w:color="auto"/>
                <w:left w:val="none" w:sz="0" w:space="0" w:color="auto"/>
                <w:bottom w:val="none" w:sz="0" w:space="0" w:color="auto"/>
                <w:right w:val="none" w:sz="0" w:space="0" w:color="auto"/>
              </w:divBdr>
              <w:divsChild>
                <w:div w:id="320475468">
                  <w:marLeft w:val="0"/>
                  <w:marRight w:val="0"/>
                  <w:marTop w:val="0"/>
                  <w:marBottom w:val="0"/>
                  <w:divBdr>
                    <w:top w:val="none" w:sz="0" w:space="0" w:color="auto"/>
                    <w:left w:val="none" w:sz="0" w:space="0" w:color="auto"/>
                    <w:bottom w:val="none" w:sz="0" w:space="0" w:color="auto"/>
                    <w:right w:val="none" w:sz="0" w:space="0" w:color="auto"/>
                  </w:divBdr>
                  <w:divsChild>
                    <w:div w:id="122048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807960">
      <w:bodyDiv w:val="1"/>
      <w:marLeft w:val="0"/>
      <w:marRight w:val="0"/>
      <w:marTop w:val="0"/>
      <w:marBottom w:val="0"/>
      <w:divBdr>
        <w:top w:val="none" w:sz="0" w:space="0" w:color="auto"/>
        <w:left w:val="none" w:sz="0" w:space="0" w:color="auto"/>
        <w:bottom w:val="none" w:sz="0" w:space="0" w:color="auto"/>
        <w:right w:val="none" w:sz="0" w:space="0" w:color="auto"/>
      </w:divBdr>
      <w:divsChild>
        <w:div w:id="869148638">
          <w:marLeft w:val="0"/>
          <w:marRight w:val="0"/>
          <w:marTop w:val="0"/>
          <w:marBottom w:val="0"/>
          <w:divBdr>
            <w:top w:val="none" w:sz="0" w:space="0" w:color="auto"/>
            <w:left w:val="none" w:sz="0" w:space="0" w:color="auto"/>
            <w:bottom w:val="none" w:sz="0" w:space="0" w:color="auto"/>
            <w:right w:val="none" w:sz="0" w:space="0" w:color="auto"/>
          </w:divBdr>
          <w:divsChild>
            <w:div w:id="1076702583">
              <w:marLeft w:val="0"/>
              <w:marRight w:val="0"/>
              <w:marTop w:val="0"/>
              <w:marBottom w:val="0"/>
              <w:divBdr>
                <w:top w:val="none" w:sz="0" w:space="0" w:color="auto"/>
                <w:left w:val="none" w:sz="0" w:space="0" w:color="auto"/>
                <w:bottom w:val="none" w:sz="0" w:space="0" w:color="auto"/>
                <w:right w:val="none" w:sz="0" w:space="0" w:color="auto"/>
              </w:divBdr>
              <w:divsChild>
                <w:div w:id="1487747641">
                  <w:marLeft w:val="0"/>
                  <w:marRight w:val="0"/>
                  <w:marTop w:val="0"/>
                  <w:marBottom w:val="0"/>
                  <w:divBdr>
                    <w:top w:val="none" w:sz="0" w:space="0" w:color="auto"/>
                    <w:left w:val="none" w:sz="0" w:space="0" w:color="auto"/>
                    <w:bottom w:val="none" w:sz="0" w:space="0" w:color="auto"/>
                    <w:right w:val="none" w:sz="0" w:space="0" w:color="auto"/>
                  </w:divBdr>
                  <w:divsChild>
                    <w:div w:id="188783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5476916">
      <w:bodyDiv w:val="1"/>
      <w:marLeft w:val="0"/>
      <w:marRight w:val="0"/>
      <w:marTop w:val="0"/>
      <w:marBottom w:val="0"/>
      <w:divBdr>
        <w:top w:val="none" w:sz="0" w:space="0" w:color="auto"/>
        <w:left w:val="none" w:sz="0" w:space="0" w:color="auto"/>
        <w:bottom w:val="none" w:sz="0" w:space="0" w:color="auto"/>
        <w:right w:val="none" w:sz="0" w:space="0" w:color="auto"/>
      </w:divBdr>
      <w:divsChild>
        <w:div w:id="68887868">
          <w:marLeft w:val="0"/>
          <w:marRight w:val="0"/>
          <w:marTop w:val="0"/>
          <w:marBottom w:val="0"/>
          <w:divBdr>
            <w:top w:val="none" w:sz="0" w:space="0" w:color="auto"/>
            <w:left w:val="none" w:sz="0" w:space="0" w:color="auto"/>
            <w:bottom w:val="none" w:sz="0" w:space="0" w:color="auto"/>
            <w:right w:val="none" w:sz="0" w:space="0" w:color="auto"/>
          </w:divBdr>
          <w:divsChild>
            <w:div w:id="1144853759">
              <w:marLeft w:val="0"/>
              <w:marRight w:val="0"/>
              <w:marTop w:val="0"/>
              <w:marBottom w:val="0"/>
              <w:divBdr>
                <w:top w:val="none" w:sz="0" w:space="0" w:color="auto"/>
                <w:left w:val="none" w:sz="0" w:space="0" w:color="auto"/>
                <w:bottom w:val="none" w:sz="0" w:space="0" w:color="auto"/>
                <w:right w:val="none" w:sz="0" w:space="0" w:color="auto"/>
              </w:divBdr>
              <w:divsChild>
                <w:div w:id="1547598852">
                  <w:marLeft w:val="0"/>
                  <w:marRight w:val="0"/>
                  <w:marTop w:val="0"/>
                  <w:marBottom w:val="0"/>
                  <w:divBdr>
                    <w:top w:val="none" w:sz="0" w:space="0" w:color="auto"/>
                    <w:left w:val="none" w:sz="0" w:space="0" w:color="auto"/>
                    <w:bottom w:val="none" w:sz="0" w:space="0" w:color="auto"/>
                    <w:right w:val="none" w:sz="0" w:space="0" w:color="auto"/>
                  </w:divBdr>
                  <w:divsChild>
                    <w:div w:id="1507474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me.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B74F498242925468A367CDFD6C28885" ma:contentTypeVersion="9" ma:contentTypeDescription="Ein neues Dokument erstellen." ma:contentTypeScope="" ma:versionID="09ea136f5857ecc541e7bb8249f8de52">
  <xsd:schema xmlns:xsd="http://www.w3.org/2001/XMLSchema" xmlns:xs="http://www.w3.org/2001/XMLSchema" xmlns:p="http://schemas.microsoft.com/office/2006/metadata/properties" xmlns:ns2="c2c2a4a4-fe4e-453d-9c3f-193e3e4644a9" xmlns:ns3="29acf44b-7312-4f17-b818-f9d7c2182914" targetNamespace="http://schemas.microsoft.com/office/2006/metadata/properties" ma:root="true" ma:fieldsID="4322895967243355553871c16b1a883e" ns2:_="" ns3:_="">
    <xsd:import namespace="c2c2a4a4-fe4e-453d-9c3f-193e3e4644a9"/>
    <xsd:import namespace="29acf44b-7312-4f17-b818-f9d7c21829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c2a4a4-fe4e-453d-9c3f-193e3e4644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9acf44b-7312-4f17-b818-f9d7c2182914"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5D86EF-221D-4F68-A15B-CB01BEC87AFE}">
  <ds:schemaRefs>
    <ds:schemaRef ds:uri="http://schemas.microsoft.com/office/2006/documentManagement/types"/>
    <ds:schemaRef ds:uri="http://schemas.microsoft.com/office/infopath/2007/PartnerControls"/>
    <ds:schemaRef ds:uri="http://purl.org/dc/dcmitype/"/>
    <ds:schemaRef ds:uri="http://www.w3.org/XML/1998/namespace"/>
    <ds:schemaRef ds:uri="http://purl.org/dc/elements/1.1/"/>
    <ds:schemaRef ds:uri="http://purl.org/dc/terms/"/>
    <ds:schemaRef ds:uri="29acf44b-7312-4f17-b818-f9d7c2182914"/>
    <ds:schemaRef ds:uri="http://schemas.openxmlformats.org/package/2006/metadata/core-properties"/>
    <ds:schemaRef ds:uri="c2c2a4a4-fe4e-453d-9c3f-193e3e4644a9"/>
    <ds:schemaRef ds:uri="http://schemas.microsoft.com/office/2006/metadata/properties"/>
  </ds:schemaRefs>
</ds:datastoreItem>
</file>

<file path=customXml/itemProps2.xml><?xml version="1.0" encoding="utf-8"?>
<ds:datastoreItem xmlns:ds="http://schemas.openxmlformats.org/officeDocument/2006/customXml" ds:itemID="{4DCD0F0F-9D5E-4929-93FA-099D776064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c2a4a4-fe4e-453d-9c3f-193e3e4644a9"/>
    <ds:schemaRef ds:uri="29acf44b-7312-4f17-b818-f9d7c21829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942C40-57BD-49A2-835A-28EA98021EE8}">
  <ds:schemaRefs>
    <ds:schemaRef ds:uri="http://schemas.microsoft.com/sharepoint/v3/contenttype/forms"/>
  </ds:schemaRefs>
</ds:datastoreItem>
</file>

<file path=customXml/itemProps4.xml><?xml version="1.0" encoding="utf-8"?>
<ds:datastoreItem xmlns:ds="http://schemas.openxmlformats.org/officeDocument/2006/customXml" ds:itemID="{0BF32680-8927-4079-8339-E36E12AAD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1124</Words>
  <Characters>7085</Characters>
  <Application>Microsoft Office Word</Application>
  <DocSecurity>0</DocSecurity>
  <Lines>59</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 Maria (HAU-CBR)</dc:creator>
  <cp:keywords/>
  <dc:description/>
  <cp:lastModifiedBy>Bendel Nina (HAU-CBR)</cp:lastModifiedBy>
  <cp:revision>11</cp:revision>
  <cp:lastPrinted>2022-03-16T17:11:00Z</cp:lastPrinted>
  <dcterms:created xsi:type="dcterms:W3CDTF">2022-02-15T14:41:00Z</dcterms:created>
  <dcterms:modified xsi:type="dcterms:W3CDTF">2022-03-18T13:42:00Z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0x0101009B74F498242925468A367CDFD6C28885</vt:lpwstr>
  </property>
</Properties>
</file>