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pPr>
      <w:r>
        <w:t>Press release</w:t>
      </w:r>
    </w:p>
    <w:p w14:paraId="4FA1EEBE" w14:textId="3FA1C57A" w:rsidR="00E847CC" w:rsidRPr="00D63E64" w:rsidRDefault="00672B34" w:rsidP="00E847CC">
      <w:pPr>
        <w:pStyle w:val="HeadlineH233Pt"/>
        <w:spacing w:line="240" w:lineRule="auto"/>
        <w:rPr>
          <w:rFonts w:cs="Arial"/>
        </w:rPr>
      </w:pPr>
      <w:r>
        <w:t>Maximum flexibility – Steil buys Liebherr LTM 1650-8.1 with all its boom versions</w:t>
      </w:r>
    </w:p>
    <w:p w14:paraId="1250CAE3" w14:textId="77777777" w:rsidR="00B81ED6" w:rsidRPr="00D63E64" w:rsidRDefault="00B81ED6" w:rsidP="00B81ED6">
      <w:pPr>
        <w:pStyle w:val="HeadlineH233Pt"/>
        <w:spacing w:before="240" w:after="240" w:line="140" w:lineRule="exact"/>
        <w:rPr>
          <w:rFonts w:ascii="Tahoma" w:hAnsi="Tahoma" w:cs="Tahoma"/>
        </w:rPr>
      </w:pPr>
      <w:r>
        <w:rPr>
          <w:rFonts w:ascii="Tahoma" w:hAnsi="Tahoma"/>
        </w:rPr>
        <w:t>⸺</w:t>
      </w:r>
    </w:p>
    <w:p w14:paraId="0CA09DD0" w14:textId="1502BE85" w:rsidR="00C13374" w:rsidRDefault="00A31771" w:rsidP="00C13374">
      <w:pPr>
        <w:pStyle w:val="Bulletpoints11Pt"/>
      </w:pPr>
      <w:r>
        <w:rPr>
          <w:shd w:val="clear" w:color="auto" w:fill="FFFFFF"/>
        </w:rPr>
        <w:t>Steil expands its mobile crane fleet with the new Liebherr LTM 1650-8.1</w:t>
      </w:r>
    </w:p>
    <w:p w14:paraId="2ADD9671" w14:textId="2639B306" w:rsidR="00827B5A" w:rsidRPr="00D63E64" w:rsidRDefault="00A31771" w:rsidP="00C13374">
      <w:pPr>
        <w:pStyle w:val="Bulletpoints11Pt"/>
      </w:pPr>
      <w:r>
        <w:t>The company has already gathered plenty of good experience with several Liebherr LTM 1500</w:t>
      </w:r>
      <w:r w:rsidR="00DC36AE">
        <w:noBreakHyphen/>
      </w:r>
      <w:r>
        <w:t>8.1 cranes</w:t>
      </w:r>
    </w:p>
    <w:p w14:paraId="343B2107" w14:textId="7C48FAC2" w:rsidR="005141A8" w:rsidRPr="00D63E64" w:rsidRDefault="00B077DB" w:rsidP="0088513F">
      <w:pPr>
        <w:pStyle w:val="Bulletpoints11Pt"/>
      </w:pPr>
      <w:r>
        <w:rPr>
          <w:shd w:val="clear" w:color="auto" w:fill="FFFFFF"/>
        </w:rPr>
        <w:t>Maximum flexibility</w:t>
      </w:r>
      <w:r>
        <w:t xml:space="preserve"> with </w:t>
      </w:r>
      <w:r>
        <w:rPr>
          <w:shd w:val="clear" w:color="auto" w:fill="FFFFFF"/>
        </w:rPr>
        <w:t xml:space="preserve">the LTM 1650-8.1 with its full range of equipment  </w:t>
      </w:r>
      <w:r>
        <w:t xml:space="preserve"> </w:t>
      </w:r>
    </w:p>
    <w:p w14:paraId="31ED4534" w14:textId="393F6168" w:rsidR="001C194F" w:rsidRPr="00CE66EC" w:rsidRDefault="00FB54B4" w:rsidP="003B27F4">
      <w:pPr>
        <w:pStyle w:val="Teaser11Pt"/>
        <w:rPr>
          <w:rFonts w:cs="Arial"/>
        </w:rPr>
      </w:pPr>
      <w:proofErr w:type="spellStart"/>
      <w:r>
        <w:t>Steil</w:t>
      </w:r>
      <w:proofErr w:type="spellEnd"/>
      <w:r>
        <w:t xml:space="preserve"> </w:t>
      </w:r>
      <w:proofErr w:type="spellStart"/>
      <w:r>
        <w:t>Kranarbeiten</w:t>
      </w:r>
      <w:proofErr w:type="spellEnd"/>
      <w:r>
        <w:t xml:space="preserve"> GmbH &amp; Co. KG has bought a new Liebherr LTM 1650-8.1, which will expand the company’s mobile crane fleet. Steil decided to buy the full range of equipment, including both boom versions, a </w:t>
      </w:r>
      <w:proofErr w:type="gramStart"/>
      <w:r>
        <w:t>54 metre</w:t>
      </w:r>
      <w:proofErr w:type="gramEnd"/>
      <w:r>
        <w:t xml:space="preserve"> and an 80 metre telescopic boom, and the complete luffing jib. The good experience the company has gathered over many years operating several Liebherr LTM 1500-8.1 cranes had a major bearing on the purchase decision. Other important factors behind the purchase of the new mobile crane included advanced developments and new features compared to the previous model. </w:t>
      </w:r>
    </w:p>
    <w:p w14:paraId="07E6F8C4" w14:textId="633E26BF" w:rsidR="00953A11" w:rsidRPr="00CE66EC" w:rsidRDefault="00F07120" w:rsidP="003B27F4">
      <w:pPr>
        <w:pStyle w:val="Copytext11Pt"/>
        <w:rPr>
          <w:rFonts w:cs="Arial"/>
        </w:rPr>
      </w:pPr>
      <w:proofErr w:type="spellStart"/>
      <w:r>
        <w:t>Ehingen</w:t>
      </w:r>
      <w:proofErr w:type="spellEnd"/>
      <w:r>
        <w:t xml:space="preserve"> (</w:t>
      </w:r>
      <w:proofErr w:type="spellStart"/>
      <w:r>
        <w:t>Donau</w:t>
      </w:r>
      <w:proofErr w:type="spellEnd"/>
      <w:r>
        <w:t xml:space="preserve">) (Germany), </w:t>
      </w:r>
      <w:r w:rsidR="00120D17">
        <w:t>17</w:t>
      </w:r>
      <w:r>
        <w:t xml:space="preserve"> March 2022 – “We have operated several Liebherr LTM 1500-8.1 cranes for many years and have now invested in its successor”, says Birgit Steil, the owner of the company based in Trier. “It is another 8-axle crane which has the same compact measurements with the H</w:t>
      </w:r>
      <w:r w:rsidR="00DC36AE">
        <w:t>-outriggers</w:t>
      </w:r>
      <w:r>
        <w:t>. The lifting capacity values on the luffing jib are enormous.” The LTM 1650-8.1 is the successor to what is currently the most successful of Liebherr’s large crane range, the LTM 1500-8.1. With a lifting capacity of 700 tonnes, it exceeds the capacity of its predecessor by 15 to 50 percent, depending on the equipment package.</w:t>
      </w:r>
    </w:p>
    <w:p w14:paraId="1D8F0546" w14:textId="2DAABCCA" w:rsidR="00167493" w:rsidRPr="00CE66EC" w:rsidRDefault="00FA788B" w:rsidP="003B27F4">
      <w:pPr>
        <w:pStyle w:val="Copytext11Pt"/>
        <w:rPr>
          <w:rFonts w:cs="Arial"/>
        </w:rPr>
      </w:pPr>
      <w:r>
        <w:t xml:space="preserve">The </w:t>
      </w:r>
      <w:r w:rsidR="002B6244">
        <w:t>LTM 1650-8.1</w:t>
      </w:r>
      <w:r>
        <w:t xml:space="preserve"> </w:t>
      </w:r>
      <w:proofErr w:type="gramStart"/>
      <w:r>
        <w:t>is designed</w:t>
      </w:r>
      <w:proofErr w:type="gramEnd"/>
      <w:r>
        <w:t xml:space="preserve"> to deliver maximum performance. The concept of the easily interchanged boom enables operators to choose between a 54 or 80 metre telescopic boom, which delivers fantastic flexibility. Telescopic section 3 with its pulley head is simply replaced with telescopic sections 3 to 5. The short boom reduces transport costs and erection time whilst the large boom is also available when required. The long boom configuration is ideal for jobs requiring a large radius. The two boom versions can also be fitted with a luffing jib. When it decided to buy the new LTM 1650-8.1, Steil decided on the full range of equipment with both boom lengths and the maximum luffing jib of 91 metres. </w:t>
      </w:r>
    </w:p>
    <w:p w14:paraId="6E702310" w14:textId="7ED7353B" w:rsidR="00C35793" w:rsidRDefault="009E445C" w:rsidP="003B27F4">
      <w:pPr>
        <w:pStyle w:val="Copytext11Pt"/>
        <w:rPr>
          <w:rFonts w:cs="Arial"/>
        </w:rPr>
      </w:pPr>
      <w:r>
        <w:t>Steil is mainly planning to use the new LTM 1650-8.1 for jobs in industry, port handling and for wind power. “The requirements in industry and wind power are constantly on the rise as are the required lifting capacities. Furthermore, the concepts of VarioBallast</w:t>
      </w:r>
      <w:r>
        <w:rPr>
          <w:vertAlign w:val="superscript"/>
        </w:rPr>
        <w:t>®</w:t>
      </w:r>
      <w:r>
        <w:t xml:space="preserve"> and VarioBase</w:t>
      </w:r>
      <w:r>
        <w:rPr>
          <w:vertAlign w:val="superscript"/>
        </w:rPr>
        <w:t>®</w:t>
      </w:r>
      <w:r>
        <w:t xml:space="preserve"> are another benefit of the crane”, adds Birgit Steil. The standard VarioBase</w:t>
      </w:r>
      <w:r>
        <w:rPr>
          <w:vertAlign w:val="superscript"/>
        </w:rPr>
        <w:t>®</w:t>
      </w:r>
      <w:r>
        <w:t xml:space="preserve"> variable support base delivers additional increases in performance in the zone above the supports.</w:t>
      </w:r>
    </w:p>
    <w:p w14:paraId="4DB6A8E2" w14:textId="021CF10B" w:rsidR="007C7CC4" w:rsidRPr="00CE66EC" w:rsidRDefault="00081A79" w:rsidP="003B27F4">
      <w:pPr>
        <w:pStyle w:val="Copytext11Pt"/>
        <w:rPr>
          <w:rFonts w:cs="Arial"/>
        </w:rPr>
      </w:pPr>
      <w:r>
        <w:lastRenderedPageBreak/>
        <w:t xml:space="preserve">“Liebherr’s good service, the durability of the machines and the ongoing development of Liebherr cranes all played a part in helping us decide to buy it”, says Steil. </w:t>
      </w:r>
      <w:proofErr w:type="spellStart"/>
      <w:r>
        <w:t>Steil</w:t>
      </w:r>
      <w:proofErr w:type="spellEnd"/>
      <w:r>
        <w:t xml:space="preserve"> </w:t>
      </w:r>
      <w:proofErr w:type="spellStart"/>
      <w:r>
        <w:t>Kranarbeiten</w:t>
      </w:r>
      <w:proofErr w:type="spellEnd"/>
      <w:r>
        <w:t xml:space="preserve"> GmbH &amp; Co. KG now has a workforce of over 300 and operates a very diversified fleet of 115 cranes. Over half of them bear the Liebherr logo. Steil provides regional crane services. However, the group operates throughout Europe in the wind power industry. In addition, it provides heavy haulage, recovery and towing, machine relocations and oil spill removal services. Its subsidiary </w:t>
      </w:r>
      <w:proofErr w:type="spellStart"/>
      <w:r>
        <w:t>Onroad</w:t>
      </w:r>
      <w:proofErr w:type="spellEnd"/>
      <w:r>
        <w:t xml:space="preserve"> provides crane relocation services throughout Europe.</w:t>
      </w:r>
    </w:p>
    <w:p w14:paraId="671A8678" w14:textId="77777777" w:rsidR="000216B4" w:rsidRPr="003B27F4" w:rsidRDefault="000216B4" w:rsidP="00CB1E46">
      <w:pPr>
        <w:pStyle w:val="BoilerplateCopyhead9Pt"/>
        <w:rPr>
          <w:rFonts w:cs="Arial"/>
          <w:lang w:val="en-US"/>
        </w:rPr>
      </w:pPr>
    </w:p>
    <w:p w14:paraId="3BF3203B" w14:textId="77777777" w:rsidR="00FE2204" w:rsidRPr="006228BF" w:rsidRDefault="00FE2204" w:rsidP="003B27F4">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79285744" w14:textId="77777777" w:rsidR="00FE2204" w:rsidRPr="009A3E26" w:rsidRDefault="00FE2204" w:rsidP="003B27F4">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t>Ehingen</w:t>
      </w:r>
      <w:proofErr w:type="spellEnd"/>
      <w:r>
        <w:t xml:space="preserve"> site has a workforce of 3,500. Extensive, global service guarantees the high availability of Liebherr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1BA8B1C2" w14:textId="77777777" w:rsidR="00FE2204" w:rsidRDefault="00FE2204" w:rsidP="00FE2204">
      <w:pPr>
        <w:pStyle w:val="LHbase-type11ptbold"/>
        <w:rPr>
          <w:sz w:val="18"/>
        </w:rPr>
      </w:pPr>
    </w:p>
    <w:p w14:paraId="31B8223D" w14:textId="77777777" w:rsidR="00FE2204" w:rsidRDefault="00FE2204" w:rsidP="003B27F4">
      <w:pPr>
        <w:pStyle w:val="BoilerplateCopyhead9Pt"/>
      </w:pPr>
      <w:r w:rsidRPr="00C7099A">
        <w:t>About the Liebherr Group</w:t>
      </w:r>
    </w:p>
    <w:p w14:paraId="0D81F427" w14:textId="77777777" w:rsidR="00FE2204" w:rsidRPr="00C7099A" w:rsidRDefault="00FE2204" w:rsidP="00FE2204">
      <w:pPr>
        <w:pStyle w:val="LHbase-type11ptregular"/>
        <w:spacing w:after="240" w:line="276" w:lineRule="auto"/>
        <w:rPr>
          <w:sz w:val="18"/>
          <w:szCs w:val="18"/>
        </w:rPr>
      </w:pPr>
      <w:r w:rsidRPr="00C7099A">
        <w:rPr>
          <w:sz w:val="18"/>
        </w:rPr>
        <w:t xml:space="preserve">The </w:t>
      </w:r>
      <w:proofErr w:type="spellStart"/>
      <w:r w:rsidRPr="00C7099A">
        <w:rPr>
          <w:sz w:val="18"/>
        </w:rPr>
        <w:t>Liebherr</w:t>
      </w:r>
      <w:proofErr w:type="spellEnd"/>
      <w:r w:rsidRPr="00C7099A">
        <w:rPr>
          <w:sz w:val="18"/>
        </w:rPr>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w:t>
      </w:r>
      <w:proofErr w:type="spellStart"/>
      <w:r w:rsidRPr="00C7099A">
        <w:rPr>
          <w:sz w:val="18"/>
        </w:rPr>
        <w:t>Liebherr</w:t>
      </w:r>
      <w:proofErr w:type="spellEnd"/>
      <w:r w:rsidRPr="00C7099A">
        <w:rPr>
          <w:sz w:val="18"/>
        </w:rPr>
        <w:t xml:space="preserve"> Group include</w:t>
      </w:r>
      <w:r w:rsidRPr="003B27F4">
        <w:rPr>
          <w:rStyle w:val="BoilerplateCopytext9PtZchn"/>
        </w:rPr>
        <w:t>s</w:t>
      </w:r>
      <w:r w:rsidRPr="00C7099A">
        <w:rPr>
          <w:sz w:val="18"/>
        </w:rPr>
        <w:t xml:space="preserve"> over 140 companies across</w:t>
      </w:r>
      <w:r>
        <w:rPr>
          <w:sz w:val="18"/>
        </w:rPr>
        <w:t xml:space="preserve"> all continents. In 2020, it</w:t>
      </w:r>
      <w:r w:rsidRPr="00C7099A">
        <w:rPr>
          <w:sz w:val="18"/>
        </w:rPr>
        <w:t xml:space="preserve"> </w:t>
      </w:r>
      <w:r>
        <w:rPr>
          <w:sz w:val="18"/>
        </w:rPr>
        <w:t>employed</w:t>
      </w:r>
      <w:r w:rsidRPr="00C7099A">
        <w:rPr>
          <w:sz w:val="18"/>
        </w:rPr>
        <w:t xml:space="preserve"> around 48,000 staff and achieved combined revenues of over 10.3 billion euros. Liebherr was founded in </w:t>
      </w:r>
      <w:proofErr w:type="spellStart"/>
      <w:r w:rsidRPr="00C7099A">
        <w:rPr>
          <w:sz w:val="18"/>
        </w:rPr>
        <w:t>Kirchdorf</w:t>
      </w:r>
      <w:proofErr w:type="spellEnd"/>
      <w:r w:rsidRPr="00C7099A">
        <w:rPr>
          <w:sz w:val="18"/>
        </w:rPr>
        <w:t xml:space="preserve"> an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36CD62E3" w14:textId="68257E2F" w:rsidR="003877BE" w:rsidRPr="00CE66EC" w:rsidRDefault="006228BF" w:rsidP="003B27F4">
      <w:pPr>
        <w:pStyle w:val="Copyhead11Pt"/>
        <w:rPr>
          <w:rFonts w:cs="Arial"/>
        </w:rPr>
      </w:pPr>
      <w:r>
        <w:t xml:space="preserve">Photograph: </w:t>
      </w:r>
    </w:p>
    <w:p w14:paraId="2A7474EA" w14:textId="140D0603" w:rsidR="00066772" w:rsidRPr="00CE66EC" w:rsidRDefault="008451A3" w:rsidP="006228BF">
      <w:pPr>
        <w:spacing w:after="120" w:line="240" w:lineRule="auto"/>
        <w:rPr>
          <w:rFonts w:ascii="Arial" w:eastAsia="Times New Roman" w:hAnsi="Arial" w:cs="Arial"/>
          <w:szCs w:val="18"/>
        </w:rPr>
      </w:pPr>
      <w:r>
        <w:rPr>
          <w:rFonts w:ascii="Arial" w:hAnsi="Arial"/>
          <w:noProof/>
          <w:lang w:val="de-DE" w:eastAsia="de-DE"/>
        </w:rPr>
        <w:drawing>
          <wp:inline distT="0" distB="0" distL="0" distR="0" wp14:anchorId="36FB2D99" wp14:editId="5CB95071">
            <wp:extent cx="4129238" cy="2753770"/>
            <wp:effectExtent l="0" t="0" r="508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49082" cy="2767004"/>
                    </a:xfrm>
                    <a:prstGeom prst="rect">
                      <a:avLst/>
                    </a:prstGeom>
                    <a:noFill/>
                    <a:ln>
                      <a:noFill/>
                    </a:ln>
                  </pic:spPr>
                </pic:pic>
              </a:graphicData>
            </a:graphic>
          </wp:inline>
        </w:drawing>
      </w:r>
    </w:p>
    <w:p w14:paraId="2A3E7DAC" w14:textId="7B628382" w:rsidR="00DF4A0D" w:rsidRPr="003B27F4" w:rsidRDefault="00377C06" w:rsidP="003B27F4">
      <w:pPr>
        <w:pStyle w:val="Caption9Pt"/>
        <w:rPr>
          <w:color w:val="1F497D"/>
        </w:rPr>
      </w:pPr>
      <w:proofErr w:type="gramStart"/>
      <w:r>
        <w:t>liebherr-ltm-1650-8-1-</w:t>
      </w:r>
      <w:r w:rsidR="003B27F4">
        <w:t>crane-handover</w:t>
      </w:r>
      <w:r>
        <w:t>-steil.jpg</w:t>
      </w:r>
      <w:proofErr w:type="gramEnd"/>
      <w:r>
        <w:br/>
        <w:t xml:space="preserve">Crane handover at the </w:t>
      </w:r>
      <w:proofErr w:type="spellStart"/>
      <w:r>
        <w:t>Liebherr</w:t>
      </w:r>
      <w:proofErr w:type="spellEnd"/>
      <w:r>
        <w:t xml:space="preserve"> Plant in </w:t>
      </w:r>
      <w:proofErr w:type="spellStart"/>
      <w:r>
        <w:t>Ehingen</w:t>
      </w:r>
      <w:proofErr w:type="spellEnd"/>
      <w:r>
        <w:t xml:space="preserve"> (from left to right): Ronald </w:t>
      </w:r>
      <w:proofErr w:type="spellStart"/>
      <w:r>
        <w:t>Bouwmeester</w:t>
      </w:r>
      <w:proofErr w:type="spellEnd"/>
      <w:r>
        <w:t xml:space="preserve">, David </w:t>
      </w:r>
      <w:proofErr w:type="spellStart"/>
      <w:r>
        <w:t>Swakowski</w:t>
      </w:r>
      <w:proofErr w:type="spellEnd"/>
      <w:r>
        <w:t xml:space="preserve"> and Johannes Schmidt (all from </w:t>
      </w:r>
      <w:proofErr w:type="spellStart"/>
      <w:r>
        <w:t>Steil</w:t>
      </w:r>
      <w:proofErr w:type="spellEnd"/>
      <w:r>
        <w:t xml:space="preserve"> </w:t>
      </w:r>
      <w:proofErr w:type="spellStart"/>
      <w:r>
        <w:t>Kranarbeiten</w:t>
      </w:r>
      <w:proofErr w:type="spellEnd"/>
      <w:r>
        <w:t xml:space="preserve"> GmbH &amp; Co. KG)</w:t>
      </w:r>
      <w:r w:rsidR="003B27F4">
        <w:t>.</w:t>
      </w:r>
    </w:p>
    <w:p w14:paraId="5330E475" w14:textId="323370A7" w:rsidR="000610CB" w:rsidRPr="009330B7" w:rsidRDefault="003B27F4" w:rsidP="000610CB">
      <w:pPr>
        <w:spacing w:after="300" w:line="300" w:lineRule="exact"/>
        <w:rPr>
          <w:rFonts w:ascii="Arial" w:eastAsia="Times New Roman" w:hAnsi="Arial" w:cs="Times New Roman"/>
          <w:b/>
          <w:szCs w:val="18"/>
        </w:rPr>
      </w:pPr>
      <w:r>
        <w:rPr>
          <w:rFonts w:ascii="Arial" w:hAnsi="Arial"/>
          <w:b/>
          <w:szCs w:val="18"/>
        </w:rPr>
        <w:lastRenderedPageBreak/>
        <w:t>Contact</w:t>
      </w:r>
    </w:p>
    <w:p w14:paraId="15B941BC" w14:textId="77777777" w:rsidR="000610CB" w:rsidRPr="009330B7" w:rsidRDefault="000610CB" w:rsidP="003B27F4">
      <w:pPr>
        <w:pStyle w:val="Copytext11Pt"/>
      </w:pPr>
      <w:r>
        <w:t>Wolfgang Beringer</w:t>
      </w:r>
      <w:r>
        <w:br/>
        <w:t>Marketing and Communication</w:t>
      </w:r>
      <w:r>
        <w:br/>
        <w:t>Phone: +49 7391/502 - 3663</w:t>
      </w:r>
      <w:bookmarkStart w:id="0" w:name="_GoBack"/>
      <w:bookmarkEnd w:id="0"/>
      <w:r>
        <w:br/>
        <w:t>Email: wolfgang.beringer@liebherr.com</w:t>
      </w:r>
    </w:p>
    <w:p w14:paraId="2C40A986" w14:textId="77777777" w:rsidR="003B27F4" w:rsidRDefault="003B27F4" w:rsidP="000610CB">
      <w:pPr>
        <w:spacing w:after="300" w:line="300" w:lineRule="exact"/>
        <w:rPr>
          <w:rFonts w:ascii="Arial" w:hAnsi="Arial"/>
          <w:b/>
          <w:szCs w:val="18"/>
        </w:rPr>
      </w:pPr>
    </w:p>
    <w:p w14:paraId="7F1B8BFB" w14:textId="2C78AAE4" w:rsidR="000610CB" w:rsidRPr="009330B7" w:rsidRDefault="000610CB" w:rsidP="003B27F4">
      <w:pPr>
        <w:pStyle w:val="Copyhead11Pt"/>
      </w:pPr>
      <w:r>
        <w:t>Published by</w:t>
      </w:r>
    </w:p>
    <w:p w14:paraId="184ED4B3" w14:textId="1DDA9BBA" w:rsidR="006228BF" w:rsidRPr="009330B7" w:rsidRDefault="000610CB"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w:t>
      </w:r>
      <w:r w:rsidRPr="003B27F4">
        <w:rPr>
          <w:rStyle w:val="Copytext11PtZchn"/>
          <w:rFonts w:eastAsiaTheme="minorEastAsia"/>
        </w:rPr>
        <w:t>n</w:t>
      </w:r>
      <w:r>
        <w:rPr>
          <w:rFonts w:ascii="Arial" w:hAnsi="Arial"/>
          <w:szCs w:val="18"/>
        </w:rPr>
        <w:t>au</w:t>
      </w:r>
      <w:proofErr w:type="spellEnd"/>
      <w:r>
        <w:rPr>
          <w:rFonts w:ascii="Arial" w:hAnsi="Arial"/>
          <w:szCs w:val="18"/>
        </w:rPr>
        <w:t>) / Germany</w:t>
      </w:r>
      <w:r>
        <w:rPr>
          <w:rFonts w:ascii="Arial" w:hAnsi="Arial"/>
          <w:szCs w:val="18"/>
        </w:rPr>
        <w:br/>
        <w:t>www.liebherr.com</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DC86A" w14:textId="77777777" w:rsidR="00081A79" w:rsidRDefault="00081A79" w:rsidP="00B81ED6">
      <w:pPr>
        <w:spacing w:after="0" w:line="240" w:lineRule="auto"/>
      </w:pPr>
      <w:r>
        <w:separator/>
      </w:r>
    </w:p>
  </w:endnote>
  <w:endnote w:type="continuationSeparator" w:id="0">
    <w:p w14:paraId="586F4711" w14:textId="77777777" w:rsidR="00081A79" w:rsidRDefault="00081A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31D9A1B0" w:rsidR="00081A79" w:rsidRPr="00E847CC" w:rsidRDefault="00081A7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27F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B27F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27F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B27F4">
      <w:rPr>
        <w:rFonts w:ascii="Arial" w:hAnsi="Arial" w:cs="Arial"/>
      </w:rPr>
      <w:fldChar w:fldCharType="separate"/>
    </w:r>
    <w:r w:rsidR="003B27F4">
      <w:rPr>
        <w:rFonts w:ascii="Arial" w:hAnsi="Arial" w:cs="Arial"/>
        <w:noProof/>
      </w:rPr>
      <w:t>2</w:t>
    </w:r>
    <w:r w:rsidR="003B27F4" w:rsidRPr="0093605C">
      <w:rPr>
        <w:rFonts w:ascii="Arial" w:hAnsi="Arial" w:cs="Arial"/>
        <w:noProof/>
      </w:rPr>
      <w:t>/</w:t>
    </w:r>
    <w:r w:rsidR="003B27F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D3D8F" w14:textId="77777777" w:rsidR="00081A79" w:rsidRDefault="00081A79" w:rsidP="00B81ED6">
      <w:pPr>
        <w:spacing w:after="0" w:line="240" w:lineRule="auto"/>
      </w:pPr>
      <w:r>
        <w:separator/>
      </w:r>
    </w:p>
  </w:footnote>
  <w:footnote w:type="continuationSeparator" w:id="0">
    <w:p w14:paraId="54FC0003" w14:textId="77777777" w:rsidR="00081A79" w:rsidRDefault="00081A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081A79" w:rsidRDefault="00081A79">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081A79" w:rsidRDefault="00081A7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9BC281A"/>
    <w:multiLevelType w:val="hybridMultilevel"/>
    <w:tmpl w:val="6F741236"/>
    <w:lvl w:ilvl="0" w:tplc="24B24C6C">
      <w:start w:val="1"/>
      <w:numFmt w:val="bullet"/>
      <w:pStyle w:val="Press3-BulletPoints"/>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216B4"/>
    <w:rsid w:val="00022B9C"/>
    <w:rsid w:val="00033002"/>
    <w:rsid w:val="000459F0"/>
    <w:rsid w:val="00060DB7"/>
    <w:rsid w:val="000610CB"/>
    <w:rsid w:val="00066772"/>
    <w:rsid w:val="00066E54"/>
    <w:rsid w:val="0007601A"/>
    <w:rsid w:val="00080353"/>
    <w:rsid w:val="00081A79"/>
    <w:rsid w:val="00083E40"/>
    <w:rsid w:val="00096224"/>
    <w:rsid w:val="000A04AE"/>
    <w:rsid w:val="000A141A"/>
    <w:rsid w:val="000E3C3F"/>
    <w:rsid w:val="000F0DFA"/>
    <w:rsid w:val="001009C9"/>
    <w:rsid w:val="00101D09"/>
    <w:rsid w:val="0011219A"/>
    <w:rsid w:val="00120D17"/>
    <w:rsid w:val="0012274D"/>
    <w:rsid w:val="0012604D"/>
    <w:rsid w:val="001261A3"/>
    <w:rsid w:val="00130686"/>
    <w:rsid w:val="001419B4"/>
    <w:rsid w:val="00145DB7"/>
    <w:rsid w:val="001504E0"/>
    <w:rsid w:val="0015429D"/>
    <w:rsid w:val="00167088"/>
    <w:rsid w:val="00167493"/>
    <w:rsid w:val="0016799F"/>
    <w:rsid w:val="00175B0E"/>
    <w:rsid w:val="0018187A"/>
    <w:rsid w:val="001853AD"/>
    <w:rsid w:val="0018608E"/>
    <w:rsid w:val="0018634A"/>
    <w:rsid w:val="001A1AD7"/>
    <w:rsid w:val="001B099B"/>
    <w:rsid w:val="001C194F"/>
    <w:rsid w:val="001C3166"/>
    <w:rsid w:val="001C3EA6"/>
    <w:rsid w:val="001D0CEA"/>
    <w:rsid w:val="001D5C5D"/>
    <w:rsid w:val="001E2544"/>
    <w:rsid w:val="001F78DC"/>
    <w:rsid w:val="002065B2"/>
    <w:rsid w:val="002073EE"/>
    <w:rsid w:val="00210AD9"/>
    <w:rsid w:val="00216BF5"/>
    <w:rsid w:val="00216FC3"/>
    <w:rsid w:val="00236D59"/>
    <w:rsid w:val="0024163B"/>
    <w:rsid w:val="002541B4"/>
    <w:rsid w:val="002B6244"/>
    <w:rsid w:val="002D6AB5"/>
    <w:rsid w:val="002E2CFB"/>
    <w:rsid w:val="003108D3"/>
    <w:rsid w:val="00317630"/>
    <w:rsid w:val="003218B7"/>
    <w:rsid w:val="003271EF"/>
    <w:rsid w:val="00327301"/>
    <w:rsid w:val="00327624"/>
    <w:rsid w:val="003524D2"/>
    <w:rsid w:val="003552EC"/>
    <w:rsid w:val="00360C9F"/>
    <w:rsid w:val="00362A9E"/>
    <w:rsid w:val="003631C6"/>
    <w:rsid w:val="0037387F"/>
    <w:rsid w:val="00377C06"/>
    <w:rsid w:val="003877BE"/>
    <w:rsid w:val="003936A6"/>
    <w:rsid w:val="00393830"/>
    <w:rsid w:val="003B27F4"/>
    <w:rsid w:val="003B7815"/>
    <w:rsid w:val="003C69D6"/>
    <w:rsid w:val="003D42E8"/>
    <w:rsid w:val="003D54CC"/>
    <w:rsid w:val="003F44D0"/>
    <w:rsid w:val="003F6706"/>
    <w:rsid w:val="00403227"/>
    <w:rsid w:val="004130CB"/>
    <w:rsid w:val="00424A81"/>
    <w:rsid w:val="00427306"/>
    <w:rsid w:val="00446C88"/>
    <w:rsid w:val="004628A0"/>
    <w:rsid w:val="00466A15"/>
    <w:rsid w:val="00492DBB"/>
    <w:rsid w:val="004B33EA"/>
    <w:rsid w:val="004C4B9A"/>
    <w:rsid w:val="004E0647"/>
    <w:rsid w:val="005141A8"/>
    <w:rsid w:val="00530AAA"/>
    <w:rsid w:val="00533F42"/>
    <w:rsid w:val="005357DA"/>
    <w:rsid w:val="00544C43"/>
    <w:rsid w:val="00556698"/>
    <w:rsid w:val="00560C48"/>
    <w:rsid w:val="00573547"/>
    <w:rsid w:val="00575C34"/>
    <w:rsid w:val="005811D9"/>
    <w:rsid w:val="005853EE"/>
    <w:rsid w:val="00594D22"/>
    <w:rsid w:val="00595FA8"/>
    <w:rsid w:val="005E304D"/>
    <w:rsid w:val="005E30C2"/>
    <w:rsid w:val="005E3773"/>
    <w:rsid w:val="005F1AC2"/>
    <w:rsid w:val="005F6F7B"/>
    <w:rsid w:val="00611C5E"/>
    <w:rsid w:val="00621591"/>
    <w:rsid w:val="006228BF"/>
    <w:rsid w:val="00631B86"/>
    <w:rsid w:val="00633F8B"/>
    <w:rsid w:val="0064132B"/>
    <w:rsid w:val="00652E53"/>
    <w:rsid w:val="00656331"/>
    <w:rsid w:val="00664D6C"/>
    <w:rsid w:val="00672B34"/>
    <w:rsid w:val="006860BE"/>
    <w:rsid w:val="00695809"/>
    <w:rsid w:val="006B5C7C"/>
    <w:rsid w:val="006E25BD"/>
    <w:rsid w:val="006E37B4"/>
    <w:rsid w:val="006E4899"/>
    <w:rsid w:val="0070344C"/>
    <w:rsid w:val="0070698F"/>
    <w:rsid w:val="00710C71"/>
    <w:rsid w:val="00730D75"/>
    <w:rsid w:val="0073218B"/>
    <w:rsid w:val="00744D71"/>
    <w:rsid w:val="00747169"/>
    <w:rsid w:val="0074751F"/>
    <w:rsid w:val="00756746"/>
    <w:rsid w:val="00761197"/>
    <w:rsid w:val="00775D00"/>
    <w:rsid w:val="00796A4A"/>
    <w:rsid w:val="007B0EA6"/>
    <w:rsid w:val="007B483A"/>
    <w:rsid w:val="007C2DD9"/>
    <w:rsid w:val="007C4218"/>
    <w:rsid w:val="007C7CC4"/>
    <w:rsid w:val="007E3F9F"/>
    <w:rsid w:val="007F2586"/>
    <w:rsid w:val="007F54E9"/>
    <w:rsid w:val="007F7B33"/>
    <w:rsid w:val="00807F30"/>
    <w:rsid w:val="00812927"/>
    <w:rsid w:val="00824226"/>
    <w:rsid w:val="00825088"/>
    <w:rsid w:val="00825344"/>
    <w:rsid w:val="00827B5A"/>
    <w:rsid w:val="00831A4B"/>
    <w:rsid w:val="00837686"/>
    <w:rsid w:val="008404C6"/>
    <w:rsid w:val="0084384E"/>
    <w:rsid w:val="008451A3"/>
    <w:rsid w:val="0086523C"/>
    <w:rsid w:val="008834E2"/>
    <w:rsid w:val="0088513F"/>
    <w:rsid w:val="00885628"/>
    <w:rsid w:val="008A7BFD"/>
    <w:rsid w:val="008B0B0D"/>
    <w:rsid w:val="008D08EC"/>
    <w:rsid w:val="008F7489"/>
    <w:rsid w:val="00905EBB"/>
    <w:rsid w:val="009169F9"/>
    <w:rsid w:val="00925B42"/>
    <w:rsid w:val="00926893"/>
    <w:rsid w:val="009321AC"/>
    <w:rsid w:val="009330B7"/>
    <w:rsid w:val="0093605C"/>
    <w:rsid w:val="00953A11"/>
    <w:rsid w:val="00960F01"/>
    <w:rsid w:val="00965077"/>
    <w:rsid w:val="00967FB1"/>
    <w:rsid w:val="00970960"/>
    <w:rsid w:val="009723A2"/>
    <w:rsid w:val="0097521B"/>
    <w:rsid w:val="00976B80"/>
    <w:rsid w:val="00982161"/>
    <w:rsid w:val="00984516"/>
    <w:rsid w:val="0098466E"/>
    <w:rsid w:val="009A3D17"/>
    <w:rsid w:val="009A4801"/>
    <w:rsid w:val="009B16D2"/>
    <w:rsid w:val="009B5053"/>
    <w:rsid w:val="009C7653"/>
    <w:rsid w:val="009D6154"/>
    <w:rsid w:val="009E27D6"/>
    <w:rsid w:val="009E29F3"/>
    <w:rsid w:val="009E3E43"/>
    <w:rsid w:val="009E445C"/>
    <w:rsid w:val="009E6D10"/>
    <w:rsid w:val="009F5B06"/>
    <w:rsid w:val="00A04351"/>
    <w:rsid w:val="00A11FE9"/>
    <w:rsid w:val="00A12F0F"/>
    <w:rsid w:val="00A14940"/>
    <w:rsid w:val="00A16CBB"/>
    <w:rsid w:val="00A21FC6"/>
    <w:rsid w:val="00A2751C"/>
    <w:rsid w:val="00A30809"/>
    <w:rsid w:val="00A31771"/>
    <w:rsid w:val="00A416CF"/>
    <w:rsid w:val="00A467A3"/>
    <w:rsid w:val="00A72477"/>
    <w:rsid w:val="00A77449"/>
    <w:rsid w:val="00A805AD"/>
    <w:rsid w:val="00A85747"/>
    <w:rsid w:val="00A87B82"/>
    <w:rsid w:val="00AA7168"/>
    <w:rsid w:val="00AB56E6"/>
    <w:rsid w:val="00AC10D4"/>
    <w:rsid w:val="00AC2129"/>
    <w:rsid w:val="00AC6B02"/>
    <w:rsid w:val="00AE3D17"/>
    <w:rsid w:val="00AF1F99"/>
    <w:rsid w:val="00AF7609"/>
    <w:rsid w:val="00B06F49"/>
    <w:rsid w:val="00B077DB"/>
    <w:rsid w:val="00B34C8D"/>
    <w:rsid w:val="00B41CF9"/>
    <w:rsid w:val="00B444AB"/>
    <w:rsid w:val="00B51BEA"/>
    <w:rsid w:val="00B55862"/>
    <w:rsid w:val="00B63150"/>
    <w:rsid w:val="00B642EA"/>
    <w:rsid w:val="00B81ED6"/>
    <w:rsid w:val="00B82B13"/>
    <w:rsid w:val="00B831DB"/>
    <w:rsid w:val="00B84CE6"/>
    <w:rsid w:val="00B86F61"/>
    <w:rsid w:val="00B8793D"/>
    <w:rsid w:val="00BA25CA"/>
    <w:rsid w:val="00BB0BFF"/>
    <w:rsid w:val="00BD4121"/>
    <w:rsid w:val="00BD6887"/>
    <w:rsid w:val="00BD7045"/>
    <w:rsid w:val="00BF00F0"/>
    <w:rsid w:val="00BF028D"/>
    <w:rsid w:val="00C012B9"/>
    <w:rsid w:val="00C03F30"/>
    <w:rsid w:val="00C117EE"/>
    <w:rsid w:val="00C13374"/>
    <w:rsid w:val="00C35793"/>
    <w:rsid w:val="00C464EC"/>
    <w:rsid w:val="00C5585E"/>
    <w:rsid w:val="00C77574"/>
    <w:rsid w:val="00C941F8"/>
    <w:rsid w:val="00CA4788"/>
    <w:rsid w:val="00CA75FB"/>
    <w:rsid w:val="00CB1E46"/>
    <w:rsid w:val="00CB3529"/>
    <w:rsid w:val="00CB3C86"/>
    <w:rsid w:val="00CC0BF7"/>
    <w:rsid w:val="00CC3DAE"/>
    <w:rsid w:val="00CD53A6"/>
    <w:rsid w:val="00CE287A"/>
    <w:rsid w:val="00CE66EC"/>
    <w:rsid w:val="00D231B8"/>
    <w:rsid w:val="00D303FC"/>
    <w:rsid w:val="00D32FED"/>
    <w:rsid w:val="00D34B59"/>
    <w:rsid w:val="00D37F7E"/>
    <w:rsid w:val="00D63B50"/>
    <w:rsid w:val="00D63E64"/>
    <w:rsid w:val="00D76562"/>
    <w:rsid w:val="00D93257"/>
    <w:rsid w:val="00DA19EB"/>
    <w:rsid w:val="00DC05E8"/>
    <w:rsid w:val="00DC36AE"/>
    <w:rsid w:val="00DF40C0"/>
    <w:rsid w:val="00DF4A0D"/>
    <w:rsid w:val="00E21D7A"/>
    <w:rsid w:val="00E22AA2"/>
    <w:rsid w:val="00E24224"/>
    <w:rsid w:val="00E260E6"/>
    <w:rsid w:val="00E32363"/>
    <w:rsid w:val="00E358E8"/>
    <w:rsid w:val="00E42BD3"/>
    <w:rsid w:val="00E43FA8"/>
    <w:rsid w:val="00E516C8"/>
    <w:rsid w:val="00E52803"/>
    <w:rsid w:val="00E52C50"/>
    <w:rsid w:val="00E77094"/>
    <w:rsid w:val="00E847CC"/>
    <w:rsid w:val="00E8541A"/>
    <w:rsid w:val="00EA26F3"/>
    <w:rsid w:val="00EB3A01"/>
    <w:rsid w:val="00EB54A5"/>
    <w:rsid w:val="00EC32BB"/>
    <w:rsid w:val="00EC3BE0"/>
    <w:rsid w:val="00ED38A0"/>
    <w:rsid w:val="00EF1A0C"/>
    <w:rsid w:val="00F06F63"/>
    <w:rsid w:val="00F07120"/>
    <w:rsid w:val="00F14C65"/>
    <w:rsid w:val="00F157AF"/>
    <w:rsid w:val="00F40615"/>
    <w:rsid w:val="00F40E96"/>
    <w:rsid w:val="00F45FEE"/>
    <w:rsid w:val="00F55930"/>
    <w:rsid w:val="00F56328"/>
    <w:rsid w:val="00F81B6B"/>
    <w:rsid w:val="00F93866"/>
    <w:rsid w:val="00F95D29"/>
    <w:rsid w:val="00F976BB"/>
    <w:rsid w:val="00FA59BB"/>
    <w:rsid w:val="00FA788B"/>
    <w:rsid w:val="00FB54B4"/>
    <w:rsid w:val="00FE220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paragraph" w:customStyle="1" w:styleId="Press3-BulletPoints">
    <w:name w:val="Press 3 - Bullet Points"/>
    <w:basedOn w:val="Press5-Body"/>
    <w:autoRedefine/>
    <w:qFormat/>
    <w:rsid w:val="00FA788B"/>
    <w:pPr>
      <w:numPr>
        <w:numId w:val="6"/>
      </w:numPr>
      <w:spacing w:after="0"/>
      <w:ind w:left="357" w:hanging="357"/>
    </w:pPr>
    <w:rPr>
      <w:color w:val="92D050"/>
    </w:rPr>
  </w:style>
  <w:style w:type="paragraph" w:customStyle="1" w:styleId="Press2-Headline">
    <w:name w:val="Press 2 - Headline"/>
    <w:basedOn w:val="Standard"/>
    <w:next w:val="Standard"/>
    <w:autoRedefine/>
    <w:qFormat/>
    <w:rsid w:val="00101D09"/>
    <w:pPr>
      <w:keepNext/>
      <w:keepLines/>
      <w:suppressAutoHyphens/>
      <w:spacing w:after="240" w:line="240" w:lineRule="auto"/>
      <w:outlineLvl w:val="0"/>
    </w:pPr>
    <w:rPr>
      <w:rFonts w:ascii="Arial" w:eastAsia="Times New Roman" w:hAnsi="Arial" w:cs="Times New Roman"/>
      <w:b/>
      <w:snapToGrid w:val="0"/>
      <w:sz w:val="30"/>
      <w:szCs w:val="20"/>
      <w:lang w:eastAsia="it-IT"/>
    </w:rPr>
  </w:style>
  <w:style w:type="paragraph" w:customStyle="1" w:styleId="LHbase-type11ptbold">
    <w:name w:val="LH_base-type 11pt bold"/>
    <w:basedOn w:val="LHbase-type11ptregular"/>
    <w:qFormat/>
    <w:rsid w:val="00FE2204"/>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2380674">
      <w:bodyDiv w:val="1"/>
      <w:marLeft w:val="0"/>
      <w:marRight w:val="0"/>
      <w:marTop w:val="0"/>
      <w:marBottom w:val="0"/>
      <w:divBdr>
        <w:top w:val="none" w:sz="0" w:space="0" w:color="auto"/>
        <w:left w:val="none" w:sz="0" w:space="0" w:color="auto"/>
        <w:bottom w:val="none" w:sz="0" w:space="0" w:color="auto"/>
        <w:right w:val="none" w:sz="0" w:space="0" w:color="auto"/>
      </w:divBdr>
    </w:div>
    <w:div w:id="1577588156">
      <w:bodyDiv w:val="1"/>
      <w:marLeft w:val="0"/>
      <w:marRight w:val="0"/>
      <w:marTop w:val="0"/>
      <w:marBottom w:val="0"/>
      <w:divBdr>
        <w:top w:val="none" w:sz="0" w:space="0" w:color="auto"/>
        <w:left w:val="none" w:sz="0" w:space="0" w:color="auto"/>
        <w:bottom w:val="none" w:sz="0" w:space="0" w:color="auto"/>
        <w:right w:val="none" w:sz="0" w:space="0" w:color="auto"/>
      </w:divBdr>
    </w:div>
    <w:div w:id="188890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schemas.microsoft.com/office/2006/metadata/properties"/>
    <ds:schemaRef ds:uri="http://purl.org/dc/elements/1.1/"/>
    <ds:schemaRef ds:uri="http://purl.org/dc/terms/"/>
    <ds:schemaRef ds:uri="http://www.w3.org/XML/1998/namespace"/>
    <ds:schemaRef ds:uri="http://purl.org/dc/dcmitype/"/>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82DAF256-6267-4C7F-9A70-382A02A43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718</Words>
  <Characters>4524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2022-03-16T08:38:00Z</cp:lastPrinted>
  <dcterms:created xsi:type="dcterms:W3CDTF">2022-03-16T08:36:00Z</dcterms:created>
  <dcterms:modified xsi:type="dcterms:W3CDTF">2022-03-16T14:21:00Z</dcterms:modified>
  <cp:category>Presseinformation</cp:category>
</cp:coreProperties>
</file>