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2BA7BF" w14:textId="7855EF61" w:rsidR="00B81ED6" w:rsidRDefault="00B81ED6" w:rsidP="00033002">
      <w:pPr>
        <w:pStyle w:val="TitleLogotoprightLH"/>
        <w:framePr w:h="1021" w:hRule="exact" w:wrap="notBeside"/>
      </w:pPr>
    </w:p>
    <w:p w14:paraId="1ACF4BF1" w14:textId="77777777" w:rsidR="00B81ED6" w:rsidRPr="00EA26F3" w:rsidRDefault="00EC4DFB"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r w:rsidR="00B81ED6" w:rsidRPr="00EA26F3">
        <w:t xml:space="preserve"> </w:t>
      </w:r>
    </w:p>
    <w:p w14:paraId="1DA11247" w14:textId="6C12C3FB" w:rsidR="00F62892" w:rsidRPr="00B1491B" w:rsidRDefault="00EC4DFB" w:rsidP="00AC2129">
      <w:pPr>
        <w:pStyle w:val="Titel"/>
        <w:spacing w:line="660" w:lineRule="exact"/>
        <w:rPr>
          <w:lang w:val="en-US"/>
        </w:rPr>
      </w:pPr>
      <w:sdt>
        <w:sdtPr>
          <w:rPr>
            <w:szCs w:val="32"/>
            <w:lang w:val="en-US"/>
          </w:rPr>
          <w:alias w:val="Title"/>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354326">
            <w:rPr>
              <w:szCs w:val="32"/>
              <w:lang w:val="en-US"/>
            </w:rPr>
            <w:t>SAEI and Liebherr deepen their collaboration</w:t>
          </w:r>
        </w:sdtContent>
      </w:sdt>
    </w:p>
    <w:p w14:paraId="4746EA56" w14:textId="77777777" w:rsidR="00B81ED6" w:rsidRPr="00B1491B"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2C7FA459" w14:textId="484D39E7" w:rsidR="00F50038" w:rsidRDefault="005217C5" w:rsidP="009A3D17">
      <w:pPr>
        <w:pStyle w:val="Teaser11Pt"/>
      </w:pPr>
      <w:r w:rsidRPr="005217C5">
        <w:t xml:space="preserve">Saudia Aerospace Engineering Industries (SAEI) </w:t>
      </w:r>
      <w:r w:rsidR="001B610D">
        <w:t>and</w:t>
      </w:r>
      <w:r>
        <w:t xml:space="preserve"> Liebherr-Aerospace </w:t>
      </w:r>
      <w:r w:rsidR="00354326">
        <w:t xml:space="preserve">intensify </w:t>
      </w:r>
      <w:r w:rsidR="001B610D">
        <w:t>their collaboration by</w:t>
      </w:r>
      <w:r>
        <w:t xml:space="preserve"> </w:t>
      </w:r>
      <w:r w:rsidR="006718AD">
        <w:t>renew</w:t>
      </w:r>
      <w:r w:rsidR="001B610D">
        <w:t>ing</w:t>
      </w:r>
      <w:r>
        <w:t xml:space="preserve"> their current </w:t>
      </w:r>
      <w:r w:rsidR="00512B0A">
        <w:t xml:space="preserve">component </w:t>
      </w:r>
      <w:r>
        <w:t>service agreement and sign</w:t>
      </w:r>
      <w:r w:rsidR="001B610D">
        <w:t>ing</w:t>
      </w:r>
      <w:r>
        <w:t xml:space="preserve"> a new </w:t>
      </w:r>
      <w:r w:rsidR="00354326">
        <w:t xml:space="preserve">General Term Agreement </w:t>
      </w:r>
      <w:r>
        <w:t>for heat exchanger services.</w:t>
      </w:r>
    </w:p>
    <w:p w14:paraId="3D356349" w14:textId="276F3F03" w:rsidR="007D6126" w:rsidRDefault="005217C5" w:rsidP="007D6126">
      <w:pPr>
        <w:pStyle w:val="Copytext11Pt"/>
      </w:pPr>
      <w:proofErr w:type="spellStart"/>
      <w:r>
        <w:t>Dubaï</w:t>
      </w:r>
      <w:proofErr w:type="spellEnd"/>
      <w:r w:rsidR="00F50038" w:rsidRPr="007D6126">
        <w:t xml:space="preserve"> (</w:t>
      </w:r>
      <w:r>
        <w:t>United Arab Emirates</w:t>
      </w:r>
      <w:r w:rsidR="00F50038" w:rsidRPr="007D6126">
        <w:t xml:space="preserve">), </w:t>
      </w:r>
      <w:r w:rsidR="006718AD">
        <w:t>February</w:t>
      </w:r>
      <w:r w:rsidR="00F50038" w:rsidRPr="007D6126">
        <w:t xml:space="preserve"> 202</w:t>
      </w:r>
      <w:r w:rsidR="006718AD">
        <w:t>2</w:t>
      </w:r>
      <w:r w:rsidR="00F50038" w:rsidRPr="007D6126">
        <w:t xml:space="preserve"> –</w:t>
      </w:r>
      <w:r w:rsidR="00AC65F5">
        <w:t xml:space="preserve"> The first day of the 2022 MRO Middle</w:t>
      </w:r>
      <w:r w:rsidR="00354326">
        <w:t xml:space="preserve"> </w:t>
      </w:r>
      <w:r w:rsidR="00AC65F5">
        <w:t xml:space="preserve">East conference </w:t>
      </w:r>
      <w:r w:rsidR="00354326">
        <w:t xml:space="preserve">was </w:t>
      </w:r>
      <w:r w:rsidR="00AC65F5">
        <w:t>marked</w:t>
      </w:r>
      <w:r w:rsidR="000D4E3E">
        <w:t xml:space="preserve"> for Liebherr</w:t>
      </w:r>
      <w:r w:rsidR="00AC65F5">
        <w:t xml:space="preserve"> by the confirmation of</w:t>
      </w:r>
      <w:r w:rsidR="000D4E3E">
        <w:t xml:space="preserve"> its</w:t>
      </w:r>
      <w:r w:rsidR="00AC65F5">
        <w:t xml:space="preserve"> </w:t>
      </w:r>
      <w:r w:rsidR="00512B0A">
        <w:t xml:space="preserve">further </w:t>
      </w:r>
      <w:r w:rsidR="00AC65F5">
        <w:t xml:space="preserve">collaboration </w:t>
      </w:r>
      <w:r w:rsidR="000D4E3E">
        <w:t>with</w:t>
      </w:r>
      <w:r w:rsidR="00AC65F5">
        <w:t xml:space="preserve"> </w:t>
      </w:r>
      <w:r w:rsidR="00AC65F5" w:rsidRPr="005217C5">
        <w:t>Saudia Aerospac</w:t>
      </w:r>
      <w:r w:rsidR="000D4E3E">
        <w:t>e Engineering Industries (SAEI)</w:t>
      </w:r>
      <w:r w:rsidR="00AC65F5">
        <w:t>.</w:t>
      </w:r>
    </w:p>
    <w:p w14:paraId="7885B146" w14:textId="13B70611" w:rsidR="00AC65F5" w:rsidRPr="009423F8" w:rsidRDefault="00AC65F5" w:rsidP="007D6126">
      <w:pPr>
        <w:pStyle w:val="Copytext11Pt"/>
      </w:pPr>
      <w:r>
        <w:t xml:space="preserve">The cooperation between the two companies </w:t>
      </w:r>
      <w:r w:rsidR="00512B0A">
        <w:t>began</w:t>
      </w:r>
      <w:r>
        <w:t xml:space="preserve"> in 2017, when SAEI selected Liebherr to repair the </w:t>
      </w:r>
      <w:r w:rsidR="00512B0A">
        <w:t xml:space="preserve">flight controls and </w:t>
      </w:r>
      <w:r>
        <w:t xml:space="preserve">air management </w:t>
      </w:r>
      <w:r w:rsidR="003A6CBD">
        <w:t>equipment</w:t>
      </w:r>
      <w:r>
        <w:t xml:space="preserve"> on-board </w:t>
      </w:r>
      <w:r w:rsidR="002A06CE" w:rsidRPr="00425CB7">
        <w:t>the</w:t>
      </w:r>
      <w:r w:rsidRPr="00425CB7">
        <w:t xml:space="preserve"> </w:t>
      </w:r>
      <w:r w:rsidR="002A06CE" w:rsidRPr="00425CB7">
        <w:t>SAUDIA</w:t>
      </w:r>
      <w:r w:rsidR="00D772F7" w:rsidRPr="00425CB7">
        <w:t xml:space="preserve"> </w:t>
      </w:r>
      <w:r w:rsidRPr="00425CB7">
        <w:t xml:space="preserve">Airbus A320 </w:t>
      </w:r>
      <w:r w:rsidR="00512B0A" w:rsidRPr="00425CB7">
        <w:t xml:space="preserve">and </w:t>
      </w:r>
      <w:r w:rsidR="00D772F7" w:rsidRPr="00425CB7">
        <w:t xml:space="preserve">32 </w:t>
      </w:r>
      <w:r w:rsidR="00512B0A" w:rsidRPr="00425CB7">
        <w:t xml:space="preserve">A330 </w:t>
      </w:r>
      <w:r w:rsidRPr="00425CB7">
        <w:t>aircraft</w:t>
      </w:r>
      <w:r w:rsidR="003A6CBD" w:rsidRPr="00425CB7">
        <w:t xml:space="preserve">. </w:t>
      </w:r>
      <w:r w:rsidR="00512B0A" w:rsidRPr="00425CB7">
        <w:t>In 2021</w:t>
      </w:r>
      <w:r w:rsidR="007F28D5" w:rsidRPr="00425CB7">
        <w:t xml:space="preserve">, SAEI renewed its trust in the OEM with a </w:t>
      </w:r>
      <w:r w:rsidR="002A06CE" w:rsidRPr="00425CB7">
        <w:t>multi-annual</w:t>
      </w:r>
      <w:r w:rsidR="007F28D5" w:rsidRPr="009423F8">
        <w:t xml:space="preserve"> extension of this </w:t>
      </w:r>
      <w:r w:rsidR="004947CD" w:rsidRPr="005217C5">
        <w:t>Components Service Agreement</w:t>
      </w:r>
      <w:r w:rsidR="007F28D5" w:rsidRPr="009423F8">
        <w:t>.</w:t>
      </w:r>
    </w:p>
    <w:p w14:paraId="4C27E52A" w14:textId="558F775D" w:rsidR="002A06CE" w:rsidRDefault="00354326" w:rsidP="002A06CE">
      <w:pPr>
        <w:pStyle w:val="Copytext11Pt"/>
      </w:pPr>
      <w:r>
        <w:t>This</w:t>
      </w:r>
      <w:r w:rsidR="004947CD" w:rsidRPr="009423F8">
        <w:t xml:space="preserve"> </w:t>
      </w:r>
      <w:r>
        <w:t>long-term</w:t>
      </w:r>
      <w:r w:rsidRPr="009423F8">
        <w:t xml:space="preserve"> </w:t>
      </w:r>
      <w:r w:rsidR="004947CD" w:rsidRPr="009423F8">
        <w:t xml:space="preserve">collaboration </w:t>
      </w:r>
      <w:r w:rsidR="00512B0A">
        <w:t>evolved</w:t>
      </w:r>
      <w:r w:rsidR="004B6EA4">
        <w:t xml:space="preserve"> now</w:t>
      </w:r>
      <w:r w:rsidR="00512B0A">
        <w:t xml:space="preserve"> further</w:t>
      </w:r>
      <w:r w:rsidR="004947CD" w:rsidRPr="009423F8">
        <w:t xml:space="preserve"> with the signature of </w:t>
      </w:r>
      <w:r w:rsidR="00512B0A">
        <w:t xml:space="preserve">a new </w:t>
      </w:r>
      <w:r w:rsidR="004947CD" w:rsidRPr="005217C5">
        <w:t>General Terms Agreement</w:t>
      </w:r>
      <w:r w:rsidR="00512B0A">
        <w:t>, through which</w:t>
      </w:r>
      <w:r w:rsidR="004947CD">
        <w:t xml:space="preserve"> SAEI </w:t>
      </w:r>
      <w:r w:rsidR="00512B0A">
        <w:t xml:space="preserve">will </w:t>
      </w:r>
      <w:r w:rsidR="004947CD">
        <w:t>join Liebherr</w:t>
      </w:r>
      <w:r w:rsidR="00512B0A">
        <w:t>’s</w:t>
      </w:r>
      <w:r w:rsidR="004947CD">
        <w:t xml:space="preserve"> network for heat exchangers services. SAEI will </w:t>
      </w:r>
      <w:r>
        <w:t xml:space="preserve">thus </w:t>
      </w:r>
      <w:r w:rsidR="004947CD">
        <w:t xml:space="preserve">have the in-house capabilities to handle </w:t>
      </w:r>
      <w:r>
        <w:t>h</w:t>
      </w:r>
      <w:r w:rsidR="00512B0A">
        <w:t xml:space="preserve">eat </w:t>
      </w:r>
      <w:r>
        <w:t>e</w:t>
      </w:r>
      <w:r w:rsidR="00512B0A">
        <w:t>xchanger</w:t>
      </w:r>
      <w:r w:rsidR="004947CD">
        <w:t xml:space="preserve"> test</w:t>
      </w:r>
      <w:r>
        <w:t>s</w:t>
      </w:r>
      <w:r w:rsidR="004947CD">
        <w:t xml:space="preserve"> or cleaning on behalf of Liebherr</w:t>
      </w:r>
      <w:r>
        <w:t>-</w:t>
      </w:r>
      <w:r w:rsidR="004947CD">
        <w:t xml:space="preserve">Aerospace for all equipment operated in the </w:t>
      </w:r>
      <w:r>
        <w:t xml:space="preserve">Middle East </w:t>
      </w:r>
      <w:r w:rsidR="004947CD">
        <w:t>region.</w:t>
      </w:r>
    </w:p>
    <w:p w14:paraId="737F1758" w14:textId="7714CEB6" w:rsidR="002A06CE" w:rsidRPr="009423F8" w:rsidRDefault="002A06CE" w:rsidP="002A06CE">
      <w:pPr>
        <w:pStyle w:val="Copytext11Pt"/>
      </w:pPr>
      <w:r w:rsidRPr="00425CB7">
        <w:t>“</w:t>
      </w:r>
      <w:r w:rsidR="00257E2C" w:rsidRPr="00425CB7">
        <w:t xml:space="preserve">SAEI is proud to expand our role in Liebherr-Aerospace ecosystem of partners. The establishment of heat exchanger capabilities, in accordance with OEM standards, provides SAEI with an opportunity to elevate the provision of service and add greater value. The ability to perform heat exchanger services in the Kingdom of Saudi Arabia provides an opportunity for airlines in the Middle East region to receive services locally, and benefit from the reduced turn-around time,” commented Captain Fahd H. </w:t>
      </w:r>
      <w:proofErr w:type="spellStart"/>
      <w:r w:rsidR="00257E2C" w:rsidRPr="00425CB7">
        <w:t>Cynndy</w:t>
      </w:r>
      <w:proofErr w:type="spellEnd"/>
      <w:r w:rsidR="00257E2C" w:rsidRPr="00425CB7">
        <w:t>, Chief Executive Officer – Saudia Aerospace Engineering Industries (SAEI).</w:t>
      </w:r>
    </w:p>
    <w:p w14:paraId="6A6EEAAC" w14:textId="72F7D5A2" w:rsidR="00B1491B" w:rsidRDefault="00405DD3" w:rsidP="005D093A">
      <w:pPr>
        <w:pStyle w:val="Copytext11Pt"/>
      </w:pPr>
      <w:r>
        <w:t>“</w:t>
      </w:r>
      <w:r w:rsidR="004947CD">
        <w:t xml:space="preserve">We are very </w:t>
      </w:r>
      <w:r w:rsidR="00512B0A">
        <w:t xml:space="preserve">thrilled </w:t>
      </w:r>
      <w:r w:rsidR="004947CD">
        <w:t xml:space="preserve">to </w:t>
      </w:r>
      <w:r w:rsidR="005D093A">
        <w:t xml:space="preserve">count SAEI </w:t>
      </w:r>
      <w:r w:rsidR="00512B0A">
        <w:t xml:space="preserve">amongst </w:t>
      </w:r>
      <w:r w:rsidR="005D093A">
        <w:t xml:space="preserve">our network of partners. </w:t>
      </w:r>
      <w:r w:rsidR="00512B0A">
        <w:t xml:space="preserve">This venture </w:t>
      </w:r>
      <w:r w:rsidR="005D093A">
        <w:t>will avoid long haul transportation of equipment</w:t>
      </w:r>
      <w:r w:rsidR="00E23B48">
        <w:t xml:space="preserve"> for processing in other regions</w:t>
      </w:r>
      <w:r w:rsidR="00DF6521">
        <w:t>.</w:t>
      </w:r>
      <w:r w:rsidR="005D093A">
        <w:t xml:space="preserve"> </w:t>
      </w:r>
      <w:r w:rsidR="00DF6521">
        <w:t xml:space="preserve">It will </w:t>
      </w:r>
      <w:r w:rsidR="00512B0A">
        <w:t xml:space="preserve">therefore </w:t>
      </w:r>
      <w:r w:rsidR="005D093A">
        <w:t xml:space="preserve">contribute </w:t>
      </w:r>
      <w:r w:rsidR="00E23B48">
        <w:t xml:space="preserve">considerably </w:t>
      </w:r>
      <w:r w:rsidR="005D093A">
        <w:t>to</w:t>
      </w:r>
      <w:r w:rsidR="00E23B48">
        <w:t>wards</w:t>
      </w:r>
      <w:r w:rsidR="005D093A">
        <w:t xml:space="preserve"> reduc</w:t>
      </w:r>
      <w:r w:rsidR="00E23B48">
        <w:t>ing</w:t>
      </w:r>
      <w:r w:rsidR="005D093A">
        <w:t xml:space="preserve"> the carbon footprint</w:t>
      </w:r>
      <w:r w:rsidR="00E23B48">
        <w:t xml:space="preserve">, </w:t>
      </w:r>
      <w:r w:rsidR="005D093A">
        <w:t xml:space="preserve">while ensuring </w:t>
      </w:r>
      <w:r w:rsidR="00E23B48">
        <w:t xml:space="preserve">that </w:t>
      </w:r>
      <w:r w:rsidR="00DF6521">
        <w:t xml:space="preserve">our high </w:t>
      </w:r>
      <w:r w:rsidR="005D093A">
        <w:t>OEM service level</w:t>
      </w:r>
      <w:r w:rsidR="00E23B48">
        <w:t xml:space="preserve">s and standards are maintained for all </w:t>
      </w:r>
      <w:r w:rsidR="005D093A">
        <w:t>our customers in the Middle</w:t>
      </w:r>
      <w:r w:rsidR="00DF6521">
        <w:t xml:space="preserve"> </w:t>
      </w:r>
      <w:r w:rsidR="005D093A">
        <w:t>East region</w:t>
      </w:r>
      <w:r w:rsidR="00DF6521">
        <w:t>,</w:t>
      </w:r>
      <w:r>
        <w:t xml:space="preserve">” </w:t>
      </w:r>
      <w:r w:rsidR="00DF6521">
        <w:t xml:space="preserve">pointed </w:t>
      </w:r>
      <w:r w:rsidR="00080C73">
        <w:t>out</w:t>
      </w:r>
      <w:r>
        <w:t xml:space="preserve"> </w:t>
      </w:r>
      <w:r w:rsidR="00A246F7">
        <w:t>Alex Vlielander</w:t>
      </w:r>
      <w:r w:rsidR="00425CB7">
        <w:t>,</w:t>
      </w:r>
      <w:r w:rsidR="00A246F7">
        <w:t xml:space="preserve"> Chief Services Officer</w:t>
      </w:r>
      <w:r w:rsidR="00080C73" w:rsidRPr="00080C73">
        <w:t xml:space="preserve"> – </w:t>
      </w:r>
      <w:r w:rsidR="005217C5">
        <w:t>Liebherr-Aerospace</w:t>
      </w:r>
      <w:r w:rsidR="00DF6521">
        <w:t xml:space="preserve"> </w:t>
      </w:r>
      <w:r w:rsidR="00A246F7">
        <w:t>&amp; Tr</w:t>
      </w:r>
      <w:r w:rsidR="00425CB7">
        <w:t>ansportation SAS.</w:t>
      </w:r>
    </w:p>
    <w:p w14:paraId="4F7D04B3" w14:textId="4D46EFA0" w:rsidR="00DF6521" w:rsidRDefault="00DF6521" w:rsidP="005D093A">
      <w:pPr>
        <w:pStyle w:val="Copytext11Pt"/>
      </w:pPr>
    </w:p>
    <w:p w14:paraId="3563B341" w14:textId="1D099D93" w:rsidR="00DF6521" w:rsidRDefault="00DF6521" w:rsidP="005D093A">
      <w:pPr>
        <w:pStyle w:val="Copytext11Pt"/>
      </w:pPr>
    </w:p>
    <w:p w14:paraId="14EEC0CF" w14:textId="77777777" w:rsidR="000E3C0D" w:rsidRDefault="000E3C0D" w:rsidP="005D093A">
      <w:pPr>
        <w:pStyle w:val="Copytext11Pt"/>
      </w:pPr>
    </w:p>
    <w:p w14:paraId="24C938FF" w14:textId="77777777" w:rsidR="00DF6521" w:rsidRDefault="00DF6521" w:rsidP="005D093A">
      <w:pPr>
        <w:pStyle w:val="Copytext11Pt"/>
      </w:pPr>
    </w:p>
    <w:p w14:paraId="3C2DAEC3" w14:textId="77777777" w:rsidR="009620F5" w:rsidRPr="00EA253F" w:rsidRDefault="009620F5" w:rsidP="009620F5">
      <w:pPr>
        <w:pStyle w:val="BoilerplateCopyhead9Pt"/>
      </w:pPr>
      <w:r w:rsidRPr="00EA253F">
        <w:t xml:space="preserve">About </w:t>
      </w:r>
      <w:r w:rsidR="00B1491B">
        <w:t>Liebherr-Aerospace &amp; Transportation</w:t>
      </w:r>
    </w:p>
    <w:p w14:paraId="3F96465B" w14:textId="77777777"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 xml:space="preserve">Liebherr-Aerospace &amp; Transportation SAS, Toulouse (France), is one of eleven divisional control companies within the Liebherr Group and coordinates all activities in the aerospace and transportation systems sectors. </w:t>
      </w:r>
    </w:p>
    <w:p w14:paraId="0315F0E5" w14:textId="54F672D9"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 xml:space="preserve">Liebherr-Aerospace is a leading supplier of systems for the aviation industry and has more than six decades of experience in this field. The range of aviation equipment produced by Liebherr for the civil and </w:t>
      </w:r>
      <w:r w:rsidR="00DF6521">
        <w:rPr>
          <w:rFonts w:ascii="Arial" w:eastAsia="Times New Roman" w:hAnsi="Arial" w:cs="Times New Roman"/>
          <w:sz w:val="18"/>
          <w:szCs w:val="18"/>
          <w:lang w:val="en-GB" w:eastAsia="de-DE"/>
        </w:rPr>
        <w:t>defense</w:t>
      </w:r>
      <w:r w:rsidR="00DF6521"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sectors includes flight control and actuation systems, gears and gearboxes, landing gear and air management systems as well as electronics. These systems are deployed in wide-bodied aircraft, single aisle and regional aircraft, business jets, </w:t>
      </w:r>
      <w:r w:rsidR="00DF6521">
        <w:rPr>
          <w:rFonts w:ascii="Arial" w:eastAsia="Times New Roman" w:hAnsi="Arial" w:cs="Times New Roman"/>
          <w:sz w:val="18"/>
          <w:szCs w:val="18"/>
          <w:lang w:val="en-GB" w:eastAsia="de-DE"/>
        </w:rPr>
        <w:t>fighter</w:t>
      </w:r>
      <w:r w:rsidR="00DF6521"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aircraft, </w:t>
      </w:r>
      <w:r w:rsidR="00DF6521">
        <w:rPr>
          <w:rFonts w:ascii="Arial" w:eastAsia="Times New Roman" w:hAnsi="Arial" w:cs="Times New Roman"/>
          <w:sz w:val="18"/>
          <w:szCs w:val="18"/>
          <w:lang w:val="en-GB" w:eastAsia="de-DE"/>
        </w:rPr>
        <w:t>defense</w:t>
      </w:r>
      <w:r w:rsidR="00DF6521"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transporters, </w:t>
      </w:r>
      <w:r w:rsidR="00DF6521">
        <w:rPr>
          <w:rFonts w:ascii="Arial" w:eastAsia="Times New Roman" w:hAnsi="Arial" w:cs="Times New Roman"/>
          <w:sz w:val="18"/>
          <w:szCs w:val="18"/>
          <w:lang w:val="en-GB" w:eastAsia="de-DE"/>
        </w:rPr>
        <w:t>defense</w:t>
      </w:r>
      <w:r w:rsidR="00DF6521"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training aircraft, civil and </w:t>
      </w:r>
      <w:r w:rsidR="00DF6521">
        <w:rPr>
          <w:rFonts w:ascii="Arial" w:eastAsia="Times New Roman" w:hAnsi="Arial" w:cs="Times New Roman"/>
          <w:sz w:val="18"/>
          <w:szCs w:val="18"/>
          <w:lang w:val="en-GB" w:eastAsia="de-DE"/>
        </w:rPr>
        <w:t>defense</w:t>
      </w:r>
      <w:r w:rsidR="00DF6521"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helicopters.</w:t>
      </w:r>
    </w:p>
    <w:p w14:paraId="7BC740E1" w14:textId="77777777"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14:paraId="2610E0B8" w14:textId="77777777" w:rsidR="009620F5" w:rsidRPr="002D1A7C" w:rsidRDefault="009620F5" w:rsidP="009620F5">
      <w:pPr>
        <w:pStyle w:val="BoilerplateCopyhead9Pt"/>
      </w:pPr>
      <w:r w:rsidRPr="002D1A7C">
        <w:t>About the Liebherr Group</w:t>
      </w:r>
    </w:p>
    <w:p w14:paraId="7089A950" w14:textId="71798442" w:rsidR="009620F5" w:rsidRDefault="009620F5" w:rsidP="009620F5">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14:paraId="5DD3BF4D" w14:textId="77777777" w:rsidR="00EC4DFB" w:rsidRPr="00C7099A" w:rsidRDefault="00EC4DFB" w:rsidP="009620F5">
      <w:pPr>
        <w:pStyle w:val="BoilerplateCopytext9Pt"/>
      </w:pPr>
    </w:p>
    <w:p w14:paraId="6C316449" w14:textId="137D7FBF" w:rsidR="009A3D17" w:rsidRPr="00A761F3" w:rsidRDefault="00A761F3" w:rsidP="009A3D17">
      <w:pPr>
        <w:pStyle w:val="Copyhead11Pt"/>
      </w:pPr>
      <w:r>
        <w:t>Image</w:t>
      </w:r>
    </w:p>
    <w:p w14:paraId="3DE13909" w14:textId="7D8D27C0" w:rsidR="009A3D17" w:rsidRDefault="00A761F3" w:rsidP="009A3D17">
      <w:pPr>
        <w:rPr>
          <w:lang w:val="en-US"/>
        </w:rPr>
      </w:pPr>
      <w:r w:rsidRPr="00A761F3">
        <w:rPr>
          <w:noProof/>
          <w:lang w:eastAsia="de-DE"/>
        </w:rPr>
        <w:drawing>
          <wp:inline distT="0" distB="0" distL="0" distR="0" wp14:anchorId="65563434" wp14:editId="4DDE5BCC">
            <wp:extent cx="2667000" cy="1775460"/>
            <wp:effectExtent l="0" t="0" r="0" b="0"/>
            <wp:docPr id="2" name="Grafik 2" descr="M:\lli_aer\Pressemitteilungen\Airlines - Betreiber\Saudia Aerospace Engineering Industries\Final\liebherr-saei-components-service-agreement-feb2022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lli_aer\Pressemitteilungen\Airlines - Betreiber\Saudia Aerospace Engineering Industries\Final\liebherr-saei-components-service-agreement-feb2022_web.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667000" cy="1775460"/>
                    </a:xfrm>
                    <a:prstGeom prst="rect">
                      <a:avLst/>
                    </a:prstGeom>
                    <a:noFill/>
                    <a:ln>
                      <a:noFill/>
                    </a:ln>
                  </pic:spPr>
                </pic:pic>
              </a:graphicData>
            </a:graphic>
          </wp:inline>
        </w:drawing>
      </w:r>
    </w:p>
    <w:p w14:paraId="2B3AFCB8" w14:textId="4B39EB5C" w:rsidR="00A761F3" w:rsidRPr="00A761F3" w:rsidRDefault="00A761F3" w:rsidP="009A3D17">
      <w:pPr>
        <w:rPr>
          <w:rFonts w:ascii="Arial" w:hAnsi="Arial" w:cs="Arial"/>
          <w:lang w:val="en-US"/>
        </w:rPr>
      </w:pPr>
      <w:r>
        <w:rPr>
          <w:rFonts w:ascii="Arial" w:hAnsi="Arial" w:cs="Arial"/>
          <w:lang w:val="en-US"/>
        </w:rPr>
        <w:t xml:space="preserve">Fahd </w:t>
      </w:r>
      <w:proofErr w:type="spellStart"/>
      <w:r>
        <w:rPr>
          <w:rFonts w:ascii="Arial" w:hAnsi="Arial" w:cs="Arial"/>
          <w:lang w:val="en-US"/>
        </w:rPr>
        <w:t>Hamzh</w:t>
      </w:r>
      <w:proofErr w:type="spellEnd"/>
      <w:r>
        <w:rPr>
          <w:rFonts w:ascii="Arial" w:hAnsi="Arial" w:cs="Arial"/>
          <w:lang w:val="en-US"/>
        </w:rPr>
        <w:t xml:space="preserve"> </w:t>
      </w:r>
      <w:proofErr w:type="spellStart"/>
      <w:r>
        <w:rPr>
          <w:rFonts w:ascii="Arial" w:hAnsi="Arial" w:cs="Arial"/>
          <w:lang w:val="en-US"/>
        </w:rPr>
        <w:t>Cynndy</w:t>
      </w:r>
      <w:proofErr w:type="spellEnd"/>
      <w:r>
        <w:rPr>
          <w:rFonts w:ascii="Arial" w:hAnsi="Arial" w:cs="Arial"/>
          <w:lang w:val="en-US"/>
        </w:rPr>
        <w:t xml:space="preserve">, CEO of SAEI (left) and Alex Vlielander, Chief Services Officer, Liebherr-Aerospace &amp; Transportation SAS  </w:t>
      </w:r>
    </w:p>
    <w:p w14:paraId="6B91700D" w14:textId="77777777" w:rsidR="009A3D17" w:rsidRPr="009423F8" w:rsidRDefault="009A3D17" w:rsidP="009A3D17">
      <w:pPr>
        <w:rPr>
          <w:lang w:val="en-US"/>
        </w:rPr>
      </w:pPr>
    </w:p>
    <w:p w14:paraId="4584A579" w14:textId="10B77CD1" w:rsidR="009620F5" w:rsidRPr="009423F8" w:rsidRDefault="009620F5" w:rsidP="009620F5">
      <w:pPr>
        <w:pStyle w:val="Copyhead11Pt"/>
      </w:pPr>
      <w:r w:rsidRPr="009423F8">
        <w:t xml:space="preserve">Contact </w:t>
      </w:r>
      <w:r w:rsidR="00EC4DFB">
        <w:t xml:space="preserve"> </w:t>
      </w:r>
      <w:bookmarkStart w:id="0" w:name="_GoBack"/>
      <w:bookmarkEnd w:id="0"/>
    </w:p>
    <w:p w14:paraId="0CCCEB73" w14:textId="77777777" w:rsidR="009620F5" w:rsidRPr="009423F8" w:rsidRDefault="00356894" w:rsidP="009620F5">
      <w:pPr>
        <w:pStyle w:val="Copytext11Pt"/>
      </w:pPr>
      <w:r w:rsidRPr="009423F8">
        <w:t>Ute Braam</w:t>
      </w:r>
      <w:r w:rsidRPr="009423F8">
        <w:br/>
        <w:t>Corporate Communications</w:t>
      </w:r>
      <w:r w:rsidRPr="009423F8">
        <w:br/>
      </w:r>
      <w:r w:rsidR="00A13399" w:rsidRPr="009423F8">
        <w:t>Phone</w:t>
      </w:r>
      <w:r w:rsidRPr="009423F8">
        <w:t>: +49 8381 / 46</w:t>
      </w:r>
      <w:r w:rsidR="009620F5" w:rsidRPr="009423F8">
        <w:t xml:space="preserve"> - </w:t>
      </w:r>
      <w:r w:rsidRPr="009423F8">
        <w:t>44</w:t>
      </w:r>
      <w:r w:rsidR="009620F5" w:rsidRPr="009423F8">
        <w:t>0</w:t>
      </w:r>
      <w:r w:rsidRPr="009423F8">
        <w:t>3</w:t>
      </w:r>
      <w:r w:rsidRPr="009423F8">
        <w:br/>
        <w:t>E-Mail: ute.braam</w:t>
      </w:r>
      <w:r w:rsidR="009620F5" w:rsidRPr="009423F8">
        <w:t xml:space="preserve">@liebherr.com </w:t>
      </w:r>
    </w:p>
    <w:p w14:paraId="22D5BD9D" w14:textId="77777777" w:rsidR="00EC4DFB" w:rsidRDefault="00EC4DFB" w:rsidP="009620F5">
      <w:pPr>
        <w:pStyle w:val="Copyhead11Pt"/>
      </w:pPr>
    </w:p>
    <w:p w14:paraId="2C71621C" w14:textId="753C01C5" w:rsidR="009620F5" w:rsidRPr="00EA253F" w:rsidRDefault="009620F5" w:rsidP="009620F5">
      <w:pPr>
        <w:pStyle w:val="Copyhead11Pt"/>
      </w:pPr>
      <w:r w:rsidRPr="00EA253F">
        <w:t>Published by</w:t>
      </w:r>
    </w:p>
    <w:p w14:paraId="14CDA304" w14:textId="77777777" w:rsidR="00B81ED6" w:rsidRPr="009620F5" w:rsidRDefault="00356894" w:rsidP="009620F5">
      <w:pPr>
        <w:pStyle w:val="Copytext11Pt"/>
      </w:pPr>
      <w:r>
        <w:t>Liebherr-Aerospace &amp; Transportation SAS</w:t>
      </w:r>
      <w:r w:rsidR="009620F5" w:rsidRPr="00EA253F">
        <w:t xml:space="preserve"> </w:t>
      </w:r>
      <w:r w:rsidR="009620F5" w:rsidRPr="00EA253F">
        <w:br/>
      </w:r>
      <w:r>
        <w:t>Toulouse</w:t>
      </w:r>
      <w:r w:rsidR="009620F5" w:rsidRPr="00EA253F">
        <w:t> / </w:t>
      </w:r>
      <w:r>
        <w:t>France</w:t>
      </w:r>
      <w:r w:rsidR="009620F5" w:rsidRPr="00EA253F">
        <w:br/>
        <w:t>www.liebherr.com</w:t>
      </w:r>
    </w:p>
    <w:sectPr w:rsidR="00B81ED6" w:rsidRPr="009620F5" w:rsidSect="009169F9">
      <w:headerReference w:type="even" r:id="rId9"/>
      <w:headerReference w:type="default" r:id="rId10"/>
      <w:footerReference w:type="default" r:id="rId11"/>
      <w:headerReference w:type="first" r:id="rId12"/>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03D5E7" w14:textId="77777777" w:rsidR="000802F7" w:rsidRDefault="000802F7" w:rsidP="00B81ED6">
      <w:pPr>
        <w:spacing w:after="0" w:line="240" w:lineRule="auto"/>
      </w:pPr>
      <w:r>
        <w:separator/>
      </w:r>
    </w:p>
  </w:endnote>
  <w:endnote w:type="continuationSeparator" w:id="0">
    <w:p w14:paraId="1A778394" w14:textId="77777777" w:rsidR="000802F7" w:rsidRDefault="000802F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62C3D" w14:textId="333BCF9F"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C4DF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EC4DFB">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EC4DF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761F3">
      <w:rPr>
        <w:rFonts w:ascii="Arial" w:hAnsi="Arial" w:cs="Arial"/>
      </w:rPr>
      <w:fldChar w:fldCharType="separate"/>
    </w:r>
    <w:r w:rsidR="00EC4DFB">
      <w:rPr>
        <w:rFonts w:ascii="Arial" w:hAnsi="Arial" w:cs="Arial"/>
        <w:noProof/>
      </w:rPr>
      <w:t>3</w:t>
    </w:r>
    <w:r w:rsidR="00EC4DFB" w:rsidRPr="0093605C">
      <w:rPr>
        <w:rFonts w:ascii="Arial" w:hAnsi="Arial" w:cs="Arial"/>
        <w:noProof/>
      </w:rPr>
      <w:t>/</w:t>
    </w:r>
    <w:r w:rsidR="00EC4DFB">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0B052B" w14:textId="77777777" w:rsidR="000802F7" w:rsidRDefault="000802F7" w:rsidP="00B81ED6">
      <w:pPr>
        <w:spacing w:after="0" w:line="240" w:lineRule="auto"/>
      </w:pPr>
      <w:r>
        <w:separator/>
      </w:r>
    </w:p>
  </w:footnote>
  <w:footnote w:type="continuationSeparator" w:id="0">
    <w:p w14:paraId="608B9CA6" w14:textId="77777777" w:rsidR="000802F7" w:rsidRDefault="000802F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3CC366" w14:textId="1056E91B" w:rsidR="009A2038" w:rsidRDefault="009A203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793662" w14:textId="713972E5" w:rsidR="009A2038" w:rsidRDefault="00DF6521" w:rsidP="000E3C0D">
    <w:pPr>
      <w:pStyle w:val="Kopfzeile"/>
      <w:jc w:val="right"/>
    </w:pPr>
    <w:r>
      <w:rPr>
        <w:noProof/>
        <w:lang w:eastAsia="de-DE"/>
      </w:rPr>
      <w:drawing>
        <wp:inline distT="0" distB="0" distL="0" distR="0" wp14:anchorId="01E0B0BF" wp14:editId="6219FDCA">
          <wp:extent cx="2028378" cy="25146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037323" cy="252569"/>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34148E" w14:textId="13BE8DE9" w:rsidR="009A2038" w:rsidRDefault="009A203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4096" w:nlCheck="1" w:checkStyle="0"/>
  <w:activeWritingStyle w:appName="MSWord" w:lang="en-US" w:vendorID="64" w:dllVersion="131078" w:nlCheck="1" w:checkStyle="1"/>
  <w:activeWritingStyle w:appName="MSWord" w:lang="de-DE"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66E54"/>
    <w:rsid w:val="000802F7"/>
    <w:rsid w:val="00080C73"/>
    <w:rsid w:val="000920FB"/>
    <w:rsid w:val="000C25D5"/>
    <w:rsid w:val="000D4E3E"/>
    <w:rsid w:val="000E3C0D"/>
    <w:rsid w:val="001419B4"/>
    <w:rsid w:val="00145DB7"/>
    <w:rsid w:val="00191DF3"/>
    <w:rsid w:val="001B610D"/>
    <w:rsid w:val="001D5EC0"/>
    <w:rsid w:val="00243D6B"/>
    <w:rsid w:val="00257E2C"/>
    <w:rsid w:val="002614EA"/>
    <w:rsid w:val="002A06CE"/>
    <w:rsid w:val="002B49E7"/>
    <w:rsid w:val="002D1A7C"/>
    <w:rsid w:val="002D22C8"/>
    <w:rsid w:val="003524D2"/>
    <w:rsid w:val="00354326"/>
    <w:rsid w:val="00356894"/>
    <w:rsid w:val="003A6CBD"/>
    <w:rsid w:val="003D5B69"/>
    <w:rsid w:val="003D6574"/>
    <w:rsid w:val="00405DD3"/>
    <w:rsid w:val="00425CB7"/>
    <w:rsid w:val="00437528"/>
    <w:rsid w:val="004947CD"/>
    <w:rsid w:val="004B6EA4"/>
    <w:rsid w:val="00512B0A"/>
    <w:rsid w:val="005217C5"/>
    <w:rsid w:val="00550AE4"/>
    <w:rsid w:val="00556698"/>
    <w:rsid w:val="00577888"/>
    <w:rsid w:val="00594394"/>
    <w:rsid w:val="005D093A"/>
    <w:rsid w:val="005D3810"/>
    <w:rsid w:val="0060127E"/>
    <w:rsid w:val="00652E53"/>
    <w:rsid w:val="006718AD"/>
    <w:rsid w:val="0068409A"/>
    <w:rsid w:val="00693D04"/>
    <w:rsid w:val="006F7E1A"/>
    <w:rsid w:val="00730878"/>
    <w:rsid w:val="00774BA6"/>
    <w:rsid w:val="007B5376"/>
    <w:rsid w:val="007D1912"/>
    <w:rsid w:val="007D6126"/>
    <w:rsid w:val="007F2586"/>
    <w:rsid w:val="007F28D5"/>
    <w:rsid w:val="007F512E"/>
    <w:rsid w:val="008B3331"/>
    <w:rsid w:val="008E0D4A"/>
    <w:rsid w:val="009169F9"/>
    <w:rsid w:val="0093605C"/>
    <w:rsid w:val="009423F8"/>
    <w:rsid w:val="009476ED"/>
    <w:rsid w:val="009620F5"/>
    <w:rsid w:val="00965077"/>
    <w:rsid w:val="00977537"/>
    <w:rsid w:val="009812A8"/>
    <w:rsid w:val="009A2038"/>
    <w:rsid w:val="009A3D17"/>
    <w:rsid w:val="009A79F0"/>
    <w:rsid w:val="00A13399"/>
    <w:rsid w:val="00A246F7"/>
    <w:rsid w:val="00A333F1"/>
    <w:rsid w:val="00A566C1"/>
    <w:rsid w:val="00A761F3"/>
    <w:rsid w:val="00A765DB"/>
    <w:rsid w:val="00AC2129"/>
    <w:rsid w:val="00AC65F5"/>
    <w:rsid w:val="00AF1F99"/>
    <w:rsid w:val="00B00D87"/>
    <w:rsid w:val="00B11DA5"/>
    <w:rsid w:val="00B1491B"/>
    <w:rsid w:val="00B275DD"/>
    <w:rsid w:val="00B81ED6"/>
    <w:rsid w:val="00BD7045"/>
    <w:rsid w:val="00CE4B0C"/>
    <w:rsid w:val="00D2742A"/>
    <w:rsid w:val="00D772F7"/>
    <w:rsid w:val="00D826E9"/>
    <w:rsid w:val="00DF6521"/>
    <w:rsid w:val="00E05ED2"/>
    <w:rsid w:val="00E23B48"/>
    <w:rsid w:val="00E240CB"/>
    <w:rsid w:val="00E45552"/>
    <w:rsid w:val="00E517FA"/>
    <w:rsid w:val="00E562EA"/>
    <w:rsid w:val="00EA26F3"/>
    <w:rsid w:val="00EC4DFB"/>
    <w:rsid w:val="00F50038"/>
    <w:rsid w:val="00F56C8D"/>
    <w:rsid w:val="00F739D3"/>
    <w:rsid w:val="00F770EC"/>
    <w:rsid w:val="00FA160E"/>
    <w:rsid w:val="00FD3A5C"/>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ABE0C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53BCC"/>
    <w:rsid w:val="00074DD8"/>
    <w:rsid w:val="0008439F"/>
    <w:rsid w:val="000E7285"/>
    <w:rsid w:val="001D4924"/>
    <w:rsid w:val="00281395"/>
    <w:rsid w:val="002F5E8A"/>
    <w:rsid w:val="00340635"/>
    <w:rsid w:val="00367599"/>
    <w:rsid w:val="003B6B35"/>
    <w:rsid w:val="005302FC"/>
    <w:rsid w:val="00557DFF"/>
    <w:rsid w:val="006473B0"/>
    <w:rsid w:val="00750737"/>
    <w:rsid w:val="008C2187"/>
    <w:rsid w:val="00993134"/>
    <w:rsid w:val="009F1174"/>
    <w:rsid w:val="00AE1C5D"/>
    <w:rsid w:val="00C67096"/>
    <w:rsid w:val="00C706A8"/>
    <w:rsid w:val="00D31EDA"/>
    <w:rsid w:val="00E8568E"/>
    <w:rsid w:val="00E97103"/>
    <w:rsid w:val="00ED17F1"/>
    <w:rsid w:val="00FE6806"/>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7B0E2-A599-4566-BBC0-55E895ADA9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631</Words>
  <Characters>3981</Characters>
  <Application>Microsoft Office Word</Application>
  <DocSecurity>0</DocSecurity>
  <Lines>33</Lines>
  <Paragraphs>9</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SAEI and Liebherr deepen their collaboration</vt:lpstr>
      <vt:lpstr>SAEI and Liebherr deepen their collaboration</vt:lpstr>
      <vt:lpstr>SAEI and Liebherr-Aerospace: a sustainable MRO collaboration</vt:lpstr>
    </vt:vector>
  </TitlesOfParts>
  <Company>Liebherr</Company>
  <LinksUpToDate>false</LinksUpToDate>
  <CharactersWithSpaces>4603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SAEI and Liebherr deepen their collaboration</dc:title>
  <dc:subject/>
  <dc:creator>Goetz Manuel (LHO)</dc:creator>
  <cp:keywords/>
  <dc:description/>
  <cp:lastModifiedBy>Braam Ute (AER)</cp:lastModifiedBy>
  <cp:revision>5</cp:revision>
  <cp:lastPrinted>2021-08-02T11:47:00Z</cp:lastPrinted>
  <dcterms:created xsi:type="dcterms:W3CDTF">2022-02-16T04:36:00Z</dcterms:created>
  <dcterms:modified xsi:type="dcterms:W3CDTF">2022-02-22T17:37:00Z</dcterms:modified>
  <cp:category>Press release</cp:category>
</cp:coreProperties>
</file>