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DFDE" w14:textId="77777777" w:rsidR="00B81ED6" w:rsidRDefault="00B81ED6" w:rsidP="00033002">
      <w:pPr>
        <w:pStyle w:val="TitleLogotoprightLH"/>
        <w:framePr w:h="1021" w:hRule="exact" w:wrap="notBeside"/>
      </w:pPr>
    </w:p>
    <w:p w14:paraId="0AA722EA" w14:textId="76ECC6A2" w:rsidR="00B81ED6" w:rsidRPr="00EA26F3" w:rsidRDefault="004E587F" w:rsidP="00EA26F3">
      <w:pPr>
        <w:pStyle w:val="Topline16"/>
      </w:pPr>
      <w:sdt>
        <w:sdtPr>
          <w:rPr>
            <w:rFonts w:cs="Arial"/>
            <w:szCs w:val="33"/>
          </w:rPr>
          <w:alias w:val="Kategorie"/>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FF5288">
            <w:rPr>
              <w:rFonts w:cs="Arial"/>
              <w:szCs w:val="33"/>
            </w:rPr>
            <w:t>Pressemitteilung</w:t>
          </w:r>
        </w:sdtContent>
      </w:sdt>
      <w:r w:rsidR="005B1811">
        <w:t xml:space="preserve"> </w:t>
      </w:r>
    </w:p>
    <w:p w14:paraId="48F327A0" w14:textId="26B7C0E8" w:rsidR="00F62892" w:rsidRPr="00B1491B" w:rsidRDefault="004E587F" w:rsidP="00AC2129">
      <w:pPr>
        <w:pStyle w:val="Titel"/>
        <w:spacing w:line="660" w:lineRule="exact"/>
      </w:pPr>
      <w:sdt>
        <w:sdtPr>
          <w:rPr>
            <w:szCs w:val="32"/>
          </w:rPr>
          <w:alias w:val="Titel"/>
          <w:tag w:val=""/>
          <w:id w:val="1012880580"/>
          <w:placeholder>
            <w:docPart w:val="ED154EEAADB94F3FBEF585F297234F8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F5288">
            <w:rPr>
              <w:szCs w:val="32"/>
            </w:rPr>
            <w:t xml:space="preserve">Vereinbarung zwischen </w:t>
          </w:r>
          <w:r w:rsidR="00BF3ED4" w:rsidRPr="00FF5288">
            <w:rPr>
              <w:szCs w:val="32"/>
            </w:rPr>
            <w:t xml:space="preserve">Liebherr </w:t>
          </w:r>
          <w:r w:rsidR="00FF5288">
            <w:rPr>
              <w:szCs w:val="32"/>
            </w:rPr>
            <w:t>und</w:t>
          </w:r>
          <w:r w:rsidR="00BF3ED4" w:rsidRPr="00FF5288">
            <w:rPr>
              <w:szCs w:val="32"/>
            </w:rPr>
            <w:t xml:space="preserve"> Tigerair Taiwan </w:t>
          </w:r>
          <w:r w:rsidR="00FF5288">
            <w:rPr>
              <w:szCs w:val="32"/>
            </w:rPr>
            <w:t>über Support von</w:t>
          </w:r>
          <w:r w:rsidR="00BF3ED4" w:rsidRPr="00FF5288">
            <w:rPr>
              <w:szCs w:val="32"/>
            </w:rPr>
            <w:t xml:space="preserve"> A320neo</w:t>
          </w:r>
          <w:r w:rsidR="001F0A50">
            <w:rPr>
              <w:szCs w:val="32"/>
            </w:rPr>
            <w:t>-</w:t>
          </w:r>
          <w:r w:rsidR="00BF3ED4" w:rsidRPr="00FF5288">
            <w:rPr>
              <w:szCs w:val="32"/>
            </w:rPr>
            <w:t xml:space="preserve"> </w:t>
          </w:r>
          <w:r w:rsidR="00FF5288">
            <w:rPr>
              <w:szCs w:val="32"/>
            </w:rPr>
            <w:t>Komponenten</w:t>
          </w:r>
        </w:sdtContent>
      </w:sdt>
    </w:p>
    <w:p w14:paraId="3343FCF1" w14:textId="77777777" w:rsidR="00B81ED6" w:rsidRPr="00B1491B" w:rsidRDefault="00B81ED6" w:rsidP="00B81ED6">
      <w:pPr>
        <w:pStyle w:val="HeadlineH233Pt"/>
        <w:spacing w:before="240" w:after="240" w:line="140" w:lineRule="exact"/>
        <w:rPr>
          <w:rFonts w:ascii="Tahoma" w:hAnsi="Tahoma" w:cs="Tahoma"/>
        </w:rPr>
      </w:pPr>
      <w:r>
        <w:rPr>
          <w:rFonts w:ascii="Tahoma" w:hAnsi="Tahoma"/>
        </w:rPr>
        <w:t>⸺</w:t>
      </w:r>
    </w:p>
    <w:p w14:paraId="524B7EE5" w14:textId="21C279B0" w:rsidR="00F50038" w:rsidRPr="009D7EAD" w:rsidRDefault="009D7EAD" w:rsidP="009A3D17">
      <w:pPr>
        <w:pStyle w:val="Teaser11Pt"/>
      </w:pPr>
      <w:r>
        <w:t>Liebherr und Tigerair Taiwan haben einen langfristigen Kundendienstvertrag unterzeichnet. Im Rahmen dieser Vereinbarung wird Liebherr-Aerospace Reparaturdienstleistungen für eine Vielzahl von Komponenten der Klimaanlagen</w:t>
      </w:r>
      <w:r w:rsidR="00FF5288">
        <w:t>-</w:t>
      </w:r>
      <w:r>
        <w:t xml:space="preserve"> und </w:t>
      </w:r>
      <w:r w:rsidR="00FF5288">
        <w:t>Triebwerkabzapfluft-S</w:t>
      </w:r>
      <w:r>
        <w:t>ysteme erbringen, die in 15 Airbus A320neo-Flugzeugen der Fluggesellschaft ins</w:t>
      </w:r>
      <w:r w:rsidR="00FF5288">
        <w:t>talliert sind. Liebherr-Singapore</w:t>
      </w:r>
      <w:r>
        <w:t xml:space="preserve">, das Servicezentrum von Liebherr-Aerospace für den asiatisch-pazifischen Raum, wird die gesamte Materialversorgung </w:t>
      </w:r>
      <w:r w:rsidR="00FF5288">
        <w:t>sowie</w:t>
      </w:r>
      <w:r>
        <w:t xml:space="preserve"> die Wartung der Komponenten übernehmen.  </w:t>
      </w:r>
    </w:p>
    <w:p w14:paraId="354FECC3" w14:textId="77777777" w:rsidR="00FA4771" w:rsidRDefault="00A25108" w:rsidP="00FA4771">
      <w:pPr>
        <w:pStyle w:val="Copytext11Pt"/>
      </w:pPr>
      <w:r>
        <w:t>Singapur (Singapur), Februar 2022 – Die Vereinbarung zwischen dem OEM Liebherr-Aerospace und der Fluggesellschaft Tigerair Taiwan wurde während der Singapore Airshow 2022 unterzeichnet.</w:t>
      </w:r>
    </w:p>
    <w:p w14:paraId="563AB8F3" w14:textId="23B768DD" w:rsidR="0008139A" w:rsidRDefault="0008139A" w:rsidP="00FA4771">
      <w:pPr>
        <w:pStyle w:val="Copytext11Pt"/>
      </w:pPr>
      <w:r>
        <w:t xml:space="preserve">„Wir freuen uns, diese neue Vereinbarung mit Liebherr-Aerospace </w:t>
      </w:r>
      <w:r w:rsidR="00FF5288">
        <w:t>getroffen</w:t>
      </w:r>
      <w:r>
        <w:t xml:space="preserve"> zu haben, da das Unternehmen für seine Professionalität in der Branche bekannt ist. Dank der umfassenden Erfahrung von Liebherr in diesem Bereich wird der Reparatur</w:t>
      </w:r>
      <w:r w:rsidR="00841FC0">
        <w:t>-S</w:t>
      </w:r>
      <w:r>
        <w:t>upport für Tigerair Taiwan ein zuverlässiger Rückhalt sein“</w:t>
      </w:r>
      <w:r w:rsidR="00FF5288">
        <w:t>,</w:t>
      </w:r>
      <w:r>
        <w:rPr>
          <w:i/>
        </w:rPr>
        <w:t xml:space="preserve"> </w:t>
      </w:r>
      <w:r>
        <w:t>kommentierte Dennis Lai, Chief Operations Officer bei Tigerair Taiwan.</w:t>
      </w:r>
    </w:p>
    <w:p w14:paraId="25D62064" w14:textId="508F91EB" w:rsidR="00A90CE4" w:rsidRDefault="0008139A" w:rsidP="00FA4771">
      <w:pPr>
        <w:pStyle w:val="Copytext11Pt"/>
      </w:pPr>
      <w:r>
        <w:t xml:space="preserve">„Dies ist für Liebherr-Aerospace in der Region Asien-Pazifik ein großer Schritt nach vorn. Wir freuen uns, Tigerair Taiwan zu unseren Kunden zählen zu dürfen, und sind dankbar für die Möglichkeit, eine langfristige Partnerschaft aufzubauen. Dass wir als einer </w:t>
      </w:r>
      <w:r w:rsidR="004E587F">
        <w:t>der</w:t>
      </w:r>
      <w:r>
        <w:t xml:space="preserve"> Dienstleister</w:t>
      </w:r>
      <w:r w:rsidR="004E587F">
        <w:t xml:space="preserve"> der Airline</w:t>
      </w:r>
      <w:r>
        <w:t xml:space="preserve"> ausgewählt wurden, ist ein starker Beweis für </w:t>
      </w:r>
      <w:r w:rsidR="004E587F">
        <w:t>das</w:t>
      </w:r>
      <w:r>
        <w:t xml:space="preserve"> Vertrauen</w:t>
      </w:r>
      <w:r w:rsidR="004E587F">
        <w:t xml:space="preserve"> von Tigerair Taiwan</w:t>
      </w:r>
      <w:r>
        <w:t xml:space="preserve"> in die hohe Qualität und Effizienz </w:t>
      </w:r>
      <w:r w:rsidR="004E587F">
        <w:t xml:space="preserve">unserer Dienstleistungen sowie </w:t>
      </w:r>
      <w:r>
        <w:t>unserer Mitarbeiter</w:t>
      </w:r>
      <w:r w:rsidR="004E587F">
        <w:t>innen und Mitarbeiter</w:t>
      </w:r>
      <w:r>
        <w:t>“, sagte Ekkehard Pracht, General Manager Aerospace bei Liebherr</w:t>
      </w:r>
      <w:r w:rsidR="004E587F">
        <w:t>-</w:t>
      </w:r>
      <w:r w:rsidR="00FF5288">
        <w:t>Singapore.</w:t>
      </w:r>
    </w:p>
    <w:p w14:paraId="22A55533" w14:textId="4C0E5643" w:rsidR="00762003" w:rsidRDefault="00E03F50" w:rsidP="00FA4771">
      <w:pPr>
        <w:pStyle w:val="Copytext11Pt"/>
      </w:pPr>
      <w:r>
        <w:t xml:space="preserve">Tigerair Taiwan ist die einzige taiwanesische Billigfluggesellschaft mit Sitz am internationalen Flughafen </w:t>
      </w:r>
      <w:proofErr w:type="spellStart"/>
      <w:r>
        <w:t>Taoyuan</w:t>
      </w:r>
      <w:proofErr w:type="spellEnd"/>
      <w:r>
        <w:t xml:space="preserve">. Sie ist im alleinigen Besitz von China Airlines. </w:t>
      </w:r>
      <w:r w:rsidR="00841FC0">
        <w:t>Sie</w:t>
      </w:r>
      <w:r>
        <w:t xml:space="preserve"> bietet Kurz- und Mittelstreckenflüge zu nationalen und internationalen Zielen in Ostasien und Ozeanien</w:t>
      </w:r>
      <w:r w:rsidR="00841FC0">
        <w:t xml:space="preserve"> im Netzwerk der China Airlines Gruppe</w:t>
      </w:r>
      <w:r>
        <w:t xml:space="preserve"> an.</w:t>
      </w:r>
    </w:p>
    <w:p w14:paraId="3BC25A32" w14:textId="50D341F6" w:rsidR="00BF3ED4" w:rsidRDefault="00BF3ED4" w:rsidP="00FA4771">
      <w:pPr>
        <w:pStyle w:val="Copytext11Pt"/>
      </w:pPr>
    </w:p>
    <w:p w14:paraId="53965EC5" w14:textId="424BFADE" w:rsidR="00841FC0" w:rsidRDefault="00841FC0" w:rsidP="00FA4771">
      <w:pPr>
        <w:pStyle w:val="Copytext11Pt"/>
      </w:pPr>
    </w:p>
    <w:p w14:paraId="77E3E505" w14:textId="000D9565" w:rsidR="00841FC0" w:rsidRDefault="00841FC0" w:rsidP="00FA4771">
      <w:pPr>
        <w:pStyle w:val="Copytext11Pt"/>
      </w:pPr>
    </w:p>
    <w:p w14:paraId="2428F572" w14:textId="77777777" w:rsidR="00F27A89" w:rsidRDefault="00F27A89" w:rsidP="00FA4771">
      <w:pPr>
        <w:pStyle w:val="Copytext11Pt"/>
      </w:pPr>
    </w:p>
    <w:p w14:paraId="367D5724" w14:textId="1132D716" w:rsidR="00F27A89" w:rsidRPr="00236E56" w:rsidRDefault="00F27A89" w:rsidP="00F27A89">
      <w:pPr>
        <w:spacing w:after="240" w:line="240" w:lineRule="exact"/>
        <w:rPr>
          <w:rFonts w:ascii="Arial" w:eastAsia="Times New Roman" w:hAnsi="Arial" w:cs="Times New Roman"/>
          <w:b/>
          <w:sz w:val="18"/>
          <w:szCs w:val="18"/>
          <w:lang w:eastAsia="de-DE"/>
        </w:rPr>
      </w:pPr>
      <w:r>
        <w:rPr>
          <w:rFonts w:ascii="Arial" w:eastAsia="Times New Roman" w:hAnsi="Arial" w:cs="Times New Roman"/>
          <w:szCs w:val="18"/>
          <w:lang w:eastAsia="de-DE"/>
        </w:rPr>
        <w:br/>
      </w:r>
      <w:r w:rsidRPr="00236E56">
        <w:rPr>
          <w:rFonts w:ascii="Arial" w:eastAsia="Times New Roman" w:hAnsi="Arial" w:cs="Times New Roman"/>
          <w:b/>
          <w:sz w:val="18"/>
          <w:szCs w:val="18"/>
          <w:lang w:eastAsia="de-DE"/>
        </w:rPr>
        <w:t>Über die Liebherr-Aerospace &amp; Transportation SAS</w:t>
      </w:r>
    </w:p>
    <w:p w14:paraId="0184CB3D" w14:textId="77777777" w:rsidR="00F27A89" w:rsidRPr="00236E56" w:rsidRDefault="00F27A89" w:rsidP="00F27A89">
      <w:pPr>
        <w:spacing w:after="240" w:line="240" w:lineRule="exact"/>
        <w:rPr>
          <w:rFonts w:ascii="Arial" w:eastAsia="Times New Roman" w:hAnsi="Arial" w:cs="Times New Roman"/>
          <w:sz w:val="18"/>
          <w:szCs w:val="18"/>
          <w:lang w:eastAsia="de-DE"/>
        </w:rPr>
      </w:pPr>
      <w:r w:rsidRPr="00236E56">
        <w:rPr>
          <w:rFonts w:ascii="Arial" w:eastAsia="Times New Roman" w:hAnsi="Arial" w:cs="Times New Roman"/>
          <w:sz w:val="18"/>
          <w:szCs w:val="18"/>
          <w:lang w:eastAsia="de-DE"/>
        </w:rPr>
        <w:t>Die Liebherr-Aerospace &amp; Transportation SAS, Toulouse (Frankreich), ist eine von elf Spartenobergesellschaften der Firmengruppe Liebherr und koordiniert alle Aktivitäten in den Bereichen Aerospace und Verkehrstechnik.</w:t>
      </w:r>
    </w:p>
    <w:p w14:paraId="5E758E64" w14:textId="7AC7A512" w:rsidR="00F27A89" w:rsidRDefault="00F27A89" w:rsidP="00F27A89">
      <w:pPr>
        <w:spacing w:after="240" w:line="240" w:lineRule="exact"/>
        <w:rPr>
          <w:rFonts w:ascii="Arial" w:eastAsia="Times New Roman" w:hAnsi="Arial" w:cs="Times New Roman"/>
          <w:sz w:val="18"/>
          <w:szCs w:val="18"/>
          <w:lang w:eastAsia="de-DE"/>
        </w:rPr>
      </w:pPr>
      <w:r w:rsidRPr="00236E56">
        <w:rPr>
          <w:rFonts w:ascii="Arial" w:eastAsia="Times New Roman" w:hAnsi="Arial" w:cs="Times New Roman"/>
          <w:sz w:val="18"/>
          <w:szCs w:val="18"/>
          <w:lang w:eastAsia="de-DE"/>
        </w:rPr>
        <w:t xml:space="preserve">Liebherr ist ein führender Zulieferer von Systemen für die Luftfahrtindustrie mit mehr als sechs Jahrzehnten Erfahrung. Das Spektrum von Liebherr-Luftfahrtausrüstungen für den zivilen und </w:t>
      </w:r>
      <w:r>
        <w:rPr>
          <w:rFonts w:ascii="Arial" w:eastAsia="Times New Roman" w:hAnsi="Arial" w:cs="Times New Roman"/>
          <w:sz w:val="18"/>
          <w:szCs w:val="18"/>
          <w:lang w:eastAsia="de-DE"/>
        </w:rPr>
        <w:t>Verteidigungs-</w:t>
      </w:r>
      <w:r w:rsidRPr="00236E56">
        <w:rPr>
          <w:rFonts w:ascii="Arial" w:eastAsia="Times New Roman" w:hAnsi="Arial" w:cs="Times New Roman"/>
          <w:sz w:val="18"/>
          <w:szCs w:val="18"/>
          <w:lang w:eastAsia="de-DE"/>
        </w:rPr>
        <w:t>Bereich umfasst Flugsteuerungen und Betätigungssysteme, Fahrwerke, Luftsysteme sowie Getriebe und Elektronik. Eingesetzt werden diese Systeme in Großraumflugzeugen, Zubringerflugzeugen und Regionaljets, Business Jets, Kampfflugzeugen, Militärtransportern, militärischen Trainingsflugzeugen sowie in zivilen und militärischen Hubschraubern.</w:t>
      </w:r>
    </w:p>
    <w:p w14:paraId="00B9B559" w14:textId="7ECE9E98" w:rsidR="00F27A89" w:rsidRDefault="00F27A89" w:rsidP="00F27A89">
      <w:pPr>
        <w:spacing w:after="240" w:line="240" w:lineRule="exact"/>
        <w:rPr>
          <w:rFonts w:ascii="Arial" w:eastAsia="Times New Roman" w:hAnsi="Arial" w:cs="Times New Roman"/>
          <w:sz w:val="18"/>
          <w:szCs w:val="18"/>
          <w:lang w:eastAsia="de-DE"/>
        </w:rPr>
      </w:pPr>
      <w:r w:rsidRPr="00236E56">
        <w:rPr>
          <w:rFonts w:ascii="Arial" w:eastAsia="Times New Roman" w:hAnsi="Arial" w:cs="Times New Roman"/>
          <w:sz w:val="18"/>
          <w:szCs w:val="18"/>
          <w:lang w:eastAsia="de-DE"/>
        </w:rPr>
        <w:t xml:space="preserve">Die Liebherr-Sparte Aerospace und Verkehrstechnik beschäftigt rund 6.000 Mitarbeiterinnen und Mitarbeiter und verfügt über vier Produktionsstätten für Luftfahrtausrüstungen in Lindenberg (Deutschland), Toulouse (Frankreich), Guaratinguetá (Brasilien) und </w:t>
      </w:r>
      <w:proofErr w:type="spellStart"/>
      <w:r w:rsidRPr="00236E56">
        <w:rPr>
          <w:rFonts w:ascii="Arial" w:eastAsia="Times New Roman" w:hAnsi="Arial" w:cs="Times New Roman"/>
          <w:sz w:val="18"/>
          <w:szCs w:val="18"/>
          <w:lang w:eastAsia="de-DE"/>
        </w:rPr>
        <w:t>Nizhny</w:t>
      </w:r>
      <w:proofErr w:type="spellEnd"/>
      <w:r w:rsidRPr="00236E56">
        <w:rPr>
          <w:rFonts w:ascii="Arial" w:eastAsia="Times New Roman" w:hAnsi="Arial" w:cs="Times New Roman"/>
          <w:sz w:val="18"/>
          <w:szCs w:val="18"/>
          <w:lang w:eastAsia="de-DE"/>
        </w:rPr>
        <w:t xml:space="preserve"> </w:t>
      </w:r>
      <w:proofErr w:type="spellStart"/>
      <w:r w:rsidRPr="00236E56">
        <w:rPr>
          <w:rFonts w:ascii="Arial" w:eastAsia="Times New Roman" w:hAnsi="Arial" w:cs="Times New Roman"/>
          <w:sz w:val="18"/>
          <w:szCs w:val="18"/>
          <w:lang w:eastAsia="de-DE"/>
        </w:rPr>
        <w:t>Novgorod</w:t>
      </w:r>
      <w:proofErr w:type="spellEnd"/>
      <w:r w:rsidRPr="00236E56">
        <w:rPr>
          <w:rFonts w:ascii="Arial" w:eastAsia="Times New Roman" w:hAnsi="Arial" w:cs="Times New Roman"/>
          <w:sz w:val="18"/>
          <w:szCs w:val="18"/>
          <w:lang w:eastAsia="de-DE"/>
        </w:rPr>
        <w:t xml:space="preserve"> (Russland). Diese Werke bieten einen weltweiten Service mit zusätzlichen Stützpunkten in Saline (Michigan, USA), Seattle (Washington, USA), Montreal (Kanada), São José dos Campos (Brasilien), Hamburg (Deutschland), Moskau (Russland), Bangalore (Indien), Singapur, Shanghai (China) und Dubai (VAE).</w:t>
      </w:r>
    </w:p>
    <w:p w14:paraId="57A72B06" w14:textId="77777777" w:rsidR="00F27A89" w:rsidRPr="00236E56" w:rsidRDefault="00F27A89" w:rsidP="00F27A89">
      <w:pPr>
        <w:spacing w:after="240" w:line="240" w:lineRule="exact"/>
        <w:rPr>
          <w:rFonts w:ascii="Arial" w:eastAsia="Times New Roman" w:hAnsi="Arial" w:cs="Times New Roman"/>
          <w:sz w:val="18"/>
          <w:szCs w:val="18"/>
          <w:lang w:eastAsia="de-DE"/>
        </w:rPr>
      </w:pPr>
    </w:p>
    <w:p w14:paraId="6F6EDAB1" w14:textId="77777777" w:rsidR="00F27A89" w:rsidRPr="00236E56" w:rsidRDefault="00F27A89" w:rsidP="00F27A89">
      <w:pPr>
        <w:spacing w:after="240" w:line="240" w:lineRule="exact"/>
        <w:rPr>
          <w:rFonts w:ascii="Arial" w:eastAsia="Times New Roman" w:hAnsi="Arial" w:cs="Times New Roman"/>
          <w:b/>
          <w:sz w:val="18"/>
          <w:szCs w:val="18"/>
          <w:lang w:eastAsia="de-DE"/>
        </w:rPr>
      </w:pPr>
      <w:r w:rsidRPr="00236E56">
        <w:rPr>
          <w:rFonts w:ascii="Arial" w:eastAsia="Times New Roman" w:hAnsi="Arial" w:cs="Times New Roman"/>
          <w:b/>
          <w:sz w:val="18"/>
          <w:szCs w:val="18"/>
          <w:lang w:eastAsia="de-DE"/>
        </w:rPr>
        <w:t>Über die Firmengruppe Liebherr</w:t>
      </w:r>
    </w:p>
    <w:p w14:paraId="31A82AC9" w14:textId="159B50E2" w:rsidR="00762003" w:rsidRDefault="00F27A89" w:rsidP="00F27A89">
      <w:pPr>
        <w:pStyle w:val="BoilerplateCopytext9Pt"/>
      </w:pPr>
      <w:r w:rsidRPr="00236E56">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14:paraId="027A9C7C" w14:textId="77777777" w:rsidR="00F27A89" w:rsidRPr="00F27A89" w:rsidRDefault="00F27A89" w:rsidP="00F27A89">
      <w:pPr>
        <w:pStyle w:val="BoilerplateCopytext9Pt"/>
      </w:pPr>
    </w:p>
    <w:p w14:paraId="1B7E225C" w14:textId="77777777" w:rsidR="008C7846" w:rsidRPr="009423F8" w:rsidRDefault="008C7846" w:rsidP="009A3D17">
      <w:pPr>
        <w:pStyle w:val="Copyhead11Pt"/>
      </w:pPr>
      <w:r>
        <w:t>Bild</w:t>
      </w:r>
    </w:p>
    <w:p w14:paraId="50F8E5E2" w14:textId="77777777" w:rsidR="009A3D17" w:rsidRDefault="008C7846" w:rsidP="009A3D17">
      <w:r>
        <w:rPr>
          <w:noProof/>
          <w:lang w:eastAsia="de-DE"/>
        </w:rPr>
        <w:drawing>
          <wp:inline distT="0" distB="0" distL="0" distR="0" wp14:anchorId="3C8AB843" wp14:editId="30CBC58C">
            <wp:extent cx="1943100" cy="13554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320neo-TigerAir-Taiwan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522" cy="1371087"/>
                    </a:xfrm>
                    <a:prstGeom prst="rect">
                      <a:avLst/>
                    </a:prstGeom>
                  </pic:spPr>
                </pic:pic>
              </a:graphicData>
            </a:graphic>
          </wp:inline>
        </w:drawing>
      </w:r>
    </w:p>
    <w:p w14:paraId="7797ED5C" w14:textId="77777777" w:rsidR="008C7846" w:rsidRPr="008C7846" w:rsidRDefault="00A24CB4" w:rsidP="009A3D17">
      <w:pPr>
        <w:rPr>
          <w:rFonts w:ascii="Arial" w:hAnsi="Arial" w:cs="Arial"/>
        </w:rPr>
      </w:pPr>
      <w:r>
        <w:rPr>
          <w:rFonts w:ascii="Arial" w:hAnsi="Arial"/>
        </w:rPr>
        <w:t>A320neo-Tigerair-Taiwan.jpg</w:t>
      </w:r>
    </w:p>
    <w:p w14:paraId="1A79CF98" w14:textId="77777777" w:rsidR="008C7846" w:rsidRPr="008C7846" w:rsidRDefault="008C7846" w:rsidP="009A3D17">
      <w:pPr>
        <w:rPr>
          <w:rFonts w:ascii="Arial" w:hAnsi="Arial" w:cs="Arial"/>
        </w:rPr>
      </w:pPr>
      <w:r>
        <w:rPr>
          <w:rFonts w:ascii="Arial" w:hAnsi="Arial"/>
        </w:rPr>
        <w:t>Liebherr-Aerospace wird für Tigerair Taiwan Reparaturdienstleistungen erbringen. - © Tigerair Taiwan/Airbus</w:t>
      </w:r>
      <w:bookmarkStart w:id="0" w:name="_GoBack"/>
      <w:bookmarkEnd w:id="0"/>
    </w:p>
    <w:p w14:paraId="38EDE815" w14:textId="77777777" w:rsidR="00F27A89" w:rsidRDefault="00F27A89" w:rsidP="009620F5">
      <w:pPr>
        <w:pStyle w:val="Copyhead11Pt"/>
      </w:pPr>
    </w:p>
    <w:p w14:paraId="10F1E2B1" w14:textId="77777777" w:rsidR="00F27A89" w:rsidRDefault="00F27A89" w:rsidP="009620F5">
      <w:pPr>
        <w:pStyle w:val="Copyhead11Pt"/>
      </w:pPr>
    </w:p>
    <w:p w14:paraId="3D478206" w14:textId="77777777" w:rsidR="00F27A89" w:rsidRDefault="00F27A89" w:rsidP="009620F5">
      <w:pPr>
        <w:pStyle w:val="Copyhead11Pt"/>
      </w:pPr>
    </w:p>
    <w:p w14:paraId="60FD2734" w14:textId="77777777" w:rsidR="00F27A89" w:rsidRDefault="00F27A89" w:rsidP="009620F5">
      <w:pPr>
        <w:pStyle w:val="Copyhead11Pt"/>
      </w:pPr>
    </w:p>
    <w:p w14:paraId="4E1DC6B8" w14:textId="74E06E87" w:rsidR="009620F5" w:rsidRPr="009423F8" w:rsidRDefault="008C7846" w:rsidP="009620F5">
      <w:pPr>
        <w:pStyle w:val="Copyhead11Pt"/>
      </w:pPr>
      <w:r>
        <w:br/>
        <w:t>Kontakt</w:t>
      </w:r>
    </w:p>
    <w:p w14:paraId="675D6C24" w14:textId="77777777" w:rsidR="009620F5" w:rsidRPr="009423F8" w:rsidRDefault="00356894" w:rsidP="009620F5">
      <w:pPr>
        <w:pStyle w:val="Copytext11Pt"/>
      </w:pPr>
      <w:r>
        <w:t>Ute Braam</w:t>
      </w:r>
      <w:r>
        <w:br/>
        <w:t>Corporate Communications</w:t>
      </w:r>
      <w:r>
        <w:br/>
        <w:t>Telefon: +49 8381 46 4403</w:t>
      </w:r>
      <w:r>
        <w:br/>
        <w:t xml:space="preserve">E-Mail: ute.braam@liebherr.com </w:t>
      </w:r>
    </w:p>
    <w:p w14:paraId="060A7F1E" w14:textId="77777777" w:rsidR="009620F5" w:rsidRPr="00EA253F" w:rsidRDefault="009620F5" w:rsidP="009620F5">
      <w:pPr>
        <w:pStyle w:val="Copyhead11Pt"/>
      </w:pPr>
      <w:r>
        <w:t>Veröffentlicht von</w:t>
      </w:r>
    </w:p>
    <w:p w14:paraId="5BBB53CD" w14:textId="77777777" w:rsidR="00B81ED6" w:rsidRPr="00FF5288" w:rsidRDefault="00356894" w:rsidP="009620F5">
      <w:pPr>
        <w:pStyle w:val="Copytext11Pt"/>
        <w:rPr>
          <w:lang w:val="en-US"/>
        </w:rPr>
      </w:pPr>
      <w:r w:rsidRPr="00FF5288">
        <w:rPr>
          <w:lang w:val="en-US"/>
        </w:rPr>
        <w:t xml:space="preserve">Liebherr-Aerospace &amp; Transportation SAS </w:t>
      </w:r>
      <w:r w:rsidRPr="00FF5288">
        <w:rPr>
          <w:lang w:val="en-US"/>
        </w:rPr>
        <w:br/>
        <w:t>Toulouse / France</w:t>
      </w:r>
      <w:r w:rsidRPr="00FF5288">
        <w:rPr>
          <w:lang w:val="en-US"/>
        </w:rPr>
        <w:br/>
        <w:t>www.liebherr.com</w:t>
      </w:r>
    </w:p>
    <w:sectPr w:rsidR="00B81ED6" w:rsidRPr="00FF5288" w:rsidSect="009169F9">
      <w:headerReference w:type="even" r:id="rId9"/>
      <w:headerReference w:type="default" r:id="rId10"/>
      <w:footerReference w:type="default" r:id="rId11"/>
      <w:headerReference w:type="first" r:id="rId12"/>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D9EE6" w14:textId="77777777" w:rsidR="004E6D9F" w:rsidRDefault="004E6D9F" w:rsidP="00B81ED6">
      <w:pPr>
        <w:spacing w:after="0" w:line="240" w:lineRule="auto"/>
      </w:pPr>
      <w:r>
        <w:separator/>
      </w:r>
    </w:p>
  </w:endnote>
  <w:endnote w:type="continuationSeparator" w:id="0">
    <w:p w14:paraId="55603E91" w14:textId="77777777" w:rsidR="004E6D9F" w:rsidRDefault="004E6D9F"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6380" w14:textId="60553D4C"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E587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E587F">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E587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4E587F">
      <w:rPr>
        <w:rFonts w:ascii="Arial" w:hAnsi="Arial" w:cs="Arial"/>
      </w:rPr>
      <w:fldChar w:fldCharType="separate"/>
    </w:r>
    <w:r w:rsidR="004E587F">
      <w:rPr>
        <w:rFonts w:ascii="Arial" w:hAnsi="Arial" w:cs="Arial"/>
        <w:noProof/>
      </w:rPr>
      <w:t>3</w:t>
    </w:r>
    <w:r w:rsidR="004E587F" w:rsidRPr="0093605C">
      <w:rPr>
        <w:rFonts w:ascii="Arial" w:hAnsi="Arial" w:cs="Arial"/>
        <w:noProof/>
      </w:rPr>
      <w:t>/</w:t>
    </w:r>
    <w:r w:rsidR="004E587F">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5238" w14:textId="77777777" w:rsidR="004E6D9F" w:rsidRDefault="004E6D9F" w:rsidP="00B81ED6">
      <w:pPr>
        <w:spacing w:after="0" w:line="240" w:lineRule="auto"/>
      </w:pPr>
      <w:r>
        <w:separator/>
      </w:r>
    </w:p>
  </w:footnote>
  <w:footnote w:type="continuationSeparator" w:id="0">
    <w:p w14:paraId="535901D8" w14:textId="77777777" w:rsidR="004E6D9F" w:rsidRDefault="004E6D9F"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3E6E" w14:textId="77777777" w:rsidR="009A2038" w:rsidRDefault="009A20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D4EF" w14:textId="77777777" w:rsidR="009A2038" w:rsidRDefault="00A90CE4" w:rsidP="00BF3ED4">
    <w:pPr>
      <w:pStyle w:val="Kopfzeile"/>
      <w:jc w:val="right"/>
    </w:pPr>
    <w:r>
      <w:rPr>
        <w:noProof/>
        <w:lang w:eastAsia="de-DE"/>
      </w:rPr>
      <w:drawing>
        <wp:inline distT="0" distB="0" distL="0" distR="0" wp14:anchorId="0A17E75A" wp14:editId="521327C2">
          <wp:extent cx="2141220" cy="265449"/>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829" cy="2770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8DDA" w14:textId="77777777" w:rsidR="009A2038" w:rsidRDefault="009A20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43B5956"/>
    <w:multiLevelType w:val="hybridMultilevel"/>
    <w:tmpl w:val="2CF64B76"/>
    <w:lvl w:ilvl="0" w:tplc="D0B439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7513EFA"/>
    <w:multiLevelType w:val="multilevel"/>
    <w:tmpl w:val="A12230F4"/>
    <w:numStyleLink w:val="TitleRuleListStyleLH"/>
  </w:abstractNum>
  <w:abstractNum w:abstractNumId="4" w15:restartNumberingAfterBreak="0">
    <w:nsid w:val="6A447094"/>
    <w:multiLevelType w:val="hybridMultilevel"/>
    <w:tmpl w:val="5A8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ClickedMarker" w:val="-"/>
  </w:docVars>
  <w:rsids>
    <w:rsidRoot w:val="00B81ED6"/>
    <w:rsid w:val="00033002"/>
    <w:rsid w:val="00066E54"/>
    <w:rsid w:val="00080C73"/>
    <w:rsid w:val="0008139A"/>
    <w:rsid w:val="000920FB"/>
    <w:rsid w:val="000C25D5"/>
    <w:rsid w:val="00127153"/>
    <w:rsid w:val="001359FC"/>
    <w:rsid w:val="001419B4"/>
    <w:rsid w:val="00145DB7"/>
    <w:rsid w:val="001778AD"/>
    <w:rsid w:val="00191DF3"/>
    <w:rsid w:val="001B610D"/>
    <w:rsid w:val="001D1611"/>
    <w:rsid w:val="001D5EC0"/>
    <w:rsid w:val="001F0A50"/>
    <w:rsid w:val="00202D8F"/>
    <w:rsid w:val="00243D6B"/>
    <w:rsid w:val="002614EA"/>
    <w:rsid w:val="002957B4"/>
    <w:rsid w:val="002D1A7C"/>
    <w:rsid w:val="002D22C8"/>
    <w:rsid w:val="003524D2"/>
    <w:rsid w:val="00356894"/>
    <w:rsid w:val="003702DA"/>
    <w:rsid w:val="003742A7"/>
    <w:rsid w:val="003A6CBD"/>
    <w:rsid w:val="003D5B69"/>
    <w:rsid w:val="003D6574"/>
    <w:rsid w:val="00405DD3"/>
    <w:rsid w:val="00437528"/>
    <w:rsid w:val="004947CD"/>
    <w:rsid w:val="004E587F"/>
    <w:rsid w:val="004E6D9F"/>
    <w:rsid w:val="00512B0A"/>
    <w:rsid w:val="005217C5"/>
    <w:rsid w:val="00550AE4"/>
    <w:rsid w:val="00556698"/>
    <w:rsid w:val="00577888"/>
    <w:rsid w:val="00585DFB"/>
    <w:rsid w:val="00594394"/>
    <w:rsid w:val="005A220E"/>
    <w:rsid w:val="005B1811"/>
    <w:rsid w:val="005D093A"/>
    <w:rsid w:val="005D3810"/>
    <w:rsid w:val="005F54BE"/>
    <w:rsid w:val="0060127E"/>
    <w:rsid w:val="00604A01"/>
    <w:rsid w:val="00652E53"/>
    <w:rsid w:val="00652FA5"/>
    <w:rsid w:val="006718AD"/>
    <w:rsid w:val="0068409A"/>
    <w:rsid w:val="00693D04"/>
    <w:rsid w:val="006D1CCC"/>
    <w:rsid w:val="006F7E1A"/>
    <w:rsid w:val="00701AF1"/>
    <w:rsid w:val="00730878"/>
    <w:rsid w:val="00762003"/>
    <w:rsid w:val="00774BA6"/>
    <w:rsid w:val="007D1912"/>
    <w:rsid w:val="007D6126"/>
    <w:rsid w:val="007F2586"/>
    <w:rsid w:val="007F28D5"/>
    <w:rsid w:val="007F512E"/>
    <w:rsid w:val="00841FC0"/>
    <w:rsid w:val="008B3331"/>
    <w:rsid w:val="008C7846"/>
    <w:rsid w:val="008D7197"/>
    <w:rsid w:val="008E0D4A"/>
    <w:rsid w:val="008F5946"/>
    <w:rsid w:val="00905DE6"/>
    <w:rsid w:val="009169F9"/>
    <w:rsid w:val="0093605C"/>
    <w:rsid w:val="009423F8"/>
    <w:rsid w:val="009446A5"/>
    <w:rsid w:val="009476ED"/>
    <w:rsid w:val="009620F5"/>
    <w:rsid w:val="00965077"/>
    <w:rsid w:val="00977537"/>
    <w:rsid w:val="009812A8"/>
    <w:rsid w:val="009A2038"/>
    <w:rsid w:val="009A3D17"/>
    <w:rsid w:val="009D7EAD"/>
    <w:rsid w:val="00A04E6B"/>
    <w:rsid w:val="00A13399"/>
    <w:rsid w:val="00A24CB4"/>
    <w:rsid w:val="00A25108"/>
    <w:rsid w:val="00A333F1"/>
    <w:rsid w:val="00A566C1"/>
    <w:rsid w:val="00A765DB"/>
    <w:rsid w:val="00A90CE4"/>
    <w:rsid w:val="00AC0860"/>
    <w:rsid w:val="00AC2129"/>
    <w:rsid w:val="00AC65F5"/>
    <w:rsid w:val="00AF1F99"/>
    <w:rsid w:val="00B00D87"/>
    <w:rsid w:val="00B11DA5"/>
    <w:rsid w:val="00B1491B"/>
    <w:rsid w:val="00B275DD"/>
    <w:rsid w:val="00B81ED6"/>
    <w:rsid w:val="00BB7AFE"/>
    <w:rsid w:val="00BD7045"/>
    <w:rsid w:val="00BF3ED4"/>
    <w:rsid w:val="00CE4B0C"/>
    <w:rsid w:val="00D2742A"/>
    <w:rsid w:val="00D56914"/>
    <w:rsid w:val="00D772F7"/>
    <w:rsid w:val="00D826E9"/>
    <w:rsid w:val="00DB46E6"/>
    <w:rsid w:val="00DD0FFB"/>
    <w:rsid w:val="00DF180B"/>
    <w:rsid w:val="00E03F50"/>
    <w:rsid w:val="00E05ED2"/>
    <w:rsid w:val="00E23B48"/>
    <w:rsid w:val="00E45552"/>
    <w:rsid w:val="00E517FA"/>
    <w:rsid w:val="00E562EA"/>
    <w:rsid w:val="00EA26F3"/>
    <w:rsid w:val="00EB6937"/>
    <w:rsid w:val="00F12714"/>
    <w:rsid w:val="00F27A89"/>
    <w:rsid w:val="00F50038"/>
    <w:rsid w:val="00F56C8D"/>
    <w:rsid w:val="00F739D3"/>
    <w:rsid w:val="00F770EC"/>
    <w:rsid w:val="00FA160E"/>
    <w:rsid w:val="00FA4222"/>
    <w:rsid w:val="00FA4771"/>
    <w:rsid w:val="00FD3A5C"/>
    <w:rsid w:val="00FE4C68"/>
    <w:rsid w:val="00FF52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DDC0D"/>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de-DE"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de-DE"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de-DE"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de-DE" w:eastAsia="de-DE"/>
    </w:rPr>
  </w:style>
  <w:style w:type="character" w:customStyle="1" w:styleId="Teaser11PtZchn">
    <w:name w:val="Teaser 11Pt Zchn"/>
    <w:basedOn w:val="Absatz-Standardschriftart"/>
    <w:link w:val="Teaser11Pt"/>
    <w:rsid w:val="00B81ED6"/>
    <w:rPr>
      <w:rFonts w:ascii="Arial" w:hAnsi="Arial"/>
      <w:b/>
      <w:noProof/>
      <w:lang w:val="de-DE"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de-DE"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de-DE"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de-DE"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8E0D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D4A"/>
    <w:rPr>
      <w:rFonts w:ascii="Segoe UI" w:hAnsi="Segoe UI" w:cs="Segoe UI"/>
      <w:sz w:val="18"/>
      <w:szCs w:val="18"/>
    </w:rPr>
  </w:style>
  <w:style w:type="character" w:styleId="Kommentarzeichen">
    <w:name w:val="annotation reference"/>
    <w:basedOn w:val="Absatz-Standardschriftart"/>
    <w:uiPriority w:val="99"/>
    <w:semiHidden/>
    <w:unhideWhenUsed/>
    <w:rsid w:val="008E0D4A"/>
    <w:rPr>
      <w:sz w:val="16"/>
      <w:szCs w:val="16"/>
    </w:rPr>
  </w:style>
  <w:style w:type="paragraph" w:styleId="Kommentartext">
    <w:name w:val="annotation text"/>
    <w:basedOn w:val="Standard"/>
    <w:link w:val="KommentartextZchn"/>
    <w:uiPriority w:val="99"/>
    <w:semiHidden/>
    <w:unhideWhenUsed/>
    <w:rsid w:val="008E0D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D4A"/>
    <w:rPr>
      <w:sz w:val="20"/>
      <w:szCs w:val="20"/>
    </w:rPr>
  </w:style>
  <w:style w:type="paragraph" w:styleId="Kommentarthema">
    <w:name w:val="annotation subject"/>
    <w:basedOn w:val="Kommentartext"/>
    <w:next w:val="Kommentartext"/>
    <w:link w:val="KommentarthemaZchn"/>
    <w:uiPriority w:val="99"/>
    <w:semiHidden/>
    <w:unhideWhenUsed/>
    <w:rsid w:val="008E0D4A"/>
    <w:rPr>
      <w:b/>
      <w:bCs/>
    </w:rPr>
  </w:style>
  <w:style w:type="character" w:customStyle="1" w:styleId="KommentarthemaZchn">
    <w:name w:val="Kommentarthema Zchn"/>
    <w:basedOn w:val="KommentartextZchn"/>
    <w:link w:val="Kommentarthema"/>
    <w:uiPriority w:val="99"/>
    <w:semiHidden/>
    <w:rsid w:val="008E0D4A"/>
    <w:rPr>
      <w:b/>
      <w:bCs/>
      <w:sz w:val="20"/>
      <w:szCs w:val="20"/>
    </w:rPr>
  </w:style>
  <w:style w:type="paragraph" w:styleId="Listenabsatz">
    <w:name w:val="List Paragraph"/>
    <w:basedOn w:val="Standard"/>
    <w:uiPriority w:val="34"/>
    <w:qFormat/>
    <w:rsid w:val="005217C5"/>
    <w:pPr>
      <w:spacing w:after="0"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3045">
      <w:bodyDiv w:val="1"/>
      <w:marLeft w:val="0"/>
      <w:marRight w:val="0"/>
      <w:marTop w:val="0"/>
      <w:marBottom w:val="0"/>
      <w:divBdr>
        <w:top w:val="none" w:sz="0" w:space="0" w:color="auto"/>
        <w:left w:val="none" w:sz="0" w:space="0" w:color="auto"/>
        <w:bottom w:val="none" w:sz="0" w:space="0" w:color="auto"/>
        <w:right w:val="none" w:sz="0" w:space="0" w:color="auto"/>
      </w:divBdr>
    </w:div>
    <w:div w:id="19744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ED154EEAADB94F3FBEF585F297234F8C"/>
        <w:category>
          <w:name w:val="Général"/>
          <w:gallery w:val="placeholder"/>
        </w:category>
        <w:types>
          <w:type w:val="bbPlcHdr"/>
        </w:types>
        <w:behaviors>
          <w:behavior w:val="content"/>
        </w:behaviors>
        <w:guid w:val="{6BE0BEB3-9C81-4F11-BC3A-B45E60361476}"/>
      </w:docPartPr>
      <w:docPartBody>
        <w:p w:rsidR="002F5E8A" w:rsidRDefault="005302FC" w:rsidP="005302FC">
          <w:pPr>
            <w:pStyle w:val="ED154EEAADB94F3FBEF585F297234F8C"/>
          </w:pPr>
          <w:r w:rsidRPr="00B44D27">
            <w:rPr>
              <w:rStyle w:val="Platzhaltertext"/>
            </w:rPr>
            <w:t>[</w:t>
          </w:r>
          <w:r>
            <w:rPr>
              <w:rStyle w:val="Platzhaltertext"/>
            </w:rPr>
            <w:t>Title</w:t>
          </w:r>
          <w:r w:rsidRPr="00B44D27">
            <w:rPr>
              <w:rStyle w:val="Platzhaltertext"/>
            </w:rPr>
            <w:t xml:space="preserve"> (Title property; carriage re</w:t>
          </w:r>
          <w:r>
            <w:rPr>
              <w:rStyle w:val="Platzhaltertext"/>
            </w:rPr>
            <w:t>turns permitted</w:t>
          </w:r>
          <w:r w:rsidRPr="00B44D27">
            <w:rPr>
              <w:rStyle w:val="Platzhaltertext"/>
            </w:rPr>
            <w:t xml:space="preserve">, </w:t>
          </w:r>
          <w:r>
            <w:rPr>
              <w:rStyle w:val="Platzhaltertext"/>
            </w:rPr>
            <w:t>but subsequent lines are ignored</w:t>
          </w:r>
          <w:r w:rsidRPr="00B44D27">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53BCC"/>
    <w:rsid w:val="00074DD8"/>
    <w:rsid w:val="000E7285"/>
    <w:rsid w:val="001D4924"/>
    <w:rsid w:val="001E4AFE"/>
    <w:rsid w:val="00243B41"/>
    <w:rsid w:val="00281395"/>
    <w:rsid w:val="002F5E8A"/>
    <w:rsid w:val="00340635"/>
    <w:rsid w:val="00367599"/>
    <w:rsid w:val="003B6B35"/>
    <w:rsid w:val="005302FC"/>
    <w:rsid w:val="00557DFF"/>
    <w:rsid w:val="006473B0"/>
    <w:rsid w:val="00750737"/>
    <w:rsid w:val="008A30F4"/>
    <w:rsid w:val="008C2187"/>
    <w:rsid w:val="00993134"/>
    <w:rsid w:val="00994136"/>
    <w:rsid w:val="009F1174"/>
    <w:rsid w:val="00A966BA"/>
    <w:rsid w:val="00AE1C5D"/>
    <w:rsid w:val="00C67096"/>
    <w:rsid w:val="00C706A8"/>
    <w:rsid w:val="00C95C27"/>
    <w:rsid w:val="00D31EDA"/>
    <w:rsid w:val="00E84750"/>
    <w:rsid w:val="00E8568E"/>
    <w:rsid w:val="00E97103"/>
    <w:rsid w:val="00ED17F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02FC"/>
    <w:rPr>
      <w:color w:val="808080"/>
    </w:rPr>
  </w:style>
  <w:style w:type="paragraph" w:customStyle="1" w:styleId="832D8E68428B422EA668CB81D7B29564">
    <w:name w:val="832D8E68428B422EA668CB81D7B29564"/>
    <w:rsid w:val="00C67096"/>
  </w:style>
  <w:style w:type="paragraph" w:customStyle="1" w:styleId="ED154EEAADB94F3FBEF585F297234F8C">
    <w:name w:val="ED154EEAADB94F3FBEF585F297234F8C"/>
    <w:rsid w:val="005302F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47DD-9FFA-421E-A7C1-8C2A8E35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3931</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Vereinbarung zwischen Liebherr und Tigerair Taiwan über Support von A320neo Komponenten</vt:lpstr>
      <vt:lpstr>Liebherr signs agreement with Tigerair Taiwan on A320neo component support</vt:lpstr>
      <vt:lpstr>Liebherr-Aerospace signs agreement on A321neo component support with China Airlines</vt:lpstr>
    </vt:vector>
  </TitlesOfParts>
  <Company>Liebherr</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zwischen Liebherr und Tigerair Taiwan über Support von A320neo- Komponenten</dc:title>
  <dc:subject/>
  <dc:creator>Goetz Manuel (LHO)</dc:creator>
  <cp:keywords/>
  <dc:description/>
  <cp:lastModifiedBy>Braam Ute (AER)</cp:lastModifiedBy>
  <cp:revision>5</cp:revision>
  <cp:lastPrinted>2021-08-02T11:47:00Z</cp:lastPrinted>
  <dcterms:created xsi:type="dcterms:W3CDTF">2022-02-16T06:39:00Z</dcterms:created>
  <dcterms:modified xsi:type="dcterms:W3CDTF">2022-02-17T04:22:00Z</dcterms:modified>
  <cp:category>Pressemitteilung</cp:category>
</cp:coreProperties>
</file>