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A5236" w:rsidRPr="00622429" w:rsidRDefault="00DA5236" w:rsidP="00DA5236">
      <w:pPr>
        <w:keepNext/>
        <w:spacing w:after="120"/>
        <w:rPr>
          <w:rFonts w:ascii="Arial" w:hAnsi="Arial" w:cs="Arial"/>
          <w:lang w:val="en-GB"/>
        </w:rPr>
      </w:pPr>
      <w:r w:rsidRPr="00622429">
        <w:rPr>
          <w:rFonts w:ascii="Arial" w:hAnsi="Arial" w:cs="Arial"/>
          <w:sz w:val="33"/>
          <w:szCs w:val="33"/>
          <w:lang w:val="en-GB"/>
        </w:rPr>
        <w:t xml:space="preserve">Press release </w:t>
      </w:r>
    </w:p>
    <w:p w:rsidR="00E847CC" w:rsidRPr="00622429" w:rsidRDefault="00590FB4" w:rsidP="00DA5236">
      <w:pPr>
        <w:pStyle w:val="HeadlineH233Pt"/>
        <w:spacing w:line="240" w:lineRule="auto"/>
        <w:rPr>
          <w:rFonts w:cs="Arial"/>
          <w:lang w:val="en-GB"/>
        </w:rPr>
      </w:pPr>
      <w:sdt>
        <w:sdtPr>
          <w:rPr>
            <w:lang w:val="en-GB"/>
          </w:rPr>
          <w:alias w:val="Title"/>
          <w:tag w:val=""/>
          <w:id w:val="1012880580"/>
          <w:placeholder>
            <w:docPart w:val="7859C46F337448BD8CBDF816FC72F472"/>
          </w:placeholder>
          <w:dataBinding w:prefixMappings="xmlns:ns0='http://purl.org/dc/elements/1.1/' xmlns:ns1='http://schemas.openxmlformats.org/package/2006/metadata/core-properties' " w:xpath="/ns1:coreProperties[1]/ns0:title[1]" w:storeItemID="{6C3C8BC8-F283-45AE-878A-BAB7291924A1}"/>
          <w:text w:multiLine="1"/>
        </w:sdtPr>
        <w:sdtEndPr/>
        <w:sdtContent>
          <w:r w:rsidR="003E4933">
            <w:rPr>
              <w:lang w:val="en-GB"/>
            </w:rPr>
            <w:t>Crane Planner </w:t>
          </w:r>
          <w:r w:rsidR="003E4933" w:rsidRPr="00622429">
            <w:rPr>
              <w:lang w:val="en-GB"/>
            </w:rPr>
            <w:t>2.0 –</w:t>
          </w:r>
          <w:r>
            <w:rPr>
              <w:lang w:val="en-GB"/>
            </w:rPr>
            <w:t xml:space="preserve"> </w:t>
          </w:r>
          <w:r w:rsidR="003E4933" w:rsidRPr="00622429">
            <w:rPr>
              <w:lang w:val="en-GB"/>
            </w:rPr>
            <w:t xml:space="preserve">3D </w:t>
          </w:r>
          <w:r w:rsidR="003E4933">
            <w:rPr>
              <w:lang w:val="en-GB"/>
            </w:rPr>
            <w:t>lift</w:t>
          </w:r>
          <w:r w:rsidR="003E4933" w:rsidRPr="00622429">
            <w:rPr>
              <w:lang w:val="en-GB"/>
            </w:rPr>
            <w:t xml:space="preserve"> planning now with new mobile cranes</w:t>
          </w:r>
        </w:sdtContent>
      </w:sdt>
    </w:p>
    <w:p w:rsidR="00B81ED6" w:rsidRPr="00622429" w:rsidRDefault="00B81ED6" w:rsidP="00B81ED6">
      <w:pPr>
        <w:pStyle w:val="HeadlineH233Pt"/>
        <w:spacing w:before="240" w:after="240" w:line="140" w:lineRule="exact"/>
        <w:rPr>
          <w:rFonts w:ascii="Tahoma" w:hAnsi="Tahoma" w:cs="Tahoma"/>
          <w:lang w:val="en-GB"/>
        </w:rPr>
      </w:pPr>
      <w:r w:rsidRPr="00622429">
        <w:rPr>
          <w:rFonts w:ascii="Tahoma" w:hAnsi="Tahoma" w:cs="Tahoma"/>
          <w:lang w:val="en-GB"/>
        </w:rPr>
        <w:t>⸺</w:t>
      </w:r>
    </w:p>
    <w:p w:rsidR="00DA5236" w:rsidRPr="00622429" w:rsidRDefault="00DA5236" w:rsidP="00DA5236">
      <w:pPr>
        <w:pStyle w:val="Bulletpoints11Pt"/>
        <w:rPr>
          <w:szCs w:val="32"/>
          <w:lang w:val="en-GB"/>
        </w:rPr>
      </w:pPr>
      <w:r w:rsidRPr="00622429">
        <w:rPr>
          <w:szCs w:val="32"/>
          <w:lang w:val="en-GB"/>
        </w:rPr>
        <w:t>Crane</w:t>
      </w:r>
      <w:r w:rsidR="00FE363A">
        <w:rPr>
          <w:szCs w:val="32"/>
          <w:lang w:val="en-GB"/>
        </w:rPr>
        <w:t> Planner </w:t>
      </w:r>
      <w:r w:rsidRPr="00622429">
        <w:rPr>
          <w:szCs w:val="32"/>
          <w:lang w:val="en-GB"/>
        </w:rPr>
        <w:t xml:space="preserve">2.0 is the professional </w:t>
      </w:r>
      <w:r w:rsidR="003E4933">
        <w:rPr>
          <w:szCs w:val="32"/>
          <w:lang w:val="en-GB"/>
        </w:rPr>
        <w:t>lift</w:t>
      </w:r>
      <w:r w:rsidR="003E4933" w:rsidRPr="00622429">
        <w:rPr>
          <w:szCs w:val="32"/>
          <w:lang w:val="en-GB"/>
        </w:rPr>
        <w:t xml:space="preserve"> </w:t>
      </w:r>
      <w:r w:rsidRPr="00622429">
        <w:rPr>
          <w:szCs w:val="32"/>
          <w:lang w:val="en-GB"/>
        </w:rPr>
        <w:t xml:space="preserve">planning and visualisation solution for </w:t>
      </w:r>
      <w:r w:rsidR="003E4933">
        <w:rPr>
          <w:szCs w:val="32"/>
          <w:lang w:val="en-GB"/>
        </w:rPr>
        <w:t>lift</w:t>
      </w:r>
      <w:r w:rsidR="003E4933" w:rsidRPr="00622429">
        <w:rPr>
          <w:szCs w:val="32"/>
          <w:lang w:val="en-GB"/>
        </w:rPr>
        <w:t xml:space="preserve">ing </w:t>
      </w:r>
      <w:r w:rsidRPr="00622429">
        <w:rPr>
          <w:szCs w:val="32"/>
          <w:lang w:val="en-GB"/>
        </w:rPr>
        <w:t>work of all kinds</w:t>
      </w:r>
    </w:p>
    <w:p w:rsidR="00DA5236" w:rsidRPr="00622429" w:rsidRDefault="00DA5236" w:rsidP="00DA5236">
      <w:pPr>
        <w:pStyle w:val="Bulletpoints11Pt"/>
        <w:rPr>
          <w:szCs w:val="32"/>
          <w:lang w:val="en-GB"/>
        </w:rPr>
      </w:pPr>
      <w:r w:rsidRPr="00622429">
        <w:rPr>
          <w:szCs w:val="32"/>
          <w:lang w:val="en-GB"/>
        </w:rPr>
        <w:t xml:space="preserve">The </w:t>
      </w:r>
      <w:r w:rsidR="00FE363A">
        <w:rPr>
          <w:szCs w:val="32"/>
          <w:lang w:val="en-GB"/>
        </w:rPr>
        <w:t>LTM 1650-8.1</w:t>
      </w:r>
      <w:r w:rsidRPr="00622429">
        <w:rPr>
          <w:szCs w:val="32"/>
          <w:lang w:val="en-GB"/>
        </w:rPr>
        <w:t xml:space="preserve">, </w:t>
      </w:r>
      <w:r w:rsidR="00FE363A">
        <w:rPr>
          <w:szCs w:val="32"/>
          <w:lang w:val="en-GB"/>
        </w:rPr>
        <w:t>LTM 1450-8.1</w:t>
      </w:r>
      <w:r w:rsidRPr="00622429">
        <w:rPr>
          <w:szCs w:val="32"/>
          <w:lang w:val="en-GB"/>
        </w:rPr>
        <w:t xml:space="preserve">, </w:t>
      </w:r>
      <w:r w:rsidR="00FE363A">
        <w:rPr>
          <w:szCs w:val="32"/>
          <w:lang w:val="en-GB"/>
        </w:rPr>
        <w:t>LTM 1300-6.2</w:t>
      </w:r>
      <w:r w:rsidRPr="00622429">
        <w:rPr>
          <w:szCs w:val="32"/>
          <w:lang w:val="en-GB"/>
        </w:rPr>
        <w:t xml:space="preserve">, </w:t>
      </w:r>
      <w:r w:rsidR="00FE363A">
        <w:rPr>
          <w:szCs w:val="32"/>
          <w:lang w:val="en-GB"/>
        </w:rPr>
        <w:t>LTM 1250-5.1</w:t>
      </w:r>
      <w:r w:rsidRPr="00622429">
        <w:rPr>
          <w:szCs w:val="32"/>
          <w:lang w:val="en-GB"/>
        </w:rPr>
        <w:t xml:space="preserve"> and </w:t>
      </w:r>
      <w:r w:rsidR="00FE363A">
        <w:rPr>
          <w:szCs w:val="32"/>
          <w:lang w:val="en-GB"/>
        </w:rPr>
        <w:t>LTM 1230-5.1</w:t>
      </w:r>
      <w:r w:rsidRPr="00622429">
        <w:rPr>
          <w:szCs w:val="32"/>
          <w:lang w:val="en-GB"/>
        </w:rPr>
        <w:t xml:space="preserve"> cranes are now included in the program</w:t>
      </w:r>
    </w:p>
    <w:p w:rsidR="00DA5236" w:rsidRPr="00622429" w:rsidRDefault="00FE363A" w:rsidP="00DA5236">
      <w:pPr>
        <w:pStyle w:val="Bulletpoints11Pt"/>
        <w:rPr>
          <w:szCs w:val="32"/>
          <w:lang w:val="en-GB"/>
        </w:rPr>
      </w:pPr>
      <w:r>
        <w:rPr>
          <w:szCs w:val="32"/>
          <w:lang w:val="en-GB"/>
        </w:rPr>
        <w:t>LR </w:t>
      </w:r>
      <w:r w:rsidR="00DA5236" w:rsidRPr="00622429">
        <w:rPr>
          <w:szCs w:val="32"/>
          <w:lang w:val="en-GB"/>
        </w:rPr>
        <w:t>1250.1 unplugged, LR</w:t>
      </w:r>
      <w:r>
        <w:rPr>
          <w:szCs w:val="32"/>
          <w:lang w:val="en-GB"/>
        </w:rPr>
        <w:t> </w:t>
      </w:r>
      <w:r w:rsidR="00DA5236" w:rsidRPr="00622429">
        <w:rPr>
          <w:szCs w:val="32"/>
          <w:lang w:val="en-GB"/>
        </w:rPr>
        <w:t xml:space="preserve">1200.1 unplugged and </w:t>
      </w:r>
      <w:r>
        <w:rPr>
          <w:szCs w:val="32"/>
          <w:lang w:val="en-GB"/>
        </w:rPr>
        <w:t>HS 8070.1</w:t>
      </w:r>
      <w:r w:rsidR="00DA5236" w:rsidRPr="00622429">
        <w:rPr>
          <w:szCs w:val="32"/>
          <w:lang w:val="en-GB"/>
        </w:rPr>
        <w:t xml:space="preserve"> are available for planning</w:t>
      </w:r>
    </w:p>
    <w:p w:rsidR="00DA5236" w:rsidRPr="00622429" w:rsidRDefault="003E4933" w:rsidP="003E4933">
      <w:pPr>
        <w:pStyle w:val="Bulletpoints11Pt"/>
        <w:rPr>
          <w:szCs w:val="32"/>
          <w:lang w:val="en-GB"/>
        </w:rPr>
      </w:pPr>
      <w:r w:rsidRPr="003E4933">
        <w:rPr>
          <w:szCs w:val="32"/>
          <w:lang w:val="en-GB"/>
        </w:rPr>
        <w:t xml:space="preserve">Further crane types and additional functions </w:t>
      </w:r>
      <w:r>
        <w:rPr>
          <w:szCs w:val="32"/>
          <w:lang w:val="en-GB"/>
        </w:rPr>
        <w:t>are</w:t>
      </w:r>
      <w:r w:rsidRPr="003E4933">
        <w:rPr>
          <w:szCs w:val="32"/>
          <w:lang w:val="en-GB"/>
        </w:rPr>
        <w:t xml:space="preserve"> added automatically and free of charge for </w:t>
      </w:r>
      <w:r>
        <w:rPr>
          <w:szCs w:val="32"/>
          <w:lang w:val="en-GB"/>
        </w:rPr>
        <w:t xml:space="preserve">current </w:t>
      </w:r>
      <w:r w:rsidRPr="003E4933">
        <w:rPr>
          <w:szCs w:val="32"/>
          <w:lang w:val="en-GB"/>
        </w:rPr>
        <w:t xml:space="preserve">users </w:t>
      </w:r>
      <w:r>
        <w:rPr>
          <w:szCs w:val="32"/>
          <w:lang w:val="en-GB"/>
        </w:rPr>
        <w:t xml:space="preserve">following the update </w:t>
      </w:r>
    </w:p>
    <w:p w:rsidR="006228BF" w:rsidRPr="00FF6349" w:rsidRDefault="003E4933" w:rsidP="00FF6349">
      <w:pPr>
        <w:pStyle w:val="Bulletpoints11Pt"/>
      </w:pPr>
      <w:r w:rsidRPr="003E4933">
        <w:rPr>
          <w:szCs w:val="32"/>
          <w:lang w:val="en-GB"/>
        </w:rPr>
        <w:t>Easy to use with no special knowledge or hardware required</w:t>
      </w:r>
    </w:p>
    <w:p w:rsidR="006228BF" w:rsidRPr="00FF6349" w:rsidRDefault="003E4933" w:rsidP="00FF6349">
      <w:pPr>
        <w:pStyle w:val="Teaser11Pt"/>
      </w:pPr>
      <w:r w:rsidRPr="00FF6349">
        <w:t>With the new version of Crane Planner</w:t>
      </w:r>
      <w:r w:rsidR="00FF6349">
        <w:t> </w:t>
      </w:r>
      <w:r w:rsidRPr="00FF6349">
        <w:t>2.0 Liebherr offers all users, potential users, customers and partners even more benefit</w:t>
      </w:r>
      <w:r w:rsidR="006E50E6" w:rsidRPr="00FF6349">
        <w:t xml:space="preserve"> </w:t>
      </w:r>
      <w:r w:rsidR="00DA5236" w:rsidRPr="00FF6349">
        <w:t>– the program now contains several Liebherr mobile cranes</w:t>
      </w:r>
      <w:r w:rsidR="00CD1172" w:rsidRPr="00FF6349">
        <w:t>,</w:t>
      </w:r>
      <w:r w:rsidR="00DA5236" w:rsidRPr="00FF6349">
        <w:t xml:space="preserve"> all Liebherr crawler cranes with lifting capacit</w:t>
      </w:r>
      <w:r w:rsidR="00CD1172" w:rsidRPr="00FF6349">
        <w:t>ies</w:t>
      </w:r>
      <w:r w:rsidR="00DA5236" w:rsidRPr="00FF6349">
        <w:t xml:space="preserve"> up to 300</w:t>
      </w:r>
      <w:r w:rsidR="00FF6349">
        <w:t> </w:t>
      </w:r>
      <w:r w:rsidR="00DA5236" w:rsidRPr="00FF6349">
        <w:t>tonnes, as well as hydraulic rope excavators</w:t>
      </w:r>
      <w:r w:rsidR="005E7D05" w:rsidRPr="00FF6349">
        <w:t>.</w:t>
      </w:r>
      <w:r w:rsidR="00CD1172" w:rsidRPr="00FF6349">
        <w:t xml:space="preserve"> The software enables the simple but professional planning of a wide variety of crane jobs</w:t>
      </w:r>
      <w:r w:rsidR="00DA5236" w:rsidRPr="00FF6349">
        <w:t>.</w:t>
      </w:r>
    </w:p>
    <w:p w:rsidR="00DA5236" w:rsidRPr="00622429" w:rsidRDefault="00A92DEF" w:rsidP="00DA5236">
      <w:pPr>
        <w:pStyle w:val="Copytext11Pt"/>
        <w:rPr>
          <w:lang w:val="en-GB"/>
        </w:rPr>
      </w:pPr>
      <w:r w:rsidRPr="00622429">
        <w:rPr>
          <w:lang w:val="en-GB"/>
        </w:rPr>
        <w:t>Ehingen (Donau)</w:t>
      </w:r>
      <w:r w:rsidR="00CD1172">
        <w:rPr>
          <w:lang w:val="en-GB"/>
        </w:rPr>
        <w:t xml:space="preserve"> </w:t>
      </w:r>
      <w:r w:rsidR="000A4D01">
        <w:rPr>
          <w:lang w:val="en-GB"/>
        </w:rPr>
        <w:t>(</w:t>
      </w:r>
      <w:r w:rsidR="00DA5236" w:rsidRPr="00622429">
        <w:rPr>
          <w:lang w:val="en-GB"/>
        </w:rPr>
        <w:t>Germany</w:t>
      </w:r>
      <w:r w:rsidR="000A4D01">
        <w:rPr>
          <w:lang w:val="en-GB"/>
        </w:rPr>
        <w:t>)</w:t>
      </w:r>
      <w:r w:rsidR="00050167">
        <w:rPr>
          <w:lang w:val="en-GB"/>
        </w:rPr>
        <w:t>, 3</w:t>
      </w:r>
      <w:r w:rsidR="00050167" w:rsidRPr="00050167">
        <w:rPr>
          <w:vertAlign w:val="superscript"/>
          <w:lang w:val="en-GB"/>
        </w:rPr>
        <w:t>rd</w:t>
      </w:r>
      <w:r w:rsidR="00050167">
        <w:rPr>
          <w:lang w:val="en-GB"/>
        </w:rPr>
        <w:t xml:space="preserve"> February</w:t>
      </w:r>
      <w:r w:rsidR="00DA5236" w:rsidRPr="00622429">
        <w:rPr>
          <w:lang w:val="en-GB"/>
        </w:rPr>
        <w:t xml:space="preserve"> </w:t>
      </w:r>
      <w:r w:rsidR="006228BF" w:rsidRPr="00622429">
        <w:rPr>
          <w:lang w:val="en-GB"/>
        </w:rPr>
        <w:t>202</w:t>
      </w:r>
      <w:r w:rsidR="007853D4">
        <w:rPr>
          <w:lang w:val="en-GB"/>
        </w:rPr>
        <w:t>2</w:t>
      </w:r>
      <w:r w:rsidR="006228BF" w:rsidRPr="00622429">
        <w:rPr>
          <w:lang w:val="en-GB"/>
        </w:rPr>
        <w:t xml:space="preserve"> </w:t>
      </w:r>
      <w:r w:rsidR="00CD1172">
        <w:rPr>
          <w:lang w:val="en-GB"/>
        </w:rPr>
        <w:t>–</w:t>
      </w:r>
      <w:r w:rsidR="006228BF" w:rsidRPr="00622429">
        <w:rPr>
          <w:lang w:val="en-GB"/>
        </w:rPr>
        <w:t xml:space="preserve"> </w:t>
      </w:r>
      <w:r w:rsidR="00CD1172">
        <w:rPr>
          <w:lang w:val="en-GB"/>
        </w:rPr>
        <w:t>The latest version</w:t>
      </w:r>
      <w:r w:rsidR="00FF6349">
        <w:rPr>
          <w:lang w:val="en-GB"/>
        </w:rPr>
        <w:t> </w:t>
      </w:r>
      <w:r w:rsidR="00CD1172">
        <w:rPr>
          <w:lang w:val="en-GB"/>
        </w:rPr>
        <w:t xml:space="preserve">1.7 of </w:t>
      </w:r>
      <w:r w:rsidR="00DA5236" w:rsidRPr="00622429">
        <w:rPr>
          <w:lang w:val="en-GB"/>
        </w:rPr>
        <w:t xml:space="preserve">Liebherr’s </w:t>
      </w:r>
      <w:r w:rsidR="00CD1172">
        <w:rPr>
          <w:lang w:val="en-GB"/>
        </w:rPr>
        <w:t>lift</w:t>
      </w:r>
      <w:r w:rsidR="00CD1172" w:rsidRPr="00622429">
        <w:rPr>
          <w:lang w:val="en-GB"/>
        </w:rPr>
        <w:t xml:space="preserve"> </w:t>
      </w:r>
      <w:r w:rsidR="00DA5236" w:rsidRPr="00622429">
        <w:rPr>
          <w:lang w:val="en-GB"/>
        </w:rPr>
        <w:t xml:space="preserve">planning software </w:t>
      </w:r>
      <w:r w:rsidR="00CD1172">
        <w:rPr>
          <w:lang w:val="en-GB"/>
        </w:rPr>
        <w:t>includes</w:t>
      </w:r>
      <w:r w:rsidR="00DA5236" w:rsidRPr="00622429">
        <w:rPr>
          <w:lang w:val="en-GB"/>
        </w:rPr>
        <w:t xml:space="preserve"> even more features – three-dimensional </w:t>
      </w:r>
      <w:r w:rsidR="00CD1172">
        <w:rPr>
          <w:lang w:val="en-GB"/>
        </w:rPr>
        <w:t>lift</w:t>
      </w:r>
      <w:r w:rsidR="00DA5236" w:rsidRPr="00622429">
        <w:rPr>
          <w:lang w:val="en-GB"/>
        </w:rPr>
        <w:t xml:space="preserve"> planning </w:t>
      </w:r>
      <w:r w:rsidR="00CD1172">
        <w:rPr>
          <w:lang w:val="en-GB"/>
        </w:rPr>
        <w:t>can</w:t>
      </w:r>
      <w:r w:rsidR="00DA5236" w:rsidRPr="00622429">
        <w:rPr>
          <w:lang w:val="en-GB"/>
        </w:rPr>
        <w:t xml:space="preserve"> be carried out for </w:t>
      </w:r>
      <w:r w:rsidR="00CD1172">
        <w:rPr>
          <w:lang w:val="en-GB"/>
        </w:rPr>
        <w:t>further</w:t>
      </w:r>
      <w:r w:rsidR="00DA5236" w:rsidRPr="00622429">
        <w:rPr>
          <w:lang w:val="en-GB"/>
        </w:rPr>
        <w:t xml:space="preserve"> LTM mobile cranes from Ehingen. In addition to the LTM 1750</w:t>
      </w:r>
      <w:r w:rsidR="00DA5236" w:rsidRPr="00622429">
        <w:rPr>
          <w:lang w:val="en-GB"/>
        </w:rPr>
        <w:noBreakHyphen/>
        <w:t xml:space="preserve">9.1, which was already included in the </w:t>
      </w:r>
      <w:r w:rsidR="005E7D05" w:rsidRPr="00622429">
        <w:rPr>
          <w:lang w:val="en-GB"/>
        </w:rPr>
        <w:t>p</w:t>
      </w:r>
      <w:r w:rsidR="005E7D05">
        <w:rPr>
          <w:lang w:val="en-GB"/>
        </w:rPr>
        <w:t>rogram</w:t>
      </w:r>
      <w:r w:rsidR="00DA5236" w:rsidRPr="00622429">
        <w:rPr>
          <w:lang w:val="en-GB"/>
        </w:rPr>
        <w:t xml:space="preserve">, the LTM 1650-8.1, LTM 1450-8.1, LTM 1300-6.2, LTM 1250-5.1 and LTM 1230-5.1 are now also available for planning work. Additional telescopic mobile cranes </w:t>
      </w:r>
      <w:r w:rsidR="0010466C">
        <w:rPr>
          <w:lang w:val="en-GB"/>
        </w:rPr>
        <w:t>are being</w:t>
      </w:r>
      <w:r w:rsidR="00DA5236" w:rsidRPr="00622429">
        <w:rPr>
          <w:lang w:val="en-GB"/>
        </w:rPr>
        <w:t xml:space="preserve"> added to Crane</w:t>
      </w:r>
      <w:r w:rsidR="00FE363A">
        <w:rPr>
          <w:lang w:val="en-GB"/>
        </w:rPr>
        <w:t> Planner </w:t>
      </w:r>
      <w:r w:rsidR="00DA5236" w:rsidRPr="00622429">
        <w:rPr>
          <w:lang w:val="en-GB"/>
        </w:rPr>
        <w:t xml:space="preserve">2.0 at regular intervals. The </w:t>
      </w:r>
      <w:r w:rsidR="00FE363A">
        <w:rPr>
          <w:lang w:val="en-GB"/>
        </w:rPr>
        <w:t>LTM 1350-</w:t>
      </w:r>
      <w:r w:rsidR="00B84DCA">
        <w:rPr>
          <w:lang w:val="en-GB"/>
        </w:rPr>
        <w:t>6</w:t>
      </w:r>
      <w:r w:rsidR="00FE363A">
        <w:rPr>
          <w:lang w:val="en-GB"/>
        </w:rPr>
        <w:t>.1</w:t>
      </w:r>
      <w:r w:rsidR="00DA5236" w:rsidRPr="00622429">
        <w:rPr>
          <w:lang w:val="en-GB"/>
        </w:rPr>
        <w:t xml:space="preserve"> will be the first of these. Users of the </w:t>
      </w:r>
      <w:r w:rsidR="00880C7E">
        <w:rPr>
          <w:lang w:val="en-GB"/>
        </w:rPr>
        <w:t>current</w:t>
      </w:r>
      <w:r w:rsidR="00880C7E" w:rsidRPr="00622429">
        <w:rPr>
          <w:lang w:val="en-GB"/>
        </w:rPr>
        <w:t xml:space="preserve"> </w:t>
      </w:r>
      <w:r w:rsidR="00DA5236" w:rsidRPr="00622429">
        <w:rPr>
          <w:lang w:val="en-GB"/>
        </w:rPr>
        <w:t xml:space="preserve">version will enjoy the benefit of the new crane models and functions automatically and free of charge </w:t>
      </w:r>
      <w:r w:rsidR="00880C7E">
        <w:rPr>
          <w:lang w:val="en-GB"/>
        </w:rPr>
        <w:t>following</w:t>
      </w:r>
      <w:r w:rsidR="00880C7E" w:rsidRPr="00622429">
        <w:rPr>
          <w:lang w:val="en-GB"/>
        </w:rPr>
        <w:t xml:space="preserve"> </w:t>
      </w:r>
      <w:r w:rsidR="00DA5236" w:rsidRPr="00622429">
        <w:rPr>
          <w:lang w:val="en-GB"/>
        </w:rPr>
        <w:t xml:space="preserve">the update. </w:t>
      </w:r>
      <w:r w:rsidR="00880C7E" w:rsidRPr="00622429">
        <w:rPr>
          <w:lang w:val="en-GB"/>
        </w:rPr>
        <w:t>Th</w:t>
      </w:r>
      <w:r w:rsidR="00880C7E">
        <w:rPr>
          <w:lang w:val="en-GB"/>
        </w:rPr>
        <w:t>is</w:t>
      </w:r>
      <w:r w:rsidR="00880C7E" w:rsidRPr="00622429">
        <w:rPr>
          <w:lang w:val="en-GB"/>
        </w:rPr>
        <w:t xml:space="preserve"> </w:t>
      </w:r>
      <w:r w:rsidR="00DA5236" w:rsidRPr="00622429">
        <w:rPr>
          <w:lang w:val="en-GB"/>
        </w:rPr>
        <w:t>also include</w:t>
      </w:r>
      <w:r w:rsidR="00880C7E">
        <w:rPr>
          <w:lang w:val="en-GB"/>
        </w:rPr>
        <w:t>s</w:t>
      </w:r>
      <w:r w:rsidR="00DA5236" w:rsidRPr="00622429">
        <w:rPr>
          <w:lang w:val="en-GB"/>
        </w:rPr>
        <w:t xml:space="preserve"> the new distance tool</w:t>
      </w:r>
      <w:r w:rsidR="005E7D05">
        <w:rPr>
          <w:lang w:val="en-GB"/>
        </w:rPr>
        <w:t>,</w:t>
      </w:r>
      <w:r w:rsidR="00DA5236" w:rsidRPr="00622429">
        <w:rPr>
          <w:lang w:val="en-GB"/>
        </w:rPr>
        <w:t xml:space="preserve"> which enables objects such as machines and buildings to be positioned relative to each other with centimetre precision.</w:t>
      </w:r>
    </w:p>
    <w:p w:rsidR="00DA5236" w:rsidRPr="00622429" w:rsidRDefault="00FF6349" w:rsidP="00FF6349">
      <w:pPr>
        <w:pStyle w:val="Copyhead11Pt"/>
      </w:pPr>
      <w:r>
        <w:t>Plan your work, work your plan</w:t>
      </w:r>
    </w:p>
    <w:p w:rsidR="00DA5236" w:rsidRPr="00622429" w:rsidRDefault="00FE363A" w:rsidP="00DA5236">
      <w:pPr>
        <w:pStyle w:val="Copytext11Pt"/>
        <w:rPr>
          <w:lang w:val="en-GB"/>
        </w:rPr>
      </w:pPr>
      <w:r>
        <w:rPr>
          <w:lang w:val="en-GB"/>
        </w:rPr>
        <w:t>The Liebherr Crane Planner </w:t>
      </w:r>
      <w:r w:rsidR="00DA5236" w:rsidRPr="00622429">
        <w:rPr>
          <w:lang w:val="en-GB"/>
        </w:rPr>
        <w:t xml:space="preserve">2.0 helps users to identify solutions and procedures for their </w:t>
      </w:r>
      <w:r w:rsidR="000120CD">
        <w:rPr>
          <w:lang w:val="en-GB"/>
        </w:rPr>
        <w:t>lifting</w:t>
      </w:r>
      <w:r w:rsidR="000120CD" w:rsidRPr="00622429">
        <w:rPr>
          <w:lang w:val="en-GB"/>
        </w:rPr>
        <w:t xml:space="preserve"> </w:t>
      </w:r>
      <w:r w:rsidR="00DA5236" w:rsidRPr="00622429">
        <w:rPr>
          <w:lang w:val="en-GB"/>
        </w:rPr>
        <w:t xml:space="preserve">work in advance. </w:t>
      </w:r>
      <w:r w:rsidR="00B7206C">
        <w:rPr>
          <w:lang w:val="en-GB"/>
        </w:rPr>
        <w:t xml:space="preserve">This enables </w:t>
      </w:r>
      <w:r w:rsidR="00DA5236" w:rsidRPr="00622429">
        <w:rPr>
          <w:lang w:val="en-GB"/>
        </w:rPr>
        <w:t xml:space="preserve">complicated heavy </w:t>
      </w:r>
      <w:r w:rsidR="00B7206C">
        <w:rPr>
          <w:lang w:val="en-GB"/>
        </w:rPr>
        <w:t>lifts</w:t>
      </w:r>
      <w:r w:rsidR="00DA5236" w:rsidRPr="00622429">
        <w:rPr>
          <w:lang w:val="en-GB"/>
        </w:rPr>
        <w:t xml:space="preserve"> with crawler cranes</w:t>
      </w:r>
      <w:r w:rsidR="00B7206C">
        <w:rPr>
          <w:lang w:val="en-GB"/>
        </w:rPr>
        <w:t xml:space="preserve"> </w:t>
      </w:r>
      <w:r w:rsidR="00626250">
        <w:rPr>
          <w:lang w:val="en-GB"/>
        </w:rPr>
        <w:t>as well as</w:t>
      </w:r>
      <w:r w:rsidR="00B7206C">
        <w:rPr>
          <w:lang w:val="en-GB"/>
        </w:rPr>
        <w:t xml:space="preserve"> supposedly</w:t>
      </w:r>
      <w:r w:rsidR="005E7D05">
        <w:rPr>
          <w:lang w:val="en-GB"/>
        </w:rPr>
        <w:t xml:space="preserve"> </w:t>
      </w:r>
      <w:r w:rsidR="00DA5236" w:rsidRPr="00622429">
        <w:rPr>
          <w:lang w:val="en-GB"/>
        </w:rPr>
        <w:t xml:space="preserve">quick and easy taxi </w:t>
      </w:r>
      <w:r w:rsidR="00B7206C">
        <w:rPr>
          <w:lang w:val="en-GB"/>
        </w:rPr>
        <w:t>lif</w:t>
      </w:r>
      <w:r w:rsidR="005E7D05">
        <w:rPr>
          <w:lang w:val="en-GB"/>
        </w:rPr>
        <w:t>t</w:t>
      </w:r>
      <w:r w:rsidR="00B7206C" w:rsidRPr="00622429">
        <w:rPr>
          <w:lang w:val="en-GB"/>
        </w:rPr>
        <w:t xml:space="preserve">s </w:t>
      </w:r>
      <w:r w:rsidR="00DA5236" w:rsidRPr="00622429">
        <w:rPr>
          <w:lang w:val="en-GB"/>
        </w:rPr>
        <w:t>by mobile cranes to be completed safely. The tool combines an interactive 3D visualisation of the machines, the loads and surrounding objects with dimensions, a positioning tool and Google Maps, with</w:t>
      </w:r>
      <w:r w:rsidR="00B7206C">
        <w:rPr>
          <w:lang w:val="en-GB"/>
        </w:rPr>
        <w:t>out the need for</w:t>
      </w:r>
      <w:r w:rsidR="00DA5236" w:rsidRPr="00622429">
        <w:rPr>
          <w:lang w:val="en-GB"/>
        </w:rPr>
        <w:t xml:space="preserve"> expensive CAD programs or high performance computers. The results of the planning process can be exported in the form of a report and sent to the customer. This means that even small crane contractors can compete for large tenders.</w:t>
      </w:r>
    </w:p>
    <w:p w:rsidR="00DA5236" w:rsidRPr="00622429" w:rsidRDefault="00FE57F1" w:rsidP="00DA5236">
      <w:pPr>
        <w:pStyle w:val="Copytext11Pt"/>
        <w:rPr>
          <w:lang w:val="en-GB"/>
        </w:rPr>
      </w:pPr>
      <w:r w:rsidRPr="00FE57F1">
        <w:rPr>
          <w:lang w:val="en-GB"/>
        </w:rPr>
        <w:lastRenderedPageBreak/>
        <w:t xml:space="preserve">The combination of an attractive, three-dimensional user interface and the exact machine data of the load moment limitation </w:t>
      </w:r>
      <w:r>
        <w:rPr>
          <w:lang w:val="en-GB"/>
        </w:rPr>
        <w:t xml:space="preserve">from the </w:t>
      </w:r>
      <w:r w:rsidRPr="00FE57F1">
        <w:rPr>
          <w:lang w:val="en-GB"/>
        </w:rPr>
        <w:t>LICCON</w:t>
      </w:r>
      <w:r w:rsidR="00DA5236" w:rsidRPr="00622429">
        <w:rPr>
          <w:lang w:val="en-GB"/>
        </w:rPr>
        <w:t xml:space="preserve"> crane control system is uniq</w:t>
      </w:r>
      <w:r w:rsidR="00FE363A">
        <w:rPr>
          <w:lang w:val="en-GB"/>
        </w:rPr>
        <w:t xml:space="preserve">ue. </w:t>
      </w:r>
      <w:r w:rsidRPr="00FE57F1">
        <w:rPr>
          <w:lang w:val="en-GB"/>
        </w:rPr>
        <w:t xml:space="preserve">The data displayed in Crane Planner 2.0 are determined </w:t>
      </w:r>
      <w:r>
        <w:rPr>
          <w:lang w:val="en-GB"/>
        </w:rPr>
        <w:t>using</w:t>
      </w:r>
      <w:r w:rsidRPr="00FE57F1">
        <w:rPr>
          <w:lang w:val="en-GB"/>
        </w:rPr>
        <w:t xml:space="preserve"> exactly the same calculation logic as the live data </w:t>
      </w:r>
      <w:r>
        <w:rPr>
          <w:lang w:val="en-GB"/>
        </w:rPr>
        <w:t>generated by</w:t>
      </w:r>
      <w:r w:rsidRPr="00FE57F1">
        <w:rPr>
          <w:lang w:val="en-GB"/>
        </w:rPr>
        <w:t xml:space="preserve"> the real mobile and crawler cranes.</w:t>
      </w:r>
      <w:r w:rsidR="00DA5236" w:rsidRPr="00622429">
        <w:rPr>
          <w:lang w:val="en-GB"/>
        </w:rPr>
        <w:t xml:space="preserve"> </w:t>
      </w:r>
      <w:r>
        <w:rPr>
          <w:lang w:val="en-GB"/>
        </w:rPr>
        <w:t>K</w:t>
      </w:r>
      <w:r w:rsidR="00DA5236" w:rsidRPr="00622429">
        <w:rPr>
          <w:lang w:val="en-GB"/>
        </w:rPr>
        <w:t>ey data such as ground pressures, support pressures, lifting capacities and centres of gravity are calculated</w:t>
      </w:r>
      <w:r>
        <w:rPr>
          <w:lang w:val="en-GB"/>
        </w:rPr>
        <w:t xml:space="preserve"> simultaneously</w:t>
      </w:r>
      <w:r w:rsidR="00DA5236" w:rsidRPr="00622429">
        <w:rPr>
          <w:lang w:val="en-GB"/>
        </w:rPr>
        <w:t>. Each time the configuration, load or geometry is changed, a new calculation is carried out.</w:t>
      </w:r>
    </w:p>
    <w:p w:rsidR="00DA5236" w:rsidRPr="00622429" w:rsidRDefault="00DA5236" w:rsidP="00FF6349">
      <w:pPr>
        <w:pStyle w:val="Copyhead11Pt"/>
      </w:pPr>
      <w:r w:rsidRPr="00622429">
        <w:t>High performance ‘Free’ version – full ‘Pro’ version with 3D view and additional functions</w:t>
      </w:r>
    </w:p>
    <w:p w:rsidR="00DA5236" w:rsidRPr="00622429" w:rsidRDefault="00DA5236" w:rsidP="00DA5236">
      <w:pPr>
        <w:pStyle w:val="Copytext11Pt"/>
        <w:rPr>
          <w:lang w:val="en-GB"/>
        </w:rPr>
      </w:pPr>
      <w:r w:rsidRPr="00622429">
        <w:rPr>
          <w:lang w:val="en-GB"/>
        </w:rPr>
        <w:t>Challenging planning tasks can be completed professionally in 2D using the ‘Free’ version. The range of functions is similar to the time-tested LICCON work planner. The ‘Pro’ version also contains detailed, interactive 3D models of the cranes</w:t>
      </w:r>
      <w:r w:rsidR="00626250">
        <w:rPr>
          <w:lang w:val="en-GB"/>
        </w:rPr>
        <w:t>,</w:t>
      </w:r>
      <w:r w:rsidRPr="00622429">
        <w:rPr>
          <w:lang w:val="en-GB"/>
        </w:rPr>
        <w:t xml:space="preserve"> as well as a library with various 3D objects such as buildings, roads, machines or load objects. Map views from Google Maps and 3D data can be included in the display in the correct scale.</w:t>
      </w:r>
    </w:p>
    <w:p w:rsidR="00DA5236" w:rsidRPr="00622429" w:rsidRDefault="00DA5236" w:rsidP="00DA5236">
      <w:pPr>
        <w:pStyle w:val="Copytext11Pt"/>
        <w:rPr>
          <w:lang w:val="en-GB"/>
        </w:rPr>
      </w:pPr>
      <w:r w:rsidRPr="00622429">
        <w:rPr>
          <w:lang w:val="en-GB"/>
        </w:rPr>
        <w:t>Ease of use was the main priority during the development of Crane</w:t>
      </w:r>
      <w:r w:rsidR="00FE363A">
        <w:rPr>
          <w:lang w:val="en-GB"/>
        </w:rPr>
        <w:t> Planner </w:t>
      </w:r>
      <w:r w:rsidRPr="00622429">
        <w:rPr>
          <w:lang w:val="en-GB"/>
        </w:rPr>
        <w:t>2.0. No special expertise is required to use the program</w:t>
      </w:r>
      <w:r w:rsidR="002C4DDA">
        <w:rPr>
          <w:lang w:val="en-GB"/>
        </w:rPr>
        <w:t xml:space="preserve"> and</w:t>
      </w:r>
      <w:r w:rsidRPr="00622429">
        <w:rPr>
          <w:lang w:val="en-GB"/>
        </w:rPr>
        <w:t xml:space="preserve"> apart from a standard PC, no a</w:t>
      </w:r>
      <w:r w:rsidR="00211445">
        <w:rPr>
          <w:lang w:val="en-GB"/>
        </w:rPr>
        <w:t>dditional hardware is required.</w:t>
      </w:r>
    </w:p>
    <w:p w:rsidR="006228BF" w:rsidRPr="00622429" w:rsidRDefault="00DA5236" w:rsidP="00A92DEF">
      <w:pPr>
        <w:spacing w:after="300" w:line="300" w:lineRule="exact"/>
        <w:rPr>
          <w:rFonts w:ascii="Arial" w:eastAsia="Times New Roman" w:hAnsi="Arial" w:cs="Times New Roman"/>
          <w:szCs w:val="18"/>
          <w:lang w:val="en-GB" w:eastAsia="de-DE"/>
        </w:rPr>
      </w:pPr>
      <w:r w:rsidRPr="00FE363A">
        <w:rPr>
          <w:rFonts w:ascii="Arial" w:eastAsia="Times New Roman" w:hAnsi="Arial" w:cs="Times New Roman"/>
          <w:szCs w:val="18"/>
          <w:lang w:val="en-GB" w:eastAsia="de-DE"/>
        </w:rPr>
        <w:t xml:space="preserve">The program can be downloaded </w:t>
      </w:r>
      <w:r w:rsidR="002C4DDA">
        <w:rPr>
          <w:rFonts w:ascii="Arial" w:eastAsia="Times New Roman" w:hAnsi="Arial" w:cs="Times New Roman"/>
          <w:szCs w:val="18"/>
          <w:lang w:val="en-GB" w:eastAsia="de-DE"/>
        </w:rPr>
        <w:t xml:space="preserve">and installed </w:t>
      </w:r>
      <w:r w:rsidRPr="00FE363A">
        <w:rPr>
          <w:rFonts w:ascii="Arial" w:eastAsia="Times New Roman" w:hAnsi="Arial" w:cs="Times New Roman"/>
          <w:szCs w:val="18"/>
          <w:lang w:val="en-GB" w:eastAsia="de-DE"/>
        </w:rPr>
        <w:t>to a PC from the</w:t>
      </w:r>
      <w:r w:rsidR="002C4DDA">
        <w:rPr>
          <w:rFonts w:ascii="Arial" w:eastAsia="Times New Roman" w:hAnsi="Arial" w:cs="Times New Roman"/>
          <w:szCs w:val="18"/>
          <w:lang w:val="en-GB" w:eastAsia="de-DE"/>
        </w:rPr>
        <w:t xml:space="preserve"> Crane Planner</w:t>
      </w:r>
      <w:r w:rsidRPr="00FE363A">
        <w:rPr>
          <w:rFonts w:ascii="Arial" w:eastAsia="Times New Roman" w:hAnsi="Arial" w:cs="Times New Roman"/>
          <w:szCs w:val="18"/>
          <w:lang w:val="en-GB" w:eastAsia="de-DE"/>
        </w:rPr>
        <w:t xml:space="preserve"> </w:t>
      </w:r>
      <w:hyperlink r:id="rId11" w:history="1">
        <w:r w:rsidR="00B64227">
          <w:rPr>
            <w:rStyle w:val="Hyperlink"/>
            <w:rFonts w:ascii="Arial" w:eastAsia="Times New Roman" w:hAnsi="Arial" w:cs="Times New Roman"/>
            <w:szCs w:val="18"/>
            <w:lang w:val="en-GB" w:eastAsia="de-DE"/>
          </w:rPr>
          <w:t>home</w:t>
        </w:r>
        <w:r w:rsidR="00B64227" w:rsidRPr="00791B1C">
          <w:rPr>
            <w:rStyle w:val="Hyperlink"/>
            <w:rFonts w:ascii="Arial" w:eastAsia="Times New Roman" w:hAnsi="Arial" w:cs="Times New Roman"/>
            <w:szCs w:val="18"/>
            <w:lang w:val="en-GB" w:eastAsia="de-DE"/>
          </w:rPr>
          <w:t xml:space="preserve"> page</w:t>
        </w:r>
      </w:hyperlink>
      <w:r w:rsidRPr="00FE363A">
        <w:rPr>
          <w:rFonts w:ascii="Arial" w:eastAsia="Times New Roman" w:hAnsi="Arial" w:cs="Times New Roman"/>
          <w:szCs w:val="18"/>
          <w:lang w:val="en-GB" w:eastAsia="de-DE"/>
        </w:rPr>
        <w:t xml:space="preserve"> . A free licence for the ‘Free’ version</w:t>
      </w:r>
      <w:r w:rsidR="00B64227">
        <w:rPr>
          <w:rFonts w:ascii="Arial" w:eastAsia="Times New Roman" w:hAnsi="Arial" w:cs="Times New Roman"/>
          <w:szCs w:val="18"/>
          <w:lang w:val="en-GB" w:eastAsia="de-DE"/>
        </w:rPr>
        <w:t>,</w:t>
      </w:r>
      <w:r w:rsidRPr="00FE363A">
        <w:rPr>
          <w:rFonts w:ascii="Arial" w:eastAsia="Times New Roman" w:hAnsi="Arial" w:cs="Times New Roman"/>
          <w:szCs w:val="18"/>
          <w:lang w:val="en-GB" w:eastAsia="de-DE"/>
        </w:rPr>
        <w:t xml:space="preserve"> or the </w:t>
      </w:r>
      <w:r w:rsidR="00B64227">
        <w:rPr>
          <w:rFonts w:ascii="Arial" w:eastAsia="Times New Roman" w:hAnsi="Arial" w:cs="Times New Roman"/>
          <w:szCs w:val="18"/>
          <w:lang w:val="en-GB" w:eastAsia="de-DE"/>
        </w:rPr>
        <w:t>fee-based</w:t>
      </w:r>
      <w:r w:rsidRPr="00FE363A">
        <w:rPr>
          <w:rFonts w:ascii="Arial" w:eastAsia="Times New Roman" w:hAnsi="Arial" w:cs="Times New Roman"/>
          <w:szCs w:val="18"/>
          <w:lang w:val="en-GB" w:eastAsia="de-DE"/>
        </w:rPr>
        <w:t xml:space="preserve"> ‘Pro’ version can be obtained from the licence shop. Furthermore, there is a ‘Trial’ version available which enables users to enjoy a 30-day free trial of the ‘Pro’ version. Whilst using Crane Planner 2.0, the calculations of the machine planning data</w:t>
      </w:r>
      <w:r w:rsidR="00B64227">
        <w:rPr>
          <w:rFonts w:ascii="Arial" w:eastAsia="Times New Roman" w:hAnsi="Arial" w:cs="Times New Roman"/>
          <w:szCs w:val="18"/>
          <w:lang w:val="en-GB" w:eastAsia="de-DE"/>
        </w:rPr>
        <w:t>,</w:t>
      </w:r>
      <w:r w:rsidRPr="00FE363A">
        <w:rPr>
          <w:rFonts w:ascii="Arial" w:eastAsia="Times New Roman" w:hAnsi="Arial" w:cs="Times New Roman"/>
          <w:szCs w:val="18"/>
          <w:lang w:val="en-GB" w:eastAsia="de-DE"/>
        </w:rPr>
        <w:t xml:space="preserve"> such as lifting capacities, support </w:t>
      </w:r>
      <w:r w:rsidR="002C4DDA">
        <w:rPr>
          <w:rFonts w:ascii="Arial" w:eastAsia="Times New Roman" w:hAnsi="Arial" w:cs="Times New Roman"/>
          <w:szCs w:val="18"/>
          <w:lang w:val="en-GB" w:eastAsia="de-DE"/>
        </w:rPr>
        <w:t xml:space="preserve">and </w:t>
      </w:r>
      <w:r w:rsidRPr="00FE363A">
        <w:rPr>
          <w:rFonts w:ascii="Arial" w:eastAsia="Times New Roman" w:hAnsi="Arial" w:cs="Times New Roman"/>
          <w:szCs w:val="18"/>
          <w:lang w:val="en-GB" w:eastAsia="de-DE"/>
        </w:rPr>
        <w:t>ground pressures</w:t>
      </w:r>
      <w:r w:rsidR="00B64227">
        <w:rPr>
          <w:rFonts w:ascii="Arial" w:eastAsia="Times New Roman" w:hAnsi="Arial" w:cs="Times New Roman"/>
          <w:szCs w:val="18"/>
          <w:lang w:val="en-GB" w:eastAsia="de-DE"/>
        </w:rPr>
        <w:t>,</w:t>
      </w:r>
      <w:r w:rsidRPr="00FE363A">
        <w:rPr>
          <w:rFonts w:ascii="Arial" w:eastAsia="Times New Roman" w:hAnsi="Arial" w:cs="Times New Roman"/>
          <w:szCs w:val="18"/>
          <w:lang w:val="en-GB" w:eastAsia="de-DE"/>
        </w:rPr>
        <w:t xml:space="preserve"> </w:t>
      </w:r>
      <w:r w:rsidR="002C4DDA">
        <w:rPr>
          <w:rFonts w:ascii="Arial" w:eastAsia="Times New Roman" w:hAnsi="Arial" w:cs="Times New Roman"/>
          <w:szCs w:val="18"/>
          <w:lang w:val="en-GB" w:eastAsia="de-DE"/>
        </w:rPr>
        <w:t>are carried out</w:t>
      </w:r>
      <w:r w:rsidRPr="00FE363A">
        <w:rPr>
          <w:rFonts w:ascii="Arial" w:eastAsia="Times New Roman" w:hAnsi="Arial" w:cs="Times New Roman"/>
          <w:szCs w:val="18"/>
          <w:lang w:val="en-GB" w:eastAsia="de-DE"/>
        </w:rPr>
        <w:t xml:space="preserve"> online to ensure that they are always up to date.</w:t>
      </w:r>
    </w:p>
    <w:p w:rsidR="00DA5236" w:rsidRPr="00622429" w:rsidRDefault="00DA5236" w:rsidP="00DA5236">
      <w:pPr>
        <w:pStyle w:val="BoilerplateCopyhead9Pt"/>
        <w:rPr>
          <w:lang w:val="en-GB"/>
        </w:rPr>
      </w:pPr>
      <w:r w:rsidRPr="00622429">
        <w:rPr>
          <w:lang w:val="en-GB"/>
        </w:rPr>
        <w:t>About the Liebherr Group</w:t>
      </w:r>
    </w:p>
    <w:p w:rsidR="00DA5236" w:rsidRPr="00622429" w:rsidRDefault="00DA5236" w:rsidP="00DA5236">
      <w:pPr>
        <w:pStyle w:val="BoilerplateCopytext9Pt"/>
        <w:rPr>
          <w:lang w:val="en-GB"/>
        </w:rPr>
      </w:pPr>
      <w:r w:rsidRPr="00622429">
        <w:rPr>
          <w:lang w:val="en-GB"/>
        </w:rPr>
        <w:t>The Liebherr Group is a family-run technology company with a widely diversified product range. The company is one of the largest manufacturers of construction machines in the world, but also supplies technically advanced, user-focused products and services in many other sectors. The group currently comprises more than 140 companies based in every continent of the world, has a workforce of around 48,000 and recorded a consolidated total turnover of more than 10.3 billion euros in 2020. Since it was founded in 1949 in Kirchdorf an der Iller in southern Germany, Liebherr’s aim has been to win customers by supplying high quality solutions and to contribute to technological progress.</w:t>
      </w:r>
    </w:p>
    <w:p w:rsidR="00791B1C" w:rsidRDefault="00791B1C">
      <w:pPr>
        <w:rPr>
          <w:rFonts w:ascii="Arial" w:eastAsia="Times New Roman" w:hAnsi="Arial" w:cs="Times New Roman"/>
          <w:szCs w:val="18"/>
          <w:lang w:val="en-GB" w:eastAsia="de-DE"/>
        </w:rPr>
      </w:pPr>
      <w:r>
        <w:rPr>
          <w:rFonts w:ascii="Arial" w:eastAsia="Times New Roman" w:hAnsi="Arial" w:cs="Times New Roman"/>
          <w:szCs w:val="18"/>
          <w:lang w:val="en-GB" w:eastAsia="de-DE"/>
        </w:rPr>
        <w:br w:type="page"/>
      </w:r>
    </w:p>
    <w:p w:rsidR="006228BF" w:rsidRPr="00622429" w:rsidRDefault="00DA5236" w:rsidP="00FF6349">
      <w:pPr>
        <w:pStyle w:val="Copyhead11Pt"/>
      </w:pPr>
      <w:r w:rsidRPr="00622429">
        <w:lastRenderedPageBreak/>
        <w:t>Photographs</w:t>
      </w:r>
      <w:r w:rsidR="006228BF" w:rsidRPr="00622429">
        <w:t xml:space="preserve">: </w:t>
      </w:r>
    </w:p>
    <w:p w:rsidR="00A92DEF" w:rsidRPr="00622429" w:rsidRDefault="00A92DEF" w:rsidP="00A92DEF">
      <w:pPr>
        <w:pStyle w:val="Caption9Pt"/>
        <w:rPr>
          <w:lang w:val="en-GB"/>
        </w:rPr>
      </w:pPr>
      <w:r w:rsidRPr="00622429">
        <w:rPr>
          <w:noProof/>
          <w:lang w:eastAsia="de-DE"/>
        </w:rPr>
        <w:drawing>
          <wp:inline distT="0" distB="0" distL="0" distR="0">
            <wp:extent cx="2870200" cy="1614170"/>
            <wp:effectExtent l="0" t="0" r="6350" b="5080"/>
            <wp:docPr id="7" name="Grafik 7" descr="liebherr-crane-planner-3d-softwa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iebherr-crane-planner-3d-software"/>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870200" cy="1614170"/>
                    </a:xfrm>
                    <a:prstGeom prst="rect">
                      <a:avLst/>
                    </a:prstGeom>
                    <a:noFill/>
                    <a:ln>
                      <a:noFill/>
                    </a:ln>
                  </pic:spPr>
                </pic:pic>
              </a:graphicData>
            </a:graphic>
          </wp:inline>
        </w:drawing>
      </w:r>
    </w:p>
    <w:p w:rsidR="00A92DEF" w:rsidRPr="00FE363A" w:rsidRDefault="00A92DEF" w:rsidP="00A92DEF">
      <w:pPr>
        <w:pStyle w:val="Caption9Pt"/>
        <w:spacing w:after="0"/>
      </w:pPr>
      <w:r w:rsidRPr="00FE363A">
        <w:t>liebherr-crane-planner-3d-software.jpg</w:t>
      </w:r>
    </w:p>
    <w:p w:rsidR="00DA5236" w:rsidRPr="00622429" w:rsidRDefault="002C4DDA" w:rsidP="00DA5236">
      <w:pPr>
        <w:pStyle w:val="Caption9Pt"/>
        <w:spacing w:after="0"/>
        <w:rPr>
          <w:lang w:val="en-GB"/>
        </w:rPr>
      </w:pPr>
      <w:r>
        <w:rPr>
          <w:lang w:val="en-GB"/>
        </w:rPr>
        <w:t>Lift</w:t>
      </w:r>
      <w:r w:rsidRPr="00622429">
        <w:rPr>
          <w:lang w:val="en-GB"/>
        </w:rPr>
        <w:t xml:space="preserve"> </w:t>
      </w:r>
      <w:r w:rsidR="00DA5236" w:rsidRPr="00622429">
        <w:rPr>
          <w:lang w:val="en-GB"/>
        </w:rPr>
        <w:t>planning has been taken to a whole new level thanks to Crane Planner. The combination of an attractive, three-dimensional user interface with the precise machine data of the load moment limitation system (LMB / LICCON) is unique.</w:t>
      </w:r>
    </w:p>
    <w:p w:rsidR="00A92DEF" w:rsidRDefault="00A92DEF" w:rsidP="00A92DEF">
      <w:pPr>
        <w:pStyle w:val="Caption9Pt"/>
        <w:rPr>
          <w:lang w:val="en-GB"/>
        </w:rPr>
      </w:pPr>
    </w:p>
    <w:p w:rsidR="00FF6349" w:rsidRPr="00622429" w:rsidRDefault="00FF6349" w:rsidP="00A92DEF">
      <w:pPr>
        <w:pStyle w:val="Caption9Pt"/>
        <w:rPr>
          <w:lang w:val="en-GB"/>
        </w:rPr>
      </w:pPr>
    </w:p>
    <w:p w:rsidR="00A92DEF" w:rsidRPr="00622429" w:rsidRDefault="00A92DEF" w:rsidP="00A92DEF">
      <w:pPr>
        <w:pStyle w:val="Caption9Pt"/>
        <w:rPr>
          <w:lang w:val="en-GB"/>
        </w:rPr>
      </w:pPr>
      <w:r w:rsidRPr="00622429">
        <w:rPr>
          <w:noProof/>
          <w:lang w:eastAsia="de-DE"/>
        </w:rPr>
        <w:drawing>
          <wp:inline distT="0" distB="0" distL="0" distR="0">
            <wp:extent cx="2886075" cy="1948180"/>
            <wp:effectExtent l="0" t="0" r="9525" b="0"/>
            <wp:docPr id="5" name="Grafik 5" descr="Crane Planner Newsletter 06 Echtzeit Berechn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rane Planner Newsletter 06 Echtzeit Berechnun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886075" cy="1948180"/>
                    </a:xfrm>
                    <a:prstGeom prst="rect">
                      <a:avLst/>
                    </a:prstGeom>
                    <a:noFill/>
                    <a:ln>
                      <a:noFill/>
                    </a:ln>
                  </pic:spPr>
                </pic:pic>
              </a:graphicData>
            </a:graphic>
          </wp:inline>
        </w:drawing>
      </w:r>
    </w:p>
    <w:p w:rsidR="00A92DEF" w:rsidRPr="00622429" w:rsidRDefault="00A92DEF" w:rsidP="00A92DEF">
      <w:pPr>
        <w:pStyle w:val="Caption9Pt"/>
        <w:rPr>
          <w:lang w:val="en-GB"/>
        </w:rPr>
      </w:pPr>
      <w:r w:rsidRPr="00622429">
        <w:rPr>
          <w:lang w:val="en-GB"/>
        </w:rPr>
        <w:t>liebherr-crane-planner-realtime.jpg</w:t>
      </w:r>
      <w:r w:rsidRPr="00622429">
        <w:rPr>
          <w:lang w:val="en-GB"/>
        </w:rPr>
        <w:br/>
      </w:r>
      <w:r w:rsidR="00DA5236" w:rsidRPr="00622429">
        <w:rPr>
          <w:lang w:val="en-GB"/>
        </w:rPr>
        <w:t xml:space="preserve">The displayed data are </w:t>
      </w:r>
      <w:r w:rsidR="002C4DDA">
        <w:rPr>
          <w:lang w:val="en-GB"/>
        </w:rPr>
        <w:t>determined</w:t>
      </w:r>
      <w:r w:rsidR="002C4DDA" w:rsidRPr="00622429">
        <w:rPr>
          <w:lang w:val="en-GB"/>
        </w:rPr>
        <w:t xml:space="preserve"> </w:t>
      </w:r>
      <w:r w:rsidR="00DA5236" w:rsidRPr="00622429">
        <w:rPr>
          <w:lang w:val="en-GB"/>
        </w:rPr>
        <w:t>by the same calculation logic system as the live data generated by real mobile and crawler cranes. Each time the configuration, load or geometry is changed, a new calculation is carried out in real time.</w:t>
      </w:r>
    </w:p>
    <w:p w:rsidR="00A92DEF" w:rsidRDefault="00A92DEF" w:rsidP="00A92DEF">
      <w:pPr>
        <w:pStyle w:val="Caption9Pt"/>
        <w:spacing w:after="0"/>
        <w:rPr>
          <w:lang w:val="en-GB"/>
        </w:rPr>
      </w:pPr>
    </w:p>
    <w:p w:rsidR="00FF6349" w:rsidRPr="00622429" w:rsidRDefault="00FF6349" w:rsidP="00A92DEF">
      <w:pPr>
        <w:pStyle w:val="Caption9Pt"/>
        <w:spacing w:after="0"/>
        <w:rPr>
          <w:lang w:val="en-GB"/>
        </w:rPr>
      </w:pPr>
    </w:p>
    <w:p w:rsidR="00A92DEF" w:rsidRPr="00622429" w:rsidRDefault="00791B1C" w:rsidP="00A92DEF">
      <w:pPr>
        <w:pStyle w:val="Caption9Pt"/>
        <w:rPr>
          <w:lang w:val="en-GB"/>
        </w:rPr>
      </w:pPr>
      <w:r>
        <w:rPr>
          <w:noProof/>
          <w:lang w:eastAsia="de-DE"/>
        </w:rPr>
        <w:drawing>
          <wp:inline distT="0" distB="0" distL="0" distR="0">
            <wp:extent cx="2910205" cy="1637665"/>
            <wp:effectExtent l="0" t="0" r="4445" b="635"/>
            <wp:docPr id="2" name="Grafik 2"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910205" cy="1637665"/>
                    </a:xfrm>
                    <a:prstGeom prst="rect">
                      <a:avLst/>
                    </a:prstGeom>
                    <a:noFill/>
                    <a:ln>
                      <a:noFill/>
                    </a:ln>
                  </pic:spPr>
                </pic:pic>
              </a:graphicData>
            </a:graphic>
          </wp:inline>
        </w:drawing>
      </w:r>
    </w:p>
    <w:p w:rsidR="00A92DEF" w:rsidRPr="00622429" w:rsidRDefault="00A92DEF" w:rsidP="00A92DEF">
      <w:pPr>
        <w:pStyle w:val="Caption9Pt"/>
        <w:spacing w:after="0"/>
        <w:rPr>
          <w:lang w:val="en-GB"/>
        </w:rPr>
      </w:pPr>
      <w:r w:rsidRPr="00622429">
        <w:rPr>
          <w:lang w:val="en-GB"/>
        </w:rPr>
        <w:t>liebherr-crane-planner-distance-tool.jpg</w:t>
      </w:r>
    </w:p>
    <w:p w:rsidR="00A92DEF" w:rsidRPr="00622429" w:rsidRDefault="00DA5236" w:rsidP="00A92DEF">
      <w:pPr>
        <w:pStyle w:val="Caption9Pt"/>
        <w:spacing w:after="0"/>
        <w:rPr>
          <w:lang w:val="en-GB"/>
        </w:rPr>
      </w:pPr>
      <w:r w:rsidRPr="00622429">
        <w:rPr>
          <w:lang w:val="en-GB"/>
        </w:rPr>
        <w:t>The new distance tool enables objects to be positioned relative to each other with centimetre precision.</w:t>
      </w:r>
    </w:p>
    <w:p w:rsidR="00A92DEF" w:rsidRPr="00622429" w:rsidRDefault="00A92DEF" w:rsidP="00A92DEF">
      <w:pPr>
        <w:pStyle w:val="Caption9Pt"/>
        <w:rPr>
          <w:lang w:val="en-GB"/>
        </w:rPr>
      </w:pPr>
      <w:r w:rsidRPr="00622429">
        <w:rPr>
          <w:noProof/>
          <w:lang w:eastAsia="de-DE"/>
        </w:rPr>
        <w:lastRenderedPageBreak/>
        <w:drawing>
          <wp:inline distT="0" distB="0" distL="0" distR="0">
            <wp:extent cx="2878455" cy="1955800"/>
            <wp:effectExtent l="0" t="0" r="0" b="6350"/>
            <wp:docPr id="1" name="Grafik 1" descr="Crane Planner Newsletter 07 Re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rane Planner Newsletter 07 Report"/>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878455" cy="1955800"/>
                    </a:xfrm>
                    <a:prstGeom prst="rect">
                      <a:avLst/>
                    </a:prstGeom>
                    <a:noFill/>
                    <a:ln>
                      <a:noFill/>
                    </a:ln>
                  </pic:spPr>
                </pic:pic>
              </a:graphicData>
            </a:graphic>
          </wp:inline>
        </w:drawing>
      </w:r>
    </w:p>
    <w:p w:rsidR="00A92DEF" w:rsidRPr="00622429" w:rsidRDefault="00A92DEF" w:rsidP="00A92DEF">
      <w:pPr>
        <w:pStyle w:val="Caption9Pt"/>
        <w:spacing w:after="0"/>
        <w:rPr>
          <w:lang w:val="en-GB"/>
        </w:rPr>
      </w:pPr>
      <w:r w:rsidRPr="00622429">
        <w:rPr>
          <w:lang w:val="en-GB"/>
        </w:rPr>
        <w:t>liebherr-crane-planner-report.jpg</w:t>
      </w:r>
    </w:p>
    <w:p w:rsidR="00DA5236" w:rsidRPr="00622429" w:rsidRDefault="00DA5236" w:rsidP="00DA5236">
      <w:pPr>
        <w:pStyle w:val="Caption9Pt"/>
        <w:spacing w:after="0"/>
        <w:rPr>
          <w:lang w:val="en-GB"/>
        </w:rPr>
      </w:pPr>
      <w:r w:rsidRPr="00622429">
        <w:rPr>
          <w:lang w:val="en-GB"/>
        </w:rPr>
        <w:t xml:space="preserve">Fast generation of precise reports including a combination of all planning data (support </w:t>
      </w:r>
      <w:r w:rsidR="002C4DDA">
        <w:rPr>
          <w:lang w:val="en-GB"/>
        </w:rPr>
        <w:t>pressures</w:t>
      </w:r>
      <w:r w:rsidRPr="00622429">
        <w:rPr>
          <w:lang w:val="en-GB"/>
        </w:rPr>
        <w:t>, centres of gravity, lifting capacities, etc.) for all the machines during every single step of the job.</w:t>
      </w:r>
    </w:p>
    <w:p w:rsidR="00A92DEF" w:rsidRPr="00622429" w:rsidRDefault="00A92DEF" w:rsidP="006228BF">
      <w:pPr>
        <w:spacing w:after="300" w:line="300" w:lineRule="exact"/>
        <w:rPr>
          <w:rFonts w:ascii="Arial" w:eastAsia="Times New Roman" w:hAnsi="Arial" w:cs="Times New Roman"/>
          <w:b/>
          <w:szCs w:val="18"/>
          <w:lang w:val="en-GB" w:eastAsia="de-DE"/>
        </w:rPr>
      </w:pPr>
    </w:p>
    <w:p w:rsidR="006228BF" w:rsidRPr="00622429" w:rsidRDefault="006228BF" w:rsidP="006228BF">
      <w:pPr>
        <w:spacing w:after="300" w:line="300" w:lineRule="exact"/>
        <w:rPr>
          <w:rFonts w:ascii="Arial" w:eastAsia="Times New Roman" w:hAnsi="Arial" w:cs="Times New Roman"/>
          <w:b/>
          <w:szCs w:val="18"/>
          <w:lang w:val="en-GB" w:eastAsia="de-DE"/>
        </w:rPr>
      </w:pPr>
    </w:p>
    <w:p w:rsidR="00DA5236" w:rsidRPr="00622429" w:rsidRDefault="00DA5236" w:rsidP="00DA5236">
      <w:pPr>
        <w:pStyle w:val="Copyhead11Pt"/>
        <w:rPr>
          <w:lang w:val="en-GB"/>
        </w:rPr>
      </w:pPr>
      <w:r w:rsidRPr="00622429">
        <w:rPr>
          <w:lang w:val="en-GB"/>
        </w:rPr>
        <w:t>Contacts</w:t>
      </w:r>
    </w:p>
    <w:p w:rsidR="00DA5236" w:rsidRPr="00622429" w:rsidRDefault="00DA5236" w:rsidP="00DA5236">
      <w:pPr>
        <w:pStyle w:val="Copytext11Pt"/>
        <w:spacing w:after="0"/>
        <w:rPr>
          <w:lang w:val="en-GB"/>
        </w:rPr>
      </w:pPr>
      <w:r w:rsidRPr="00622429">
        <w:rPr>
          <w:lang w:val="en-GB"/>
        </w:rPr>
        <w:t>Wolfgang Pfister</w:t>
      </w:r>
    </w:p>
    <w:p w:rsidR="00DA5236" w:rsidRPr="00622429" w:rsidRDefault="00DA5236" w:rsidP="00DA5236">
      <w:pPr>
        <w:pStyle w:val="Copytext11Pt"/>
        <w:spacing w:after="0"/>
        <w:rPr>
          <w:lang w:val="en-GB"/>
        </w:rPr>
      </w:pPr>
      <w:r w:rsidRPr="00622429">
        <w:rPr>
          <w:lang w:val="en-GB"/>
        </w:rPr>
        <w:t>Strategic Marketing &amp; Communication</w:t>
      </w:r>
      <w:r w:rsidR="002C4DDA">
        <w:rPr>
          <w:lang w:val="en-GB"/>
        </w:rPr>
        <w:t>s</w:t>
      </w:r>
      <w:r w:rsidRPr="00622429">
        <w:rPr>
          <w:lang w:val="en-GB"/>
        </w:rPr>
        <w:t xml:space="preserve"> Manager</w:t>
      </w:r>
    </w:p>
    <w:p w:rsidR="00DA5236" w:rsidRPr="00622429" w:rsidRDefault="00DA5236" w:rsidP="00DA5236">
      <w:pPr>
        <w:pStyle w:val="Copytext11Pt"/>
        <w:spacing w:after="0"/>
        <w:rPr>
          <w:lang w:val="en-GB"/>
        </w:rPr>
      </w:pPr>
      <w:r w:rsidRPr="00622429">
        <w:rPr>
          <w:lang w:val="en-GB"/>
        </w:rPr>
        <w:t>Telephone: +43 50809 41444</w:t>
      </w:r>
    </w:p>
    <w:p w:rsidR="00DA5236" w:rsidRPr="00622429" w:rsidRDefault="00DA5236" w:rsidP="00DA5236">
      <w:pPr>
        <w:pStyle w:val="Copytext11Pt"/>
        <w:spacing w:after="0"/>
        <w:rPr>
          <w:lang w:val="en-GB"/>
        </w:rPr>
      </w:pPr>
      <w:r w:rsidRPr="00622429">
        <w:rPr>
          <w:lang w:val="en-GB"/>
        </w:rPr>
        <w:t>Email: wolfgang.pfister@liebherr.com</w:t>
      </w:r>
    </w:p>
    <w:p w:rsidR="00DA5236" w:rsidRPr="00622429" w:rsidRDefault="00DA5236" w:rsidP="00DA5236">
      <w:pPr>
        <w:pStyle w:val="Copytext11Pt"/>
        <w:spacing w:after="0"/>
        <w:rPr>
          <w:lang w:val="en-GB"/>
        </w:rPr>
      </w:pPr>
    </w:p>
    <w:p w:rsidR="00DA5236" w:rsidRPr="00622429" w:rsidRDefault="00DA5236" w:rsidP="00DA5236">
      <w:pPr>
        <w:pStyle w:val="Copytext11Pt"/>
        <w:rPr>
          <w:lang w:val="en-GB"/>
        </w:rPr>
      </w:pPr>
      <w:r w:rsidRPr="00622429">
        <w:rPr>
          <w:lang w:val="en-GB"/>
        </w:rPr>
        <w:t>Wolfgang Beringer</w:t>
      </w:r>
      <w:r w:rsidRPr="00622429">
        <w:rPr>
          <w:lang w:val="en-GB"/>
        </w:rPr>
        <w:br/>
        <w:t>Marketing and Communication</w:t>
      </w:r>
      <w:r w:rsidRPr="00622429">
        <w:rPr>
          <w:lang w:val="en-GB"/>
        </w:rPr>
        <w:br/>
        <w:t>Phone: +49 7391</w:t>
      </w:r>
      <w:r w:rsidR="002F3F9E">
        <w:rPr>
          <w:lang w:val="en-GB"/>
        </w:rPr>
        <w:t xml:space="preserve"> /</w:t>
      </w:r>
      <w:r w:rsidR="002C4DDA">
        <w:rPr>
          <w:lang w:val="en-GB"/>
        </w:rPr>
        <w:t xml:space="preserve"> </w:t>
      </w:r>
      <w:r w:rsidRPr="00622429">
        <w:rPr>
          <w:lang w:val="en-GB"/>
        </w:rPr>
        <w:t>502</w:t>
      </w:r>
      <w:r w:rsidR="002F3F9E">
        <w:rPr>
          <w:lang w:val="en-GB"/>
        </w:rPr>
        <w:t xml:space="preserve"> -</w:t>
      </w:r>
      <w:r w:rsidRPr="00622429">
        <w:rPr>
          <w:lang w:val="en-GB"/>
        </w:rPr>
        <w:t xml:space="preserve"> 3663</w:t>
      </w:r>
      <w:r w:rsidRPr="00622429">
        <w:rPr>
          <w:lang w:val="en-GB"/>
        </w:rPr>
        <w:br/>
        <w:t>Email: wolfgang.beringer@liebherr.com</w:t>
      </w:r>
    </w:p>
    <w:p w:rsidR="006228BF" w:rsidRPr="00622429" w:rsidRDefault="006228BF" w:rsidP="006228BF">
      <w:pPr>
        <w:spacing w:after="300" w:line="300" w:lineRule="exact"/>
        <w:rPr>
          <w:rFonts w:ascii="Arial" w:eastAsia="Times New Roman" w:hAnsi="Arial" w:cs="Times New Roman"/>
          <w:b/>
          <w:szCs w:val="18"/>
          <w:lang w:val="en-GB" w:eastAsia="de-DE"/>
        </w:rPr>
      </w:pPr>
    </w:p>
    <w:p w:rsidR="00DA5236" w:rsidRPr="00622429" w:rsidRDefault="00DA5236" w:rsidP="00DA5236">
      <w:pPr>
        <w:pStyle w:val="Copyhead11Pt"/>
        <w:rPr>
          <w:lang w:val="en-GB"/>
        </w:rPr>
      </w:pPr>
      <w:r w:rsidRPr="00622429">
        <w:rPr>
          <w:lang w:val="en-GB"/>
        </w:rPr>
        <w:t>Published by</w:t>
      </w:r>
    </w:p>
    <w:p w:rsidR="00DA5236" w:rsidRPr="00622429" w:rsidRDefault="00DA5236" w:rsidP="00DA5236">
      <w:pPr>
        <w:pStyle w:val="Copytext11Pt"/>
        <w:spacing w:after="0"/>
        <w:rPr>
          <w:lang w:val="en-GB"/>
        </w:rPr>
      </w:pPr>
      <w:r w:rsidRPr="00622429">
        <w:rPr>
          <w:lang w:val="en-GB"/>
        </w:rPr>
        <w:t>Liebherr-Werk Nenzing GmbH</w:t>
      </w:r>
    </w:p>
    <w:p w:rsidR="00DA5236" w:rsidRPr="00FE363A" w:rsidRDefault="00DA5236" w:rsidP="00DA5236">
      <w:pPr>
        <w:pStyle w:val="Copytext11Pt"/>
        <w:spacing w:after="0"/>
        <w:rPr>
          <w:lang w:val="de-DE"/>
        </w:rPr>
      </w:pPr>
      <w:r w:rsidRPr="00FE363A">
        <w:rPr>
          <w:lang w:val="de-DE"/>
        </w:rPr>
        <w:t>Nenzing, Austria</w:t>
      </w:r>
    </w:p>
    <w:p w:rsidR="00DA5236" w:rsidRPr="00FE363A" w:rsidRDefault="00DA5236" w:rsidP="00DA5236">
      <w:pPr>
        <w:pStyle w:val="Copytext11Pt"/>
        <w:rPr>
          <w:lang w:val="de-DE"/>
        </w:rPr>
      </w:pPr>
    </w:p>
    <w:p w:rsidR="006228BF" w:rsidRPr="00FF6349" w:rsidRDefault="00DA5236" w:rsidP="00FF6349">
      <w:pPr>
        <w:pStyle w:val="Copytext11Pt"/>
        <w:rPr>
          <w:lang w:val="de-DE"/>
        </w:rPr>
      </w:pPr>
      <w:r w:rsidRPr="00FE363A">
        <w:rPr>
          <w:lang w:val="de-DE"/>
        </w:rPr>
        <w:t>Liebherr-Werk Ehingen GmbH</w:t>
      </w:r>
      <w:r w:rsidRPr="00FE363A">
        <w:rPr>
          <w:lang w:val="de-DE"/>
        </w:rPr>
        <w:br/>
        <w:t>Ehingen (Donau) / Germany</w:t>
      </w:r>
      <w:r w:rsidRPr="00FE363A">
        <w:rPr>
          <w:lang w:val="de-DE"/>
        </w:rPr>
        <w:br/>
        <w:t>www.liebherr.com</w:t>
      </w:r>
    </w:p>
    <w:sectPr w:rsidR="006228BF" w:rsidRPr="00FF6349" w:rsidSect="00E847CC">
      <w:headerReference w:type="default" r:id="rId16"/>
      <w:footerReference w:type="default" r:id="rId17"/>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31B86" w:rsidRDefault="00631B86" w:rsidP="00B81ED6">
      <w:pPr>
        <w:spacing w:after="0" w:line="240" w:lineRule="auto"/>
      </w:pPr>
      <w:r>
        <w:separator/>
      </w:r>
    </w:p>
  </w:endnote>
  <w:endnote w:type="continuationSeparator" w:id="0">
    <w:p w:rsidR="00631B86" w:rsidRDefault="00631B86"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590FB4">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590FB4">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590FB4">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 </w:instrText>
    </w:r>
    <w:r w:rsidR="00590FB4">
      <w:rPr>
        <w:rFonts w:ascii="Arial" w:hAnsi="Arial" w:cs="Arial"/>
      </w:rPr>
      <w:fldChar w:fldCharType="separate"/>
    </w:r>
    <w:r w:rsidR="00590FB4">
      <w:rPr>
        <w:rFonts w:ascii="Arial" w:hAnsi="Arial" w:cs="Arial"/>
        <w:noProof/>
      </w:rPr>
      <w:t>1</w:t>
    </w:r>
    <w:r w:rsidR="00590FB4" w:rsidRPr="0093605C">
      <w:rPr>
        <w:rFonts w:ascii="Arial" w:hAnsi="Arial" w:cs="Arial"/>
        <w:noProof/>
      </w:rPr>
      <w:t>/</w:t>
    </w:r>
    <w:r w:rsidR="00590FB4">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31B86" w:rsidRDefault="00631B86" w:rsidP="00B81ED6">
      <w:pPr>
        <w:spacing w:after="0" w:line="240" w:lineRule="auto"/>
      </w:pPr>
      <w:r>
        <w:separator/>
      </w:r>
    </w:p>
  </w:footnote>
  <w:footnote w:type="continuationSeparator" w:id="0">
    <w:p w:rsidR="00631B86" w:rsidRDefault="00631B86"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847CC" w:rsidRDefault="00E847CC">
    <w:pPr>
      <w:pStyle w:val="Kopfzeile"/>
    </w:pPr>
    <w:r>
      <w:tab/>
    </w:r>
    <w:r>
      <w:tab/>
    </w:r>
    <w:r>
      <w:ptab w:relativeTo="margin" w:alignment="right" w:leader="none"/>
    </w:r>
    <w:r>
      <w:rPr>
        <w:noProof/>
        <w:lang w:eastAsia="de-DE"/>
      </w:rPr>
      <w:drawing>
        <wp:inline distT="0" distB="0" distL="0" distR="0" wp14:anchorId="56F266BB" wp14:editId="2C5BE72E">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70"/>
  <w:defaultTabStop w:val="708"/>
  <w:hyphenationZone w:val="425"/>
  <w:characterSpacingControl w:val="doNotCompress"/>
  <w:hdrShapeDefaults>
    <o:shapedefaults v:ext="edit" spidmax="3072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120CD"/>
    <w:rsid w:val="00033002"/>
    <w:rsid w:val="00050167"/>
    <w:rsid w:val="00066E54"/>
    <w:rsid w:val="000A4D01"/>
    <w:rsid w:val="000E3C3F"/>
    <w:rsid w:val="0010466C"/>
    <w:rsid w:val="001419B4"/>
    <w:rsid w:val="00145DB7"/>
    <w:rsid w:val="001A1AD7"/>
    <w:rsid w:val="00211445"/>
    <w:rsid w:val="00254395"/>
    <w:rsid w:val="002C4DDA"/>
    <w:rsid w:val="002F3F9E"/>
    <w:rsid w:val="00327624"/>
    <w:rsid w:val="003524D2"/>
    <w:rsid w:val="0037471E"/>
    <w:rsid w:val="003936A6"/>
    <w:rsid w:val="003B6570"/>
    <w:rsid w:val="003E4933"/>
    <w:rsid w:val="00432C55"/>
    <w:rsid w:val="00556698"/>
    <w:rsid w:val="005811D9"/>
    <w:rsid w:val="00590FB4"/>
    <w:rsid w:val="005E7D05"/>
    <w:rsid w:val="00622429"/>
    <w:rsid w:val="006228BF"/>
    <w:rsid w:val="00626250"/>
    <w:rsid w:val="00631B86"/>
    <w:rsid w:val="00652E53"/>
    <w:rsid w:val="00685BA8"/>
    <w:rsid w:val="006E50E6"/>
    <w:rsid w:val="00747169"/>
    <w:rsid w:val="00761197"/>
    <w:rsid w:val="007853D4"/>
    <w:rsid w:val="00791B1C"/>
    <w:rsid w:val="007C2DD9"/>
    <w:rsid w:val="007E0413"/>
    <w:rsid w:val="007F2586"/>
    <w:rsid w:val="00824226"/>
    <w:rsid w:val="00880C7E"/>
    <w:rsid w:val="009169F9"/>
    <w:rsid w:val="0093605C"/>
    <w:rsid w:val="00965077"/>
    <w:rsid w:val="009A3D17"/>
    <w:rsid w:val="00A92DEF"/>
    <w:rsid w:val="00AC2129"/>
    <w:rsid w:val="00AF1F99"/>
    <w:rsid w:val="00B64227"/>
    <w:rsid w:val="00B7206C"/>
    <w:rsid w:val="00B81ED6"/>
    <w:rsid w:val="00B84DCA"/>
    <w:rsid w:val="00BB0BFF"/>
    <w:rsid w:val="00BD7045"/>
    <w:rsid w:val="00C1510D"/>
    <w:rsid w:val="00C464EC"/>
    <w:rsid w:val="00C77574"/>
    <w:rsid w:val="00CD1172"/>
    <w:rsid w:val="00CD7DBE"/>
    <w:rsid w:val="00D63B50"/>
    <w:rsid w:val="00DA5236"/>
    <w:rsid w:val="00DF40C0"/>
    <w:rsid w:val="00E260E6"/>
    <w:rsid w:val="00E32363"/>
    <w:rsid w:val="00E847CC"/>
    <w:rsid w:val="00EA26F3"/>
    <w:rsid w:val="00FE363A"/>
    <w:rsid w:val="00FE57F1"/>
    <w:rsid w:val="00FF6349"/>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30721"/>
    <o:shapelayout v:ext="edit">
      <o:idmap v:ext="edit" data="1"/>
    </o:shapelayout>
  </w:shapeDefaults>
  <w:decimalSymbol w:val=","/>
  <w:listSeparator w:val=";"/>
  <w14:docId w14:val="0FF32823"/>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styleId="Sprechblasentext">
    <w:name w:val="Balloon Text"/>
    <w:basedOn w:val="Standard"/>
    <w:link w:val="SprechblasentextZchn"/>
    <w:uiPriority w:val="99"/>
    <w:semiHidden/>
    <w:unhideWhenUsed/>
    <w:rsid w:val="00050167"/>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050167"/>
    <w:rPr>
      <w:rFonts w:ascii="Segoe UI" w:hAnsi="Segoe UI" w:cs="Segoe UI"/>
      <w:sz w:val="18"/>
      <w:szCs w:val="18"/>
    </w:rPr>
  </w:style>
  <w:style w:type="character" w:styleId="BesuchterLink">
    <w:name w:val="FollowedHyperlink"/>
    <w:basedOn w:val="Absatz-Standardschriftart"/>
    <w:uiPriority w:val="99"/>
    <w:semiHidden/>
    <w:unhideWhenUsed/>
    <w:rsid w:val="00050167"/>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jpeg"/><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1.jpe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ebherr.com/craneplanner" TargetMode="External"/><Relationship Id="rId5" Type="http://schemas.openxmlformats.org/officeDocument/2006/relationships/numbering" Target="numbering.xml"/><Relationship Id="rId15" Type="http://schemas.openxmlformats.org/officeDocument/2006/relationships/image" Target="media/image4.jpeg"/><Relationship Id="rId10" Type="http://schemas.openxmlformats.org/officeDocument/2006/relationships/endnotes" Target="end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5.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7859C46F337448BD8CBDF816FC72F472"/>
        <w:category>
          <w:name w:val="Allgemein"/>
          <w:gallery w:val="placeholder"/>
        </w:category>
        <w:types>
          <w:type w:val="bbPlcHdr"/>
        </w:types>
        <w:behaviors>
          <w:behavior w:val="content"/>
        </w:behaviors>
        <w:guid w:val="{3888B364-49CF-4C76-A1DF-8FB0ADF5F175}"/>
      </w:docPartPr>
      <w:docPartBody>
        <w:p w:rsidR="00DB0A30" w:rsidRDefault="003B284D" w:rsidP="003B284D">
          <w:pPr>
            <w:pStyle w:val="7859C46F337448BD8CBDF816FC72F472"/>
          </w:pPr>
          <w:r w:rsidRPr="00B44D27">
            <w:rPr>
              <w:rStyle w:val="Platzhaltertext"/>
              <w:lang w:val="en-US"/>
            </w:rPr>
            <w:t>[</w:t>
          </w:r>
          <w:r>
            <w:rPr>
              <w:rStyle w:val="Platzhaltertext"/>
              <w:lang w:val="en-US"/>
            </w:rPr>
            <w:t>Title</w:t>
          </w:r>
          <w:r w:rsidRPr="00B44D27">
            <w:rPr>
              <w:rStyle w:val="Platzhaltertext"/>
              <w:lang w:val="en-US"/>
            </w:rPr>
            <w:t xml:space="preserve"> (Title property; carriage re</w:t>
          </w:r>
          <w:r>
            <w:rPr>
              <w:rStyle w:val="Platzhaltertext"/>
              <w:lang w:val="en-US"/>
            </w:rPr>
            <w:t>turns permitted</w:t>
          </w:r>
          <w:r w:rsidRPr="00B44D27">
            <w:rPr>
              <w:rStyle w:val="Platzhaltertext"/>
              <w:lang w:val="en-US"/>
            </w:rPr>
            <w:t xml:space="preserve">, </w:t>
          </w:r>
          <w:r>
            <w:rPr>
              <w:rStyle w:val="Platzhaltertext"/>
              <w:lang w:val="en-US"/>
            </w:rPr>
            <w:t>but subsequent lines are ignored</w:t>
          </w:r>
          <w:r w:rsidRPr="00B44D27">
            <w:rPr>
              <w:rStyle w:val="Platzhaltertext"/>
              <w:lang w:val="en-US"/>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B284D"/>
    <w:rsid w:val="003B284D"/>
    <w:rsid w:val="00DB0A30"/>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de-DE"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3B284D"/>
    <w:rPr>
      <w:color w:val="808080"/>
    </w:rPr>
  </w:style>
  <w:style w:type="paragraph" w:customStyle="1" w:styleId="7859C46F337448BD8CBDF816FC72F472">
    <w:name w:val="7859C46F337448BD8CBDF816FC72F472"/>
    <w:rsid w:val="003B284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60A1015-E862-4E23-9169-B875770E127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4F22B016-2A04-4D60-A366-50EB66F3DD21}">
  <ds:schemaRefs>
    <ds:schemaRef ds:uri="http://schemas.microsoft.com/sharepoint/v3/contenttype/forms"/>
  </ds:schemaRefs>
</ds:datastoreItem>
</file>

<file path=customXml/itemProps3.xml><?xml version="1.0" encoding="utf-8"?>
<ds:datastoreItem xmlns:ds="http://schemas.openxmlformats.org/officeDocument/2006/customXml" ds:itemID="{5C69E262-362F-4713-BF91-B791E21457FF}">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18507FA1-CB1B-40DB-BCA5-867CC4D386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881</Words>
  <Characters>5552</Characters>
  <Application>Microsoft Office Word</Application>
  <DocSecurity>0</DocSecurity>
  <Lines>46</Lines>
  <Paragraphs>12</Paragraphs>
  <ScaleCrop>false</ScaleCrop>
  <HeadingPairs>
    <vt:vector size="2" baseType="variant">
      <vt:variant>
        <vt:lpstr>Titel</vt:lpstr>
      </vt:variant>
      <vt:variant>
        <vt:i4>1</vt:i4>
      </vt:variant>
    </vt:vector>
  </HeadingPairs>
  <TitlesOfParts>
    <vt:vector size="1" baseType="lpstr">
      <vt:lpstr>Crane Planner 2.0 –
3D lift planning now with new mobile cranes</vt:lpstr>
    </vt:vector>
  </TitlesOfParts>
  <Company>Liebherr</Company>
  <LinksUpToDate>false</LinksUpToDate>
  <CharactersWithSpaces>6421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Crane Planner 2.0 – 3D lift planning now with new mobile cranes</dc:title>
  <dc:subject/>
  <dc:creator>Goetz Manuel (LHO)</dc:creator>
  <cp:keywords/>
  <dc:description/>
  <cp:lastModifiedBy>Kuzia Astrid (LHO)</cp:lastModifiedBy>
  <cp:revision>8</cp:revision>
  <dcterms:created xsi:type="dcterms:W3CDTF">2022-01-13T07:43:00Z</dcterms:created>
  <dcterms:modified xsi:type="dcterms:W3CDTF">2022-02-03T07:39:00Z</dcterms:modified>
  <cp:category>Presseinformation</cp:category>
</cp:coreProperties>
</file>