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016D2B" w14:textId="77777777" w:rsidR="00F62892" w:rsidRPr="00517590" w:rsidRDefault="00E847CC" w:rsidP="00E847CC">
      <w:pPr>
        <w:pStyle w:val="Topline16Pt"/>
      </w:pPr>
      <w:r>
        <w:t>Nota de prensa</w:t>
      </w:r>
    </w:p>
    <w:p w14:paraId="37C5C61D" w14:textId="4BF27D6F" w:rsidR="00E847CC" w:rsidRPr="00517590" w:rsidRDefault="00517590" w:rsidP="00E847CC">
      <w:pPr>
        <w:pStyle w:val="HeadlineH233Pt"/>
        <w:spacing w:line="240" w:lineRule="auto"/>
        <w:rPr>
          <w:rFonts w:cs="Arial"/>
        </w:rPr>
      </w:pPr>
      <w:r>
        <w:t xml:space="preserve">Una nueva MK 88-4.1 de </w:t>
      </w:r>
      <w:proofErr w:type="spellStart"/>
      <w:r>
        <w:t>Liebherr</w:t>
      </w:r>
      <w:proofErr w:type="spellEnd"/>
      <w:r>
        <w:t xml:space="preserve"> viaja a Italia</w:t>
      </w:r>
    </w:p>
    <w:p w14:paraId="394E28E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1300314" w14:textId="2079A584" w:rsidR="0016758B" w:rsidRDefault="0016758B" w:rsidP="009A3D17">
      <w:pPr>
        <w:pStyle w:val="Bulletpoints11Pt"/>
      </w:pPr>
      <w:r>
        <w:t xml:space="preserve">La empresa italiana </w:t>
      </w:r>
      <w:proofErr w:type="spellStart"/>
      <w:r>
        <w:t>F.lli</w:t>
      </w:r>
      <w:proofErr w:type="spellEnd"/>
      <w:r>
        <w:t xml:space="preserve"> </w:t>
      </w:r>
      <w:proofErr w:type="spellStart"/>
      <w:r>
        <w:t>Zanoletti</w:t>
      </w:r>
      <w:proofErr w:type="spellEnd"/>
      <w:r>
        <w:t xml:space="preserve"> </w:t>
      </w:r>
      <w:proofErr w:type="spellStart"/>
      <w:r>
        <w:t>S.p.A</w:t>
      </w:r>
      <w:proofErr w:type="spellEnd"/>
      <w:r w:rsidR="00DA202C">
        <w:t>.</w:t>
      </w:r>
      <w:r>
        <w:t xml:space="preserve"> lleva 40 años apostando por las grúas de </w:t>
      </w:r>
      <w:proofErr w:type="spellStart"/>
      <w:r>
        <w:t>Liebherr</w:t>
      </w:r>
      <w:proofErr w:type="spellEnd"/>
      <w:r>
        <w:t xml:space="preserve"> </w:t>
      </w:r>
    </w:p>
    <w:p w14:paraId="5CE5D5AF" w14:textId="58ED16D5" w:rsidR="0067675C" w:rsidRDefault="0067675C" w:rsidP="009A3D17">
      <w:pPr>
        <w:pStyle w:val="Bulletpoints11Pt"/>
      </w:pPr>
      <w:r>
        <w:t xml:space="preserve">La enorme calidad, la buena asistencia técnica y el abastecimiento fiable de piezas de repuesto fueron elementos clave para la compra de la nueva grúa móvil MK 88-4.1 </w:t>
      </w:r>
    </w:p>
    <w:p w14:paraId="251A9498" w14:textId="0414780C" w:rsidR="009A3D17" w:rsidRPr="0067675C" w:rsidRDefault="0016758B" w:rsidP="0067675C">
      <w:pPr>
        <w:pStyle w:val="Bulletpoints11Pt"/>
      </w:pPr>
      <w:r>
        <w:t xml:space="preserve">La MK 88-4.1 compacta y manejable ha sido concebida para usos cortos con gran alcance </w:t>
      </w:r>
    </w:p>
    <w:p w14:paraId="07C34524" w14:textId="435B814E" w:rsidR="009A3D17" w:rsidRPr="0014026D" w:rsidRDefault="0016758B" w:rsidP="009A3D17">
      <w:pPr>
        <w:pStyle w:val="Teaser11Pt"/>
      </w:pPr>
      <w:r>
        <w:t>La empresa italiana de transportes y grúas, F.lli Zanoletti S.p.A</w:t>
      </w:r>
      <w:r w:rsidR="00DA202C">
        <w:t>.</w:t>
      </w:r>
      <w:r>
        <w:t>, moderniza su flota de vehículos con una grúa de construcción móvil MK 88-4.1 de Liebherr. La grúa manejable de cuatro ejes es especialmente adecuada para trabajos en zonas con poco espacio y el servicio con una única persona. El concepto ecológico y orientado al futuro de potencia híbrida permite un servicio de grúa eléctrico. Las grúas de construcción móviles permiten varios servicios en un mi</w:t>
      </w:r>
      <w:r w:rsidR="002B70D3">
        <w:t>smo día sin ningún problema.</w:t>
      </w:r>
    </w:p>
    <w:p w14:paraId="7DDBE0AD" w14:textId="6448D119" w:rsidR="00160A96" w:rsidRPr="004B0FB3" w:rsidRDefault="0014026D" w:rsidP="003A3F73">
      <w:pPr>
        <w:pStyle w:val="Text"/>
      </w:pPr>
      <w:proofErr w:type="spellStart"/>
      <w:r>
        <w:t>Biberach</w:t>
      </w:r>
      <w:proofErr w:type="spellEnd"/>
      <w:r>
        <w:t>/</w:t>
      </w:r>
      <w:proofErr w:type="spellStart"/>
      <w:r>
        <w:t>Riss</w:t>
      </w:r>
      <w:proofErr w:type="spellEnd"/>
      <w:r>
        <w:t xml:space="preserve"> (Alemania), a 21 de diciembre 2021</w:t>
      </w:r>
      <w:r w:rsidR="002B70D3">
        <w:t xml:space="preserve"> –</w:t>
      </w:r>
      <w:r>
        <w:t xml:space="preserve"> «</w:t>
      </w:r>
      <w:proofErr w:type="spellStart"/>
      <w:r>
        <w:t>Liebherr</w:t>
      </w:r>
      <w:proofErr w:type="spellEnd"/>
      <w:r>
        <w:t xml:space="preserve"> es sinónimo de calidad, apoyo integral en la asistencia técnica y elevada disponibilidad de piezas de repuesto», afirmaban ambos directores ejecutivos</w:t>
      </w:r>
      <w:r>
        <w:rPr>
          <w:color w:val="000000" w:themeColor="text1"/>
        </w:rPr>
        <w:t xml:space="preserve"> </w:t>
      </w:r>
      <w:proofErr w:type="spellStart"/>
      <w:r>
        <w:rPr>
          <w:color w:val="000000" w:themeColor="text1"/>
        </w:rPr>
        <w:t>Bortolo</w:t>
      </w:r>
      <w:proofErr w:type="spellEnd"/>
      <w:r>
        <w:rPr>
          <w:color w:val="000000" w:themeColor="text1"/>
        </w:rPr>
        <w:t xml:space="preserve"> </w:t>
      </w:r>
      <w:proofErr w:type="spellStart"/>
      <w:r>
        <w:rPr>
          <w:color w:val="000000" w:themeColor="text1"/>
        </w:rPr>
        <w:t>Zanoletti</w:t>
      </w:r>
      <w:proofErr w:type="spellEnd"/>
      <w:r>
        <w:rPr>
          <w:color w:val="000000" w:themeColor="text1"/>
        </w:rPr>
        <w:t xml:space="preserve"> y </w:t>
      </w:r>
      <w:proofErr w:type="spellStart"/>
      <w:r>
        <w:rPr>
          <w:color w:val="000000" w:themeColor="text1"/>
        </w:rPr>
        <w:t>Edoardo</w:t>
      </w:r>
      <w:proofErr w:type="spellEnd"/>
      <w:r>
        <w:rPr>
          <w:color w:val="000000" w:themeColor="text1"/>
        </w:rPr>
        <w:t xml:space="preserve"> </w:t>
      </w:r>
      <w:proofErr w:type="spellStart"/>
      <w:r>
        <w:rPr>
          <w:color w:val="000000" w:themeColor="text1"/>
        </w:rPr>
        <w:t>Zanoletti</w:t>
      </w:r>
      <w:proofErr w:type="spellEnd"/>
      <w:r>
        <w:rPr>
          <w:color w:val="000000" w:themeColor="text1"/>
        </w:rPr>
        <w:t xml:space="preserve"> durante la entrega oficial de la MK 88-4.1.</w:t>
      </w:r>
      <w:r>
        <w:t xml:space="preserve"> A día de hoy, la flota de </w:t>
      </w:r>
      <w:proofErr w:type="spellStart"/>
      <w:r>
        <w:t>F.lli</w:t>
      </w:r>
      <w:proofErr w:type="spellEnd"/>
      <w:r>
        <w:t xml:space="preserve"> </w:t>
      </w:r>
      <w:proofErr w:type="spellStart"/>
      <w:r>
        <w:t>Zanoletti</w:t>
      </w:r>
      <w:proofErr w:type="spellEnd"/>
      <w:r>
        <w:t xml:space="preserve"> </w:t>
      </w:r>
      <w:proofErr w:type="spellStart"/>
      <w:r>
        <w:t>S.p.A</w:t>
      </w:r>
      <w:proofErr w:type="spellEnd"/>
      <w:r w:rsidR="00DA202C">
        <w:t>.</w:t>
      </w:r>
      <w:r>
        <w:t xml:space="preserve"> cuenta con 18 máquinas y seis grúas son de </w:t>
      </w:r>
      <w:proofErr w:type="spellStart"/>
      <w:r>
        <w:t>Liebherr</w:t>
      </w:r>
      <w:proofErr w:type="spellEnd"/>
      <w:r>
        <w:t>. A las cinco grúas móviles LTM de la flota pronto se unirá una nueva MK 88-4.1. La MK 88-4.1 ofrece soluciones versátiles siempre que escaseen el espacio y el tiempo: la torre vertical de las grúas de construcción móviles permite realizar trabajos directamente en el edificio. Gracias a la cabina-ascensor de altura regulable sin escalonamientos, el conductor de la grúa siempre tiene visión directa a las cargas.</w:t>
      </w:r>
    </w:p>
    <w:p w14:paraId="1D35870A" w14:textId="591A6C17" w:rsidR="000B1213" w:rsidRPr="003602A1" w:rsidRDefault="00AC531C" w:rsidP="000B1213">
      <w:pPr>
        <w:pStyle w:val="Zwischenberschrift"/>
      </w:pPr>
      <w:r>
        <w:t xml:space="preserve">Sistemas de asistencia inteligentes para elevaciones precisas </w:t>
      </w:r>
    </w:p>
    <w:p w14:paraId="2A9CBEBF" w14:textId="7DEFF1E8" w:rsidR="00160A96" w:rsidRDefault="00160A96" w:rsidP="003A3F73">
      <w:pPr>
        <w:pStyle w:val="Text"/>
        <w:rPr>
          <w:szCs w:val="22"/>
        </w:rPr>
      </w:pPr>
      <w:r>
        <w:t xml:space="preserve">Además, con su alcance máximo de 45 metros, la grúa taxi cuenta con una capacidad de carga en la punta de 2200 kg. </w:t>
      </w:r>
      <w:r>
        <w:rPr>
          <w:color w:val="000000"/>
          <w:szCs w:val="22"/>
          <w:shd w:val="clear" w:color="auto" w:fill="FFFFFF"/>
        </w:rPr>
        <w:t xml:space="preserve">Gracias a la mayor capacidad de carga en comparación con la MK 88, sobre todo con posición inclinada de la pluma, estamos ante una grúa todavía más potente. Los sistemas de asistencia inteligentes ayudan al conductor de la grúa y permiten un trabajo preciso y seguro incluso en caso de elevaciones complejas y exigentes.  </w:t>
      </w:r>
    </w:p>
    <w:p w14:paraId="15F72B04" w14:textId="77777777" w:rsidR="005F1769" w:rsidRDefault="0083218B" w:rsidP="003A3F73">
      <w:pPr>
        <w:pStyle w:val="Text"/>
      </w:pPr>
      <w:r>
        <w:t xml:space="preserve">Además, el servicio libre de ruidos y emisiones con la alimentación eléctrica de la obra ofrece un sinfín de ventajas, sobre todo en obras nocturnas o en núcleos urbanos. Si no hay ninguna fuente de corriente cerca, el motor diésel garantiza un funcionamiento autosuficiente. </w:t>
      </w:r>
    </w:p>
    <w:p w14:paraId="37B5C600" w14:textId="77777777" w:rsidR="005F1769" w:rsidRDefault="005F1769">
      <w:pPr>
        <w:rPr>
          <w:rFonts w:ascii="Arial" w:eastAsia="Times New Roman" w:hAnsi="Arial" w:cs="Times New Roman"/>
          <w:szCs w:val="18"/>
          <w:lang w:eastAsia="de-DE"/>
        </w:rPr>
      </w:pPr>
      <w:r>
        <w:br w:type="page"/>
      </w:r>
    </w:p>
    <w:p w14:paraId="26517684" w14:textId="4C92D302" w:rsidR="00D54E79" w:rsidRDefault="0083218B" w:rsidP="003A3F73">
      <w:pPr>
        <w:pStyle w:val="Text"/>
        <w:rPr>
          <w:szCs w:val="22"/>
        </w:rPr>
      </w:pPr>
      <w:r>
        <w:lastRenderedPageBreak/>
        <w:t xml:space="preserve">Ambos conductores de grúas responsables de </w:t>
      </w:r>
      <w:proofErr w:type="spellStart"/>
      <w:r>
        <w:rPr>
          <w:color w:val="000000" w:themeColor="text1"/>
          <w:szCs w:val="22"/>
        </w:rPr>
        <w:t>Zanoletti</w:t>
      </w:r>
      <w:proofErr w:type="spellEnd"/>
      <w:r>
        <w:rPr>
          <w:color w:val="000000" w:themeColor="text1"/>
          <w:szCs w:val="22"/>
        </w:rPr>
        <w:t xml:space="preserve">, </w:t>
      </w:r>
      <w:r>
        <w:rPr>
          <w:color w:val="000000" w:themeColor="text1"/>
        </w:rPr>
        <w:t xml:space="preserve">Simone </w:t>
      </w:r>
      <w:proofErr w:type="spellStart"/>
      <w:r>
        <w:rPr>
          <w:color w:val="000000" w:themeColor="text1"/>
        </w:rPr>
        <w:t>Bonfanti</w:t>
      </w:r>
      <w:proofErr w:type="spellEnd"/>
      <w:r>
        <w:rPr>
          <w:color w:val="000000" w:themeColor="text1"/>
        </w:rPr>
        <w:t xml:space="preserve"> y </w:t>
      </w:r>
      <w:proofErr w:type="spellStart"/>
      <w:r>
        <w:rPr>
          <w:color w:val="000000" w:themeColor="text1"/>
        </w:rPr>
        <w:t>Tomaso</w:t>
      </w:r>
      <w:proofErr w:type="spellEnd"/>
      <w:r>
        <w:rPr>
          <w:color w:val="000000" w:themeColor="text1"/>
        </w:rPr>
        <w:t xml:space="preserve"> </w:t>
      </w:r>
      <w:proofErr w:type="spellStart"/>
      <w:r>
        <w:rPr>
          <w:color w:val="000000" w:themeColor="text1"/>
        </w:rPr>
        <w:t>Ferazzini</w:t>
      </w:r>
      <w:proofErr w:type="spellEnd"/>
      <w:r>
        <w:rPr>
          <w:color w:val="000000" w:themeColor="text1"/>
        </w:rPr>
        <w:t xml:space="preserve">, </w:t>
      </w:r>
      <w:r>
        <w:rPr>
          <w:color w:val="000000" w:themeColor="text1"/>
          <w:szCs w:val="22"/>
        </w:rPr>
        <w:t>ya esperan con ilusión</w:t>
      </w:r>
      <w:r>
        <w:t xml:space="preserve"> el primer trabajo con la nueva MK 88-4.1: «La primera impresión de la MK 88-4.1 es excelente. La grúa es fácil de manejar tanto en la carretera como en obras con poco espacio gracias a las diferentes configuraciones de la dirección. El manejo preciso la convierte en un vehículo rápido y eficiente incluso en las obras». Para que el servicio transcurra sin ningún problema, ambos han realizado una formación de varios dí</w:t>
      </w:r>
      <w:r w:rsidR="005F1769">
        <w:t xml:space="preserve">as en la sede de </w:t>
      </w:r>
      <w:proofErr w:type="spellStart"/>
      <w:r w:rsidR="005F1769">
        <w:t>Liebherr</w:t>
      </w:r>
      <w:proofErr w:type="spellEnd"/>
      <w:r w:rsidR="005F1769">
        <w:t xml:space="preserve"> en </w:t>
      </w:r>
      <w:proofErr w:type="spellStart"/>
      <w:r w:rsidR="005F1769">
        <w:t>Bi</w:t>
      </w:r>
      <w:r>
        <w:t>berach</w:t>
      </w:r>
      <w:proofErr w:type="spellEnd"/>
      <w:r>
        <w:t xml:space="preserve">.  </w:t>
      </w:r>
    </w:p>
    <w:p w14:paraId="0FD71E45" w14:textId="3102B38F" w:rsidR="003B5F3F" w:rsidRPr="002E08FB" w:rsidRDefault="003B5F3F" w:rsidP="003A3F73">
      <w:pPr>
        <w:pStyle w:val="Text"/>
        <w:rPr>
          <w:szCs w:val="22"/>
        </w:rPr>
      </w:pPr>
      <w:proofErr w:type="spellStart"/>
      <w:r>
        <w:t>F.lli</w:t>
      </w:r>
      <w:proofErr w:type="spellEnd"/>
      <w:r>
        <w:t xml:space="preserve"> </w:t>
      </w:r>
      <w:proofErr w:type="spellStart"/>
      <w:r>
        <w:t>Zanoletti</w:t>
      </w:r>
      <w:proofErr w:type="spellEnd"/>
      <w:r>
        <w:t xml:space="preserve"> </w:t>
      </w:r>
      <w:proofErr w:type="spellStart"/>
      <w:r>
        <w:t>S.p.A</w:t>
      </w:r>
      <w:proofErr w:type="spellEnd"/>
      <w:r w:rsidR="00DA202C">
        <w:t>.</w:t>
      </w:r>
      <w:r>
        <w:t xml:space="preserve"> compró su primera grúa de </w:t>
      </w:r>
      <w:proofErr w:type="spellStart"/>
      <w:r>
        <w:t>Liebherr</w:t>
      </w:r>
      <w:proofErr w:type="spellEnd"/>
      <w:r>
        <w:t xml:space="preserve"> hace ya cuarenta años, la elegida fue una grúa de 170 toneladas. La empresa con </w:t>
      </w:r>
      <w:r>
        <w:rPr>
          <w:color w:val="000000" w:themeColor="text1"/>
        </w:rPr>
        <w:t>sede en Bérgamo</w:t>
      </w:r>
      <w:r>
        <w:rPr>
          <w:color w:val="FF0000"/>
        </w:rPr>
        <w:t xml:space="preserve"> </w:t>
      </w:r>
      <w:r>
        <w:t>y una plantilla de 25 empleados renueva su flota en intervalos regulares. Todas las máquinas que ofrecen para alquilar suelen tener menos de 20 años.</w:t>
      </w:r>
    </w:p>
    <w:p w14:paraId="1E3C75C1" w14:textId="77777777" w:rsidR="00122323" w:rsidRPr="00D420DB" w:rsidRDefault="00122323" w:rsidP="00122323">
      <w:pPr>
        <w:pStyle w:val="SparteFirmengruppe"/>
      </w:pPr>
      <w:r>
        <w:t xml:space="preserve">Sobre el sector de las grúas torre de </w:t>
      </w:r>
      <w:proofErr w:type="spellStart"/>
      <w:r>
        <w:t>Liebherr</w:t>
      </w:r>
      <w:proofErr w:type="spellEnd"/>
    </w:p>
    <w:p w14:paraId="107E31C0" w14:textId="77777777" w:rsidR="00122323" w:rsidRPr="007E5486" w:rsidRDefault="00122323" w:rsidP="007E5486">
      <w:pPr>
        <w:pStyle w:val="SparteFirmengruppe"/>
      </w:pPr>
      <w:r>
        <w:rPr>
          <w:b w:val="0"/>
        </w:rPr>
        <w:t xml:space="preserve">Más de siete décadas de experiencia hacen que </w:t>
      </w:r>
      <w:proofErr w:type="spellStart"/>
      <w:r>
        <w:rPr>
          <w:b w:val="0"/>
        </w:rPr>
        <w:t>Liebherr</w:t>
      </w:r>
      <w:proofErr w:type="spellEnd"/>
      <w:r>
        <w:rPr>
          <w:b w:val="0"/>
        </w:rPr>
        <w:t xml:space="preserve"> sea un especialista reconocido en tecnología de elevación en obras de construcción de todo tipo. </w:t>
      </w:r>
      <w:proofErr w:type="spellStart"/>
      <w:r>
        <w:rPr>
          <w:b w:val="0"/>
        </w:rPr>
        <w:t>Liebherr</w:t>
      </w:r>
      <w:proofErr w:type="spellEnd"/>
      <w:r>
        <w:rPr>
          <w:b w:val="0"/>
        </w:rPr>
        <w:t xml:space="preserve"> Tower Cranes comprende un amplio programa de grúas torre de alta calidad que se utilizan en todo el mundo. Entre ellas, se encuentran las grúas </w:t>
      </w:r>
      <w:proofErr w:type="spellStart"/>
      <w:r>
        <w:rPr>
          <w:b w:val="0"/>
        </w:rPr>
        <w:t>automontables</w:t>
      </w:r>
      <w:proofErr w:type="spellEnd"/>
      <w:r>
        <w:rPr>
          <w:b w:val="0"/>
        </w:rPr>
        <w:t xml:space="preserve">, </w:t>
      </w:r>
      <w:proofErr w:type="gramStart"/>
      <w:r>
        <w:rPr>
          <w:b w:val="0"/>
        </w:rPr>
        <w:t>las grúas torre</w:t>
      </w:r>
      <w:proofErr w:type="gramEnd"/>
      <w:r>
        <w:rPr>
          <w:b w:val="0"/>
        </w:rPr>
        <w:t xml:space="preserve"> con rotación superior, las grúas de pluma abatible y las grúas especiales, así como las grúas de construcción móviles. Además de estos productos, </w:t>
      </w:r>
      <w:proofErr w:type="spellStart"/>
      <w:r>
        <w:rPr>
          <w:b w:val="0"/>
        </w:rPr>
        <w:t>Liebherr</w:t>
      </w:r>
      <w:proofErr w:type="spellEnd"/>
      <w:r>
        <w:rPr>
          <w:b w:val="0"/>
        </w:rPr>
        <w:t xml:space="preserve"> Tower Cranes ofrece una amplia variedad de servicios que completan su cartera de servicios: Tower </w:t>
      </w:r>
      <w:proofErr w:type="spellStart"/>
      <w:r>
        <w:rPr>
          <w:b w:val="0"/>
        </w:rPr>
        <w:t>Crane</w:t>
      </w:r>
      <w:proofErr w:type="spellEnd"/>
      <w:r>
        <w:rPr>
          <w:b w:val="0"/>
        </w:rPr>
        <w:t xml:space="preserve"> </w:t>
      </w:r>
      <w:proofErr w:type="spellStart"/>
      <w:r>
        <w:rPr>
          <w:b w:val="0"/>
        </w:rPr>
        <w:t>Solutions</w:t>
      </w:r>
      <w:proofErr w:type="spellEnd"/>
      <w:r>
        <w:rPr>
          <w:b w:val="0"/>
        </w:rPr>
        <w:t xml:space="preserve">, Tower </w:t>
      </w:r>
      <w:proofErr w:type="spellStart"/>
      <w:r>
        <w:rPr>
          <w:b w:val="0"/>
        </w:rPr>
        <w:t>Crane</w:t>
      </w:r>
      <w:proofErr w:type="spellEnd"/>
      <w:r>
        <w:rPr>
          <w:b w:val="0"/>
        </w:rPr>
        <w:t xml:space="preserve"> Center y Tower </w:t>
      </w:r>
      <w:proofErr w:type="spellStart"/>
      <w:r>
        <w:rPr>
          <w:b w:val="0"/>
        </w:rPr>
        <w:t>Crane</w:t>
      </w:r>
      <w:proofErr w:type="spellEnd"/>
      <w:r>
        <w:rPr>
          <w:b w:val="0"/>
        </w:rPr>
        <w:t xml:space="preserve"> </w:t>
      </w:r>
      <w:proofErr w:type="spellStart"/>
      <w:r>
        <w:rPr>
          <w:b w:val="0"/>
        </w:rPr>
        <w:t>Customer</w:t>
      </w:r>
      <w:proofErr w:type="spellEnd"/>
      <w:r>
        <w:rPr>
          <w:b w:val="0"/>
        </w:rPr>
        <w:t xml:space="preserve"> </w:t>
      </w:r>
      <w:proofErr w:type="spellStart"/>
      <w:r>
        <w:rPr>
          <w:b w:val="0"/>
        </w:rPr>
        <w:t>Service</w:t>
      </w:r>
      <w:proofErr w:type="spellEnd"/>
      <w:r>
        <w:rPr>
          <w:b w:val="0"/>
        </w:rPr>
        <w:t>.</w:t>
      </w:r>
    </w:p>
    <w:p w14:paraId="544754E9" w14:textId="77777777" w:rsidR="009A3D17" w:rsidRPr="007E5486" w:rsidRDefault="009A3D17" w:rsidP="007E5486">
      <w:pPr>
        <w:pStyle w:val="SparteFirmengruppe"/>
      </w:pPr>
      <w:r>
        <w:t xml:space="preserve">Sobre el grupo empresarial </w:t>
      </w:r>
      <w:proofErr w:type="spellStart"/>
      <w:r>
        <w:t>Liebherr</w:t>
      </w:r>
      <w:proofErr w:type="spellEnd"/>
    </w:p>
    <w:p w14:paraId="1BAF2BF9" w14:textId="483A5339" w:rsidR="005769C4" w:rsidRPr="007E5486" w:rsidRDefault="009A3D17" w:rsidP="007E5486">
      <w:pPr>
        <w:pStyle w:val="SparteFirmengruppe"/>
      </w:pPr>
      <w:r>
        <w:rPr>
          <w:b w:val="0"/>
        </w:rPr>
        <w:t xml:space="preserve">El grupo empresarial de </w:t>
      </w:r>
      <w:proofErr w:type="spellStart"/>
      <w:r>
        <w:rPr>
          <w:b w:val="0"/>
        </w:rPr>
        <w:t>Liebherr</w:t>
      </w:r>
      <w:proofErr w:type="spellEnd"/>
      <w:r>
        <w:rPr>
          <w:b w:val="0"/>
        </w:rPr>
        <w:t xml:space="preserve"> es una empresa tecnológica de gestión familiar con una gama de productos muy diversificada. La empresa es uno de los mayores fabricantes de máquinas para la construcción del mundo, aunque también ofrece productos y servicios útiles y de alta calidad en muchos otros ámbitos. Actualmente, el grupo empresarial abarca más de 140 negocios en todos los continentes, cuenta con aprox. 48 000 empleados y empleadas y, en 2020, generó un volumen de ventas consolidado de más de 10,3 mil millones de euros. Desde su fundación, en el año 1949, en </w:t>
      </w:r>
      <w:proofErr w:type="spellStart"/>
      <w:r>
        <w:rPr>
          <w:b w:val="0"/>
        </w:rPr>
        <w:t>Kirchdorf</w:t>
      </w:r>
      <w:proofErr w:type="spellEnd"/>
      <w:r>
        <w:rPr>
          <w:b w:val="0"/>
        </w:rPr>
        <w:t xml:space="preserve"> </w:t>
      </w:r>
      <w:proofErr w:type="spellStart"/>
      <w:r>
        <w:rPr>
          <w:b w:val="0"/>
        </w:rPr>
        <w:t>an</w:t>
      </w:r>
      <w:proofErr w:type="spellEnd"/>
      <w:r>
        <w:rPr>
          <w:b w:val="0"/>
        </w:rPr>
        <w:t xml:space="preserve"> der </w:t>
      </w:r>
      <w:proofErr w:type="spellStart"/>
      <w:r>
        <w:rPr>
          <w:b w:val="0"/>
        </w:rPr>
        <w:t>Iller</w:t>
      </w:r>
      <w:proofErr w:type="spellEnd"/>
      <w:r>
        <w:rPr>
          <w:b w:val="0"/>
        </w:rPr>
        <w:t xml:space="preserve">, al sur de Alemania, </w:t>
      </w:r>
      <w:proofErr w:type="spellStart"/>
      <w:r>
        <w:rPr>
          <w:b w:val="0"/>
        </w:rPr>
        <w:t>Liebherr</w:t>
      </w:r>
      <w:proofErr w:type="spellEnd"/>
      <w:r>
        <w:rPr>
          <w:b w:val="0"/>
        </w:rPr>
        <w:t xml:space="preserve"> persigue el objetivo de convencer a sus clientes con soluciones sofisticadas y de contribuir al avance tecnológico.</w:t>
      </w:r>
    </w:p>
    <w:p w14:paraId="70051F69" w14:textId="77777777" w:rsidR="00D07993" w:rsidRDefault="00D07993" w:rsidP="009A3D17">
      <w:pPr>
        <w:pStyle w:val="Zwischenberschrift"/>
      </w:pPr>
    </w:p>
    <w:p w14:paraId="15D294FC" w14:textId="016DE55F" w:rsidR="009A3D17" w:rsidRPr="008B5AF8" w:rsidRDefault="009A3D17" w:rsidP="009A3D17">
      <w:pPr>
        <w:pStyle w:val="Zwischenberschrift"/>
      </w:pPr>
      <w:r>
        <w:rPr>
          <w:noProof/>
          <w:lang w:val="de-DE"/>
        </w:rPr>
        <mc:AlternateContent>
          <mc:Choice Requires="wps">
            <w:drawing>
              <wp:anchor distT="0" distB="0" distL="114300" distR="114300" simplePos="0" relativeHeight="251659264" behindDoc="0" locked="0" layoutInCell="1" allowOverlap="1" wp14:anchorId="7A5822C8" wp14:editId="2FABD296">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5D52A"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" stroked="f" strokeweight="1pt">
                <v:fill r:id="rId12" o:title="" recolor="t" rotate="t" type="frame"/>
                <w10:wrap anchorx="margin"/>
              </v:rect>
            </w:pict>
          </mc:Fallback>
        </mc:AlternateContent>
      </w:r>
      <w:r>
        <w:t>Fig.</w:t>
      </w:r>
    </w:p>
    <w:p w14:paraId="4AAA527A" w14:textId="77777777" w:rsidR="009A3D17" w:rsidRPr="008B5AF8" w:rsidRDefault="009A3D17" w:rsidP="009A3D17"/>
    <w:p w14:paraId="032ADE60" w14:textId="77777777" w:rsidR="009A3D17" w:rsidRPr="008B5AF8" w:rsidRDefault="009A3D17" w:rsidP="009A3D17"/>
    <w:p w14:paraId="1EA1CA5D" w14:textId="77777777" w:rsidR="009A3D17" w:rsidRPr="008B5AF8" w:rsidRDefault="009A3D17" w:rsidP="009A3D17"/>
    <w:p w14:paraId="3FDD2230" w14:textId="77777777" w:rsidR="009A3D17" w:rsidRPr="008B5AF8" w:rsidRDefault="009A3D17" w:rsidP="009A3D17"/>
    <w:p w14:paraId="21755219" w14:textId="77777777" w:rsidR="009A3D17" w:rsidRPr="008B5AF8" w:rsidRDefault="009A3D17" w:rsidP="009A3D17"/>
    <w:p w14:paraId="2CDB4793" w14:textId="77777777" w:rsidR="009A3D17" w:rsidRPr="008B5AF8" w:rsidRDefault="009A3D17" w:rsidP="009A3D17"/>
    <w:p w14:paraId="7355989B" w14:textId="2F551B44" w:rsidR="009A3D17" w:rsidRPr="003A5246" w:rsidRDefault="009A3D17" w:rsidP="003A5246">
      <w:pPr>
        <w:pStyle w:val="InfoBUBoilerplate9Pt"/>
        <w:rPr>
          <w:b w:val="0"/>
        </w:rPr>
      </w:pPr>
      <w:r>
        <w:rPr>
          <w:b w:val="0"/>
        </w:rPr>
        <w:t>liebherr-mk88-zanoletti.jpg</w:t>
      </w:r>
      <w:r>
        <w:rPr>
          <w:b w:val="0"/>
        </w:rPr>
        <w:br/>
        <w:t xml:space="preserve">La última adquisición de la flota: Mauro </w:t>
      </w:r>
      <w:proofErr w:type="spellStart"/>
      <w:r>
        <w:rPr>
          <w:b w:val="0"/>
        </w:rPr>
        <w:t>Munaretti</w:t>
      </w:r>
      <w:proofErr w:type="spellEnd"/>
      <w:r>
        <w:rPr>
          <w:b w:val="0"/>
        </w:rPr>
        <w:t xml:space="preserve"> (</w:t>
      </w:r>
      <w:proofErr w:type="spellStart"/>
      <w:r>
        <w:rPr>
          <w:b w:val="0"/>
        </w:rPr>
        <w:t>Liebherr</w:t>
      </w:r>
      <w:proofErr w:type="spellEnd"/>
      <w:r>
        <w:rPr>
          <w:b w:val="0"/>
        </w:rPr>
        <w:t xml:space="preserve">-Italia </w:t>
      </w:r>
      <w:proofErr w:type="spellStart"/>
      <w:r>
        <w:rPr>
          <w:b w:val="0"/>
        </w:rPr>
        <w:t>S.p.A</w:t>
      </w:r>
      <w:proofErr w:type="spellEnd"/>
      <w:r>
        <w:rPr>
          <w:b w:val="0"/>
        </w:rPr>
        <w:t xml:space="preserve">.; de izquierda a derecha) fue el encargado de hacer la entrega oficial de la MK 88-4.1 a </w:t>
      </w:r>
      <w:proofErr w:type="spellStart"/>
      <w:r>
        <w:rPr>
          <w:b w:val="0"/>
        </w:rPr>
        <w:t>Bortolo</w:t>
      </w:r>
      <w:proofErr w:type="spellEnd"/>
      <w:r>
        <w:rPr>
          <w:b w:val="0"/>
        </w:rPr>
        <w:t xml:space="preserve"> </w:t>
      </w:r>
      <w:proofErr w:type="spellStart"/>
      <w:r>
        <w:rPr>
          <w:b w:val="0"/>
        </w:rPr>
        <w:t>Zanoletti</w:t>
      </w:r>
      <w:proofErr w:type="spellEnd"/>
      <w:r>
        <w:rPr>
          <w:b w:val="0"/>
        </w:rPr>
        <w:t xml:space="preserve"> y </w:t>
      </w:r>
      <w:proofErr w:type="spellStart"/>
      <w:r>
        <w:rPr>
          <w:b w:val="0"/>
        </w:rPr>
        <w:t>Edoardo</w:t>
      </w:r>
      <w:proofErr w:type="spellEnd"/>
      <w:r>
        <w:rPr>
          <w:b w:val="0"/>
        </w:rPr>
        <w:t xml:space="preserve"> </w:t>
      </w:r>
      <w:proofErr w:type="spellStart"/>
      <w:r>
        <w:rPr>
          <w:b w:val="0"/>
        </w:rPr>
        <w:t>Zanoletti</w:t>
      </w:r>
      <w:proofErr w:type="spellEnd"/>
      <w:r>
        <w:rPr>
          <w:b w:val="0"/>
        </w:rPr>
        <w:t>. Se han respetado los protocolos anti-COVID-19 vigentes en la zona.</w:t>
      </w:r>
    </w:p>
    <w:p w14:paraId="6F440DCE" w14:textId="77777777" w:rsidR="005F1769" w:rsidRDefault="005F1769">
      <w:pPr>
        <w:rPr>
          <w:rFonts w:ascii="Arial" w:eastAsia="Times New Roman" w:hAnsi="Arial" w:cs="Times New Roman"/>
          <w:b/>
          <w:szCs w:val="18"/>
          <w:lang w:eastAsia="de-DE"/>
        </w:rPr>
      </w:pPr>
      <w:r>
        <w:br w:type="page"/>
      </w:r>
    </w:p>
    <w:p w14:paraId="641A99CB" w14:textId="5E409940" w:rsidR="009A3D17" w:rsidRPr="00BA1DEA" w:rsidRDefault="00D63B50" w:rsidP="009A3D17">
      <w:pPr>
        <w:pStyle w:val="Zwischenberschrift"/>
      </w:pPr>
      <w:r>
        <w:lastRenderedPageBreak/>
        <w:t>Contacto</w:t>
      </w:r>
    </w:p>
    <w:p w14:paraId="6B8AEF43" w14:textId="7F3AE1BC" w:rsidR="009A3D17" w:rsidRPr="00A53434" w:rsidRDefault="00122323" w:rsidP="009A3D17">
      <w:pPr>
        <w:pStyle w:val="Text11Pt"/>
      </w:pPr>
      <w:r>
        <w:t>Fabian Eber</w:t>
      </w:r>
      <w:r>
        <w:br/>
        <w:t xml:space="preserve">Global </w:t>
      </w:r>
      <w:proofErr w:type="spellStart"/>
      <w:r>
        <w:t>Communication</w:t>
      </w:r>
      <w:proofErr w:type="spellEnd"/>
      <w:r>
        <w:br/>
        <w:t>Teléfono: +49 7351/41 - 4397</w:t>
      </w:r>
      <w:r>
        <w:br/>
        <w:t xml:space="preserve">Correo electrónico: fabian.eber@liebherr.com </w:t>
      </w:r>
    </w:p>
    <w:p w14:paraId="225E4AEB" w14:textId="2EEE076A" w:rsidR="009A3D17" w:rsidRPr="005769C4" w:rsidRDefault="009A3D17" w:rsidP="005769C4">
      <w:pPr>
        <w:pStyle w:val="Zwischenberschrift"/>
      </w:pPr>
      <w:r>
        <w:t>Publicado</w:t>
      </w:r>
      <w:bookmarkStart w:id="0" w:name="_GoBack"/>
      <w:bookmarkEnd w:id="0"/>
      <w:r>
        <w:t xml:space="preserve"> por</w:t>
      </w:r>
    </w:p>
    <w:p w14:paraId="2A96E83D" w14:textId="0EEBE010" w:rsidR="00B81ED6" w:rsidRPr="005769C4" w:rsidRDefault="00122323" w:rsidP="005769C4">
      <w:pPr>
        <w:pStyle w:val="Text"/>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 </w:t>
      </w:r>
      <w:r>
        <w:br/>
        <w:t>www.liebherr.com</w:t>
      </w:r>
    </w:p>
    <w:sectPr w:rsidR="00B81ED6" w:rsidRPr="005769C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4A5F5" w14:textId="77777777" w:rsidR="00C07320" w:rsidRDefault="00C07320" w:rsidP="00B81ED6">
      <w:pPr>
        <w:spacing w:after="0" w:line="240" w:lineRule="auto"/>
      </w:pPr>
      <w:r>
        <w:separator/>
      </w:r>
    </w:p>
  </w:endnote>
  <w:endnote w:type="continuationSeparator" w:id="0">
    <w:p w14:paraId="490890A6" w14:textId="77777777" w:rsidR="00C07320" w:rsidRDefault="00C0732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E65B6" w14:textId="1EDBBD6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70D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B70D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70D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B70D3">
      <w:rPr>
        <w:rFonts w:ascii="Arial" w:hAnsi="Arial" w:cs="Arial"/>
      </w:rPr>
      <w:fldChar w:fldCharType="separate"/>
    </w:r>
    <w:r w:rsidR="002B70D3">
      <w:rPr>
        <w:rFonts w:ascii="Arial" w:hAnsi="Arial" w:cs="Arial"/>
        <w:noProof/>
      </w:rPr>
      <w:t>1</w:t>
    </w:r>
    <w:r w:rsidR="002B70D3" w:rsidRPr="0093605C">
      <w:rPr>
        <w:rFonts w:ascii="Arial" w:hAnsi="Arial" w:cs="Arial"/>
        <w:noProof/>
      </w:rPr>
      <w:t>/</w:t>
    </w:r>
    <w:r w:rsidR="002B70D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D7E6B1" w14:textId="77777777" w:rsidR="00C07320" w:rsidRDefault="00C07320" w:rsidP="00B81ED6">
      <w:pPr>
        <w:spacing w:after="0" w:line="240" w:lineRule="auto"/>
      </w:pPr>
      <w:r>
        <w:separator/>
      </w:r>
    </w:p>
  </w:footnote>
  <w:footnote w:type="continuationSeparator" w:id="0">
    <w:p w14:paraId="05256A6D" w14:textId="77777777" w:rsidR="00C07320" w:rsidRDefault="00C0732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FAFA" w14:textId="77777777" w:rsidR="00E847CC" w:rsidRDefault="00E847CC">
    <w:pPr>
      <w:pStyle w:val="Kopfzeile"/>
    </w:pPr>
    <w:r>
      <w:tab/>
    </w:r>
    <w:r>
      <w:tab/>
    </w:r>
    <w:r>
      <w:ptab w:relativeTo="margin" w:alignment="right" w:leader="none"/>
    </w:r>
    <w:r>
      <w:rPr>
        <w:noProof/>
        <w:lang w:val="de-DE" w:eastAsia="de-DE"/>
      </w:rPr>
      <w:drawing>
        <wp:inline distT="0" distB="0" distL="0" distR="0" wp14:anchorId="401874DF" wp14:editId="0548676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1F4116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32AC"/>
    <w:rsid w:val="00066E54"/>
    <w:rsid w:val="000B1213"/>
    <w:rsid w:val="000C6011"/>
    <w:rsid w:val="00122323"/>
    <w:rsid w:val="0014026D"/>
    <w:rsid w:val="001419B4"/>
    <w:rsid w:val="00145DB7"/>
    <w:rsid w:val="00160A96"/>
    <w:rsid w:val="00163FFE"/>
    <w:rsid w:val="0016758B"/>
    <w:rsid w:val="001A1AD7"/>
    <w:rsid w:val="002A32EB"/>
    <w:rsid w:val="002B70D3"/>
    <w:rsid w:val="002E08FB"/>
    <w:rsid w:val="0030008C"/>
    <w:rsid w:val="00306C38"/>
    <w:rsid w:val="00307ECD"/>
    <w:rsid w:val="00325DC3"/>
    <w:rsid w:val="00327624"/>
    <w:rsid w:val="003524D2"/>
    <w:rsid w:val="003602A1"/>
    <w:rsid w:val="00382C84"/>
    <w:rsid w:val="00385DEC"/>
    <w:rsid w:val="003936A6"/>
    <w:rsid w:val="003A3F73"/>
    <w:rsid w:val="003A5246"/>
    <w:rsid w:val="003B5F3F"/>
    <w:rsid w:val="003E245C"/>
    <w:rsid w:val="00472E83"/>
    <w:rsid w:val="004B0FB3"/>
    <w:rsid w:val="004E50AA"/>
    <w:rsid w:val="00517590"/>
    <w:rsid w:val="00523475"/>
    <w:rsid w:val="00556698"/>
    <w:rsid w:val="005769C4"/>
    <w:rsid w:val="005B728D"/>
    <w:rsid w:val="005F1769"/>
    <w:rsid w:val="00616E6F"/>
    <w:rsid w:val="00652E53"/>
    <w:rsid w:val="0067675C"/>
    <w:rsid w:val="00686366"/>
    <w:rsid w:val="00693EB2"/>
    <w:rsid w:val="006B52BA"/>
    <w:rsid w:val="006F4898"/>
    <w:rsid w:val="00747169"/>
    <w:rsid w:val="00761197"/>
    <w:rsid w:val="00764978"/>
    <w:rsid w:val="00791C02"/>
    <w:rsid w:val="007C2DD9"/>
    <w:rsid w:val="007D029A"/>
    <w:rsid w:val="007E5486"/>
    <w:rsid w:val="007F2586"/>
    <w:rsid w:val="00821EC4"/>
    <w:rsid w:val="00824226"/>
    <w:rsid w:val="0083218B"/>
    <w:rsid w:val="008322E9"/>
    <w:rsid w:val="008402F6"/>
    <w:rsid w:val="008624B6"/>
    <w:rsid w:val="008F3B50"/>
    <w:rsid w:val="008F59F6"/>
    <w:rsid w:val="009169F9"/>
    <w:rsid w:val="00926A0D"/>
    <w:rsid w:val="0093605C"/>
    <w:rsid w:val="00945252"/>
    <w:rsid w:val="00965077"/>
    <w:rsid w:val="0099062D"/>
    <w:rsid w:val="009A3D17"/>
    <w:rsid w:val="009B1D57"/>
    <w:rsid w:val="00A4491A"/>
    <w:rsid w:val="00A548B7"/>
    <w:rsid w:val="00AC2129"/>
    <w:rsid w:val="00AC246E"/>
    <w:rsid w:val="00AC531C"/>
    <w:rsid w:val="00AF1F99"/>
    <w:rsid w:val="00B36435"/>
    <w:rsid w:val="00B728F6"/>
    <w:rsid w:val="00B81ED6"/>
    <w:rsid w:val="00BA71A3"/>
    <w:rsid w:val="00BB0BFF"/>
    <w:rsid w:val="00BD7045"/>
    <w:rsid w:val="00C07320"/>
    <w:rsid w:val="00C22399"/>
    <w:rsid w:val="00C464EC"/>
    <w:rsid w:val="00C77574"/>
    <w:rsid w:val="00CD6611"/>
    <w:rsid w:val="00D07993"/>
    <w:rsid w:val="00D54E79"/>
    <w:rsid w:val="00D63B50"/>
    <w:rsid w:val="00D6588B"/>
    <w:rsid w:val="00DA202C"/>
    <w:rsid w:val="00DF40C0"/>
    <w:rsid w:val="00E21346"/>
    <w:rsid w:val="00E238FC"/>
    <w:rsid w:val="00E260E6"/>
    <w:rsid w:val="00E32363"/>
    <w:rsid w:val="00E847CC"/>
    <w:rsid w:val="00E95C11"/>
    <w:rsid w:val="00EA26F3"/>
    <w:rsid w:val="00ED67E4"/>
    <w:rsid w:val="00F348E4"/>
    <w:rsid w:val="00FA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E83F61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es-ES"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es-ES"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es-ES"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122323"/>
    <w:rPr>
      <w:rFonts w:ascii="Arial" w:eastAsia="Times New Roman" w:hAnsi="Arial" w:cs="Times New Roman"/>
      <w:szCs w:val="18"/>
      <w:lang w:val="es-ES" w:eastAsia="de-DE"/>
    </w:rPr>
  </w:style>
  <w:style w:type="character" w:styleId="Fett">
    <w:name w:val="Strong"/>
    <w:basedOn w:val="Absatz-Standardschriftart"/>
    <w:uiPriority w:val="22"/>
    <w:qFormat/>
    <w:rsid w:val="00B36435"/>
    <w:rPr>
      <w:b/>
      <w:bCs/>
    </w:rPr>
  </w:style>
  <w:style w:type="character" w:styleId="Kommentarzeichen">
    <w:name w:val="annotation reference"/>
    <w:basedOn w:val="Absatz-Standardschriftart"/>
    <w:uiPriority w:val="99"/>
    <w:semiHidden/>
    <w:unhideWhenUsed/>
    <w:rsid w:val="000C6011"/>
    <w:rPr>
      <w:sz w:val="16"/>
      <w:szCs w:val="16"/>
    </w:rPr>
  </w:style>
  <w:style w:type="paragraph" w:styleId="Kommentartext">
    <w:name w:val="annotation text"/>
    <w:basedOn w:val="Standard"/>
    <w:link w:val="KommentartextZchn"/>
    <w:uiPriority w:val="99"/>
    <w:semiHidden/>
    <w:unhideWhenUsed/>
    <w:rsid w:val="000C601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C6011"/>
    <w:rPr>
      <w:sz w:val="20"/>
      <w:szCs w:val="20"/>
    </w:rPr>
  </w:style>
  <w:style w:type="paragraph" w:styleId="Kommentarthema">
    <w:name w:val="annotation subject"/>
    <w:basedOn w:val="Kommentartext"/>
    <w:next w:val="Kommentartext"/>
    <w:link w:val="KommentarthemaZchn"/>
    <w:uiPriority w:val="99"/>
    <w:semiHidden/>
    <w:unhideWhenUsed/>
    <w:rsid w:val="000C6011"/>
    <w:rPr>
      <w:b/>
      <w:bCs/>
    </w:rPr>
  </w:style>
  <w:style w:type="character" w:customStyle="1" w:styleId="KommentarthemaZchn">
    <w:name w:val="Kommentarthema Zchn"/>
    <w:basedOn w:val="KommentartextZchn"/>
    <w:link w:val="Kommentarthema"/>
    <w:uiPriority w:val="99"/>
    <w:semiHidden/>
    <w:rsid w:val="000C6011"/>
    <w:rPr>
      <w:b/>
      <w:bCs/>
      <w:sz w:val="20"/>
      <w:szCs w:val="20"/>
    </w:rPr>
  </w:style>
  <w:style w:type="paragraph" w:styleId="Sprechblasentext">
    <w:name w:val="Balloon Text"/>
    <w:basedOn w:val="Standard"/>
    <w:link w:val="SprechblasentextZchn"/>
    <w:uiPriority w:val="99"/>
    <w:semiHidden/>
    <w:unhideWhenUsed/>
    <w:rsid w:val="000C601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C6011"/>
    <w:rPr>
      <w:rFonts w:ascii="Segoe UI" w:hAnsi="Segoe UI" w:cs="Segoe UI"/>
      <w:sz w:val="18"/>
      <w:szCs w:val="18"/>
    </w:rPr>
  </w:style>
  <w:style w:type="paragraph" w:styleId="berarbeitung">
    <w:name w:val="Revision"/>
    <w:hidden/>
    <w:uiPriority w:val="99"/>
    <w:semiHidden/>
    <w:rsid w:val="003000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31717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33457221">
      <w:bodyDiv w:val="1"/>
      <w:marLeft w:val="0"/>
      <w:marRight w:val="0"/>
      <w:marTop w:val="0"/>
      <w:marBottom w:val="0"/>
      <w:divBdr>
        <w:top w:val="none" w:sz="0" w:space="0" w:color="auto"/>
        <w:left w:val="none" w:sz="0" w:space="0" w:color="auto"/>
        <w:bottom w:val="none" w:sz="0" w:space="0" w:color="auto"/>
        <w:right w:val="none" w:sz="0" w:space="0" w:color="auto"/>
      </w:divBdr>
    </w:div>
    <w:div w:id="1684473089">
      <w:bodyDiv w:val="1"/>
      <w:marLeft w:val="0"/>
      <w:marRight w:val="0"/>
      <w:marTop w:val="0"/>
      <w:marBottom w:val="0"/>
      <w:divBdr>
        <w:top w:val="none" w:sz="0" w:space="0" w:color="auto"/>
        <w:left w:val="none" w:sz="0" w:space="0" w:color="auto"/>
        <w:bottom w:val="none" w:sz="0" w:space="0" w:color="auto"/>
        <w:right w:val="none" w:sz="0" w:space="0" w:color="auto"/>
      </w:divBdr>
    </w:div>
    <w:div w:id="201702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0B08D-B107-4C06-A7E4-0CAF0BD8DC0C}">
  <ds:schemaRefs>
    <ds:schemaRef ds:uri="http://schemas.microsoft.com/sharepoint/v3/contenttype/forms"/>
  </ds:schemaRefs>
</ds:datastoreItem>
</file>

<file path=customXml/itemProps2.xml><?xml version="1.0" encoding="utf-8"?>
<ds:datastoreItem xmlns:ds="http://schemas.openxmlformats.org/officeDocument/2006/customXml" ds:itemID="{DD37C5B9-4A17-49CA-8A13-16D979479C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F4AC678-4165-4761-B9BD-2DE8BB85F6FC}">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20B8B778-43B1-4DE5-81A9-D474BE02E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734</Words>
  <Characters>4630</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16</cp:revision>
  <cp:lastPrinted>2021-11-02T12:30:00Z</cp:lastPrinted>
  <dcterms:created xsi:type="dcterms:W3CDTF">2021-11-11T14:53:00Z</dcterms:created>
  <dcterms:modified xsi:type="dcterms:W3CDTF">2021-12-21T07:44:00Z</dcterms:modified>
  <cp:category>Presseinformation</cp:category>
</cp:coreProperties>
</file>