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947DC8" w:rsidRDefault="00AD34E0" w:rsidP="00EA26F3">
      <w:pPr>
        <w:pStyle w:val="Topline16"/>
        <w:rPr>
          <w:lang w:val="es-419"/>
        </w:rPr>
      </w:pPr>
      <w:sdt>
        <w:sdtPr>
          <w:rPr>
            <w:lang w:val="es-419"/>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CB54BC" w:rsidRPr="00947DC8">
            <w:rPr>
              <w:lang w:val="es-419"/>
            </w:rPr>
            <w:t>Nota de prensa</w:t>
          </w:r>
        </w:sdtContent>
      </w:sdt>
      <w:r w:rsidR="00B81ED6" w:rsidRPr="00947DC8">
        <w:rPr>
          <w:lang w:val="es-419"/>
        </w:rPr>
        <w:t xml:space="preserve"> </w:t>
      </w:r>
    </w:p>
    <w:p w:rsidR="00C52BD5" w:rsidRPr="00947DC8" w:rsidRDefault="00AD34E0" w:rsidP="00883AED">
      <w:pPr>
        <w:pStyle w:val="Titel"/>
        <w:spacing w:line="660" w:lineRule="exact"/>
        <w:rPr>
          <w:lang w:val="es-419"/>
        </w:rPr>
      </w:pPr>
      <w:sdt>
        <w:sdtPr>
          <w:rPr>
            <w:szCs w:val="32"/>
            <w:lang w:val="es-419"/>
          </w:rPr>
          <w:alias w:val="Title"/>
          <w:tag w:val=""/>
          <w:id w:val="1012880580"/>
          <w:placeholder>
            <w:docPart w:val="C22767630D294886A037E5BEB2E94CA0"/>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9F1DC1" w:rsidRPr="00947DC8">
            <w:rPr>
              <w:szCs w:val="32"/>
              <w:lang w:val="es-419"/>
            </w:rPr>
            <w:t>Exito en América Latina:</w:t>
          </w:r>
          <w:r w:rsidR="009F1DC1" w:rsidRPr="00947DC8">
            <w:rPr>
              <w:szCs w:val="32"/>
              <w:lang w:val="es-419"/>
            </w:rPr>
            <w:br/>
          </w:r>
          <w:r w:rsidR="00B603D3" w:rsidRPr="00947DC8">
            <w:rPr>
              <w:szCs w:val="32"/>
              <w:lang w:val="es-419"/>
            </w:rPr>
            <w:t xml:space="preserve">un número elevado de </w:t>
          </w:r>
          <w:r w:rsidR="00A70E48" w:rsidRPr="00947DC8">
            <w:rPr>
              <w:szCs w:val="32"/>
              <w:lang w:val="es-419"/>
            </w:rPr>
            <w:t>g</w:t>
          </w:r>
          <w:r w:rsidR="009F1DC1" w:rsidRPr="00947DC8">
            <w:rPr>
              <w:szCs w:val="32"/>
              <w:lang w:val="es-419"/>
            </w:rPr>
            <w:t xml:space="preserve">rúas </w:t>
          </w:r>
          <w:r w:rsidR="00A70E48" w:rsidRPr="00947DC8">
            <w:rPr>
              <w:szCs w:val="32"/>
              <w:lang w:val="es-419"/>
            </w:rPr>
            <w:t>m</w:t>
          </w:r>
          <w:r w:rsidR="009F1DC1" w:rsidRPr="00947DC8">
            <w:rPr>
              <w:szCs w:val="32"/>
              <w:lang w:val="es-419"/>
            </w:rPr>
            <w:t xml:space="preserve">óviles </w:t>
          </w:r>
          <w:r w:rsidR="00B603D3" w:rsidRPr="00947DC8">
            <w:rPr>
              <w:szCs w:val="32"/>
              <w:lang w:val="es-419"/>
            </w:rPr>
            <w:t>Liebherr destinadas a</w:t>
          </w:r>
          <w:r w:rsidR="009F1DC1" w:rsidRPr="00947DC8">
            <w:rPr>
              <w:szCs w:val="32"/>
              <w:lang w:val="es-419"/>
            </w:rPr>
            <w:t xml:space="preserve"> Chile</w:t>
          </w:r>
        </w:sdtContent>
      </w:sdt>
      <w:r w:rsidR="00B81ED6" w:rsidRPr="00947DC8">
        <w:rPr>
          <w:lang w:val="es-419"/>
        </w:rPr>
        <w:t xml:space="preserve"> </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DD3B13" w:rsidRPr="00947DC8" w:rsidRDefault="00DD3B13" w:rsidP="0009081D">
      <w:pPr>
        <w:pStyle w:val="Bulletpoints11Pt"/>
        <w:ind w:left="426"/>
        <w:rPr>
          <w:lang w:val="es-419"/>
        </w:rPr>
      </w:pPr>
      <w:r w:rsidRPr="00947DC8">
        <w:rPr>
          <w:lang w:val="es-419"/>
        </w:rPr>
        <w:t xml:space="preserve">Gran demanda de </w:t>
      </w:r>
      <w:r w:rsidR="007C3DA4" w:rsidRPr="00947DC8">
        <w:rPr>
          <w:lang w:val="es-419"/>
        </w:rPr>
        <w:t>g</w:t>
      </w:r>
      <w:r w:rsidRPr="00947DC8">
        <w:rPr>
          <w:lang w:val="es-419"/>
        </w:rPr>
        <w:t xml:space="preserve">rúas </w:t>
      </w:r>
      <w:r w:rsidR="007C3DA4" w:rsidRPr="00947DC8">
        <w:rPr>
          <w:lang w:val="es-419"/>
        </w:rPr>
        <w:t>m</w:t>
      </w:r>
      <w:r w:rsidRPr="00947DC8">
        <w:rPr>
          <w:lang w:val="es-419"/>
        </w:rPr>
        <w:t xml:space="preserve">óviles y sobre </w:t>
      </w:r>
      <w:r w:rsidR="007C3DA4" w:rsidRPr="00947DC8">
        <w:rPr>
          <w:lang w:val="es-419"/>
        </w:rPr>
        <w:t>o</w:t>
      </w:r>
      <w:r w:rsidRPr="00947DC8">
        <w:rPr>
          <w:lang w:val="es-419"/>
        </w:rPr>
        <w:t>rugas en la minería y la energía eólica</w:t>
      </w:r>
    </w:p>
    <w:p w:rsidR="00DD3B13" w:rsidRPr="00947DC8" w:rsidRDefault="00DD3B13" w:rsidP="0009081D">
      <w:pPr>
        <w:pStyle w:val="Bulletpoints11Pt"/>
        <w:ind w:left="426"/>
        <w:rPr>
          <w:lang w:val="es-419"/>
        </w:rPr>
      </w:pPr>
      <w:r w:rsidRPr="00947DC8">
        <w:rPr>
          <w:lang w:val="es-419"/>
        </w:rPr>
        <w:t>Este año Liebherr está entregando un número de grúas superior a la media en Chile</w:t>
      </w:r>
    </w:p>
    <w:p w:rsidR="001B307D" w:rsidRPr="00947DC8" w:rsidRDefault="001B307D" w:rsidP="0009081D">
      <w:pPr>
        <w:pStyle w:val="Bulletpoints11Pt"/>
        <w:ind w:left="426"/>
        <w:rPr>
          <w:lang w:val="es-419"/>
        </w:rPr>
      </w:pPr>
      <w:r w:rsidRPr="00947DC8">
        <w:rPr>
          <w:lang w:val="es-419"/>
        </w:rPr>
        <w:t xml:space="preserve">La proximidad al cliente y el servicio ejemplar dan sus </w:t>
      </w:r>
      <w:r w:rsidR="00CB54BC" w:rsidRPr="00947DC8">
        <w:rPr>
          <w:lang w:val="es-419"/>
        </w:rPr>
        <w:t>frutos</w:t>
      </w:r>
    </w:p>
    <w:p w:rsidR="00CB54BC" w:rsidRPr="00947DC8" w:rsidRDefault="00CB54BC" w:rsidP="00B81ED6">
      <w:pPr>
        <w:pStyle w:val="Teaser11Pt"/>
        <w:rPr>
          <w:lang w:val="es-419"/>
        </w:rPr>
      </w:pPr>
      <w:r w:rsidRPr="00947DC8">
        <w:rPr>
          <w:lang w:val="es-419"/>
        </w:rPr>
        <w:t xml:space="preserve">El mercado de las grúas móviles en América Latina a pesar de </w:t>
      </w:r>
      <w:r w:rsidR="00A70E48" w:rsidRPr="00947DC8">
        <w:rPr>
          <w:lang w:val="es-419"/>
        </w:rPr>
        <w:t xml:space="preserve">la pandemia de </w:t>
      </w:r>
      <w:r w:rsidRPr="00947DC8">
        <w:rPr>
          <w:lang w:val="es-419"/>
        </w:rPr>
        <w:t>Corona</w:t>
      </w:r>
      <w:r w:rsidR="00A70E48" w:rsidRPr="00947DC8">
        <w:rPr>
          <w:lang w:val="es-419"/>
        </w:rPr>
        <w:t xml:space="preserve"> Virus</w:t>
      </w:r>
      <w:r w:rsidRPr="00947DC8">
        <w:rPr>
          <w:lang w:val="es-419"/>
        </w:rPr>
        <w:t xml:space="preserve">. La demanda en la minería y </w:t>
      </w:r>
      <w:r w:rsidR="00A70E48" w:rsidRPr="00947DC8">
        <w:rPr>
          <w:lang w:val="es-419"/>
        </w:rPr>
        <w:t>en el montaje de plantas eólicas</w:t>
      </w:r>
      <w:r w:rsidRPr="00947DC8">
        <w:rPr>
          <w:lang w:val="es-419"/>
        </w:rPr>
        <w:t xml:space="preserve"> es alta. Liebherr tiene éxito en la región gracias a su proximidad al cliente y a su servicio pos</w:t>
      </w:r>
      <w:r w:rsidR="00D20627" w:rsidRPr="00947DC8">
        <w:rPr>
          <w:lang w:val="es-419"/>
        </w:rPr>
        <w:t>t</w:t>
      </w:r>
      <w:r w:rsidRPr="00947DC8">
        <w:rPr>
          <w:lang w:val="es-419"/>
        </w:rPr>
        <w:t>venta</w:t>
      </w:r>
      <w:r w:rsidR="00A70E48" w:rsidRPr="00947DC8">
        <w:rPr>
          <w:lang w:val="es-419"/>
        </w:rPr>
        <w:t xml:space="preserve"> fiable</w:t>
      </w:r>
      <w:r w:rsidRPr="00947DC8">
        <w:rPr>
          <w:lang w:val="es-419"/>
        </w:rPr>
        <w:t xml:space="preserve">. El líder del mercado mundial está entregando este año </w:t>
      </w:r>
      <w:r w:rsidR="007C3DA4" w:rsidRPr="00947DC8">
        <w:rPr>
          <w:lang w:val="es-419"/>
        </w:rPr>
        <w:t>en</w:t>
      </w:r>
      <w:r w:rsidRPr="00947DC8">
        <w:rPr>
          <w:lang w:val="es-419"/>
        </w:rPr>
        <w:t xml:space="preserve"> Chile un número de grúas superior a la media.</w:t>
      </w:r>
    </w:p>
    <w:p w:rsidR="007D4162" w:rsidRPr="00947DC8" w:rsidRDefault="006A29A8" w:rsidP="00C52BD5">
      <w:pPr>
        <w:pStyle w:val="Copytext11Pt"/>
        <w:rPr>
          <w:lang w:val="es-419"/>
        </w:rPr>
      </w:pPr>
      <w:proofErr w:type="spellStart"/>
      <w:r w:rsidRPr="00947DC8">
        <w:rPr>
          <w:lang w:val="es-419"/>
        </w:rPr>
        <w:t>Ehingen</w:t>
      </w:r>
      <w:proofErr w:type="spellEnd"/>
      <w:r w:rsidR="007C3DA4" w:rsidRPr="00947DC8">
        <w:rPr>
          <w:lang w:val="es-419"/>
        </w:rPr>
        <w:t xml:space="preserve"> (</w:t>
      </w:r>
      <w:proofErr w:type="spellStart"/>
      <w:r w:rsidR="007C3DA4" w:rsidRPr="00947DC8">
        <w:rPr>
          <w:lang w:val="es-419"/>
        </w:rPr>
        <w:t>Donau</w:t>
      </w:r>
      <w:proofErr w:type="spellEnd"/>
      <w:r w:rsidR="007C3DA4" w:rsidRPr="00947DC8">
        <w:rPr>
          <w:lang w:val="es-419"/>
        </w:rPr>
        <w:t>)</w:t>
      </w:r>
      <w:r w:rsidRPr="00947DC8">
        <w:rPr>
          <w:lang w:val="es-419"/>
        </w:rPr>
        <w:t xml:space="preserve">, Alemania, </w:t>
      </w:r>
      <w:r w:rsidR="0009081D" w:rsidRPr="0009081D">
        <w:rPr>
          <w:lang w:val="es-419"/>
        </w:rPr>
        <w:t>16 de noviembre</w:t>
      </w:r>
      <w:r w:rsidR="0009081D">
        <w:rPr>
          <w:lang w:val="es-419"/>
        </w:rPr>
        <w:t xml:space="preserve"> </w:t>
      </w:r>
      <w:r w:rsidRPr="00947DC8">
        <w:rPr>
          <w:lang w:val="es-419"/>
        </w:rPr>
        <w:t xml:space="preserve">de 2021 - </w:t>
      </w:r>
      <w:r w:rsidR="00960A3D" w:rsidRPr="00947DC8">
        <w:rPr>
          <w:lang w:val="es-419"/>
        </w:rPr>
        <w:t>Chile tiene una de las principales economías de América L</w:t>
      </w:r>
      <w:r w:rsidR="007D4162" w:rsidRPr="00947DC8">
        <w:rPr>
          <w:lang w:val="es-419"/>
        </w:rPr>
        <w:t xml:space="preserve">atina, </w:t>
      </w:r>
      <w:r w:rsidR="00A70E48" w:rsidRPr="00947DC8">
        <w:rPr>
          <w:lang w:val="es-419"/>
        </w:rPr>
        <w:t xml:space="preserve">y es </w:t>
      </w:r>
      <w:r w:rsidR="00E1480C" w:rsidRPr="00947DC8">
        <w:rPr>
          <w:lang w:val="es-419"/>
        </w:rPr>
        <w:t xml:space="preserve">uno de los mayores productores de materia prima a nivel mundial. </w:t>
      </w:r>
      <w:r w:rsidR="007D4162" w:rsidRPr="00947DC8">
        <w:rPr>
          <w:lang w:val="es-419"/>
        </w:rPr>
        <w:t>Felix Mussotter, responsable de ventas para América Latina de la empresa Liebherr-Werk Ehingen GmbH, explica: „Chile</w:t>
      </w:r>
      <w:r w:rsidR="00E1480C" w:rsidRPr="00947DC8">
        <w:rPr>
          <w:lang w:val="es-419"/>
        </w:rPr>
        <w:t xml:space="preserve"> tiene el 40% de las reservas de cobre conocidas del mundo. </w:t>
      </w:r>
      <w:r w:rsidR="00A70E48" w:rsidRPr="00947DC8">
        <w:rPr>
          <w:lang w:val="es-419"/>
        </w:rPr>
        <w:t>Cuenta con</w:t>
      </w:r>
      <w:r w:rsidR="00E1480C" w:rsidRPr="00947DC8">
        <w:rPr>
          <w:lang w:val="es-419"/>
        </w:rPr>
        <w:t xml:space="preserve"> la mina de cobre más grande del mundo. Además, Chile apuesta cada vez más por las energías renovables. Las grúas móviles se emplean en un amplia gama de aplicaciones, por ejemplo para el montaje y mantenimiento de grandes equipos mineros y para </w:t>
      </w:r>
      <w:r w:rsidR="007C3DA4" w:rsidRPr="00947DC8">
        <w:rPr>
          <w:lang w:val="es-419"/>
        </w:rPr>
        <w:t>el montaje</w:t>
      </w:r>
      <w:r w:rsidR="00E1480C" w:rsidRPr="00947DC8">
        <w:rPr>
          <w:lang w:val="es-419"/>
        </w:rPr>
        <w:t xml:space="preserve"> de plantas eólicas. Las ventas de este año están por encima de la media“.</w:t>
      </w:r>
    </w:p>
    <w:p w:rsidR="00E1480C" w:rsidRPr="00947DC8" w:rsidRDefault="00343E87" w:rsidP="00E1480C">
      <w:pPr>
        <w:pStyle w:val="Copytext11Pt"/>
        <w:rPr>
          <w:lang w:val="es-419"/>
        </w:rPr>
      </w:pPr>
      <w:r w:rsidRPr="00947DC8">
        <w:rPr>
          <w:lang w:val="es-419"/>
        </w:rPr>
        <w:t xml:space="preserve">Chile es un país </w:t>
      </w:r>
      <w:r w:rsidR="00E1480C" w:rsidRPr="00947DC8">
        <w:rPr>
          <w:lang w:val="es-419"/>
        </w:rPr>
        <w:t xml:space="preserve">de </w:t>
      </w:r>
      <w:r w:rsidRPr="00947DC8">
        <w:rPr>
          <w:lang w:val="es-419"/>
        </w:rPr>
        <w:t>una geografía singular</w:t>
      </w:r>
      <w:r w:rsidR="00E1480C" w:rsidRPr="00947DC8">
        <w:rPr>
          <w:lang w:val="es-419"/>
        </w:rPr>
        <w:t xml:space="preserve">. Con una anchura </w:t>
      </w:r>
      <w:r w:rsidRPr="00947DC8">
        <w:rPr>
          <w:lang w:val="es-419"/>
        </w:rPr>
        <w:t xml:space="preserve">promedio </w:t>
      </w:r>
      <w:r w:rsidR="00E1480C" w:rsidRPr="00947DC8">
        <w:rPr>
          <w:lang w:val="es-419"/>
        </w:rPr>
        <w:t>de sólo 120 kilómetros, alcanza una extensión norte-sur de más de 4.200 kilómetros con desiertos,</w:t>
      </w:r>
      <w:r w:rsidRPr="00947DC8">
        <w:rPr>
          <w:lang w:val="es-419"/>
        </w:rPr>
        <w:t xml:space="preserve"> bosques y hielos eternos. Gran parte del país está formado</w:t>
      </w:r>
      <w:r w:rsidR="00E1480C" w:rsidRPr="00947DC8">
        <w:rPr>
          <w:lang w:val="es-419"/>
        </w:rPr>
        <w:t xml:space="preserve"> por montañas de hasta 6.900 metros de altura. </w:t>
      </w:r>
      <w:r w:rsidRPr="00947DC8">
        <w:rPr>
          <w:lang w:val="es-419"/>
        </w:rPr>
        <w:t>Los equipos y grúas Liebherr con equipamientos especiales hacen frente a las más altas exigencias</w:t>
      </w:r>
      <w:r w:rsidR="00E1480C" w:rsidRPr="00947DC8">
        <w:rPr>
          <w:lang w:val="es-419"/>
        </w:rPr>
        <w:t xml:space="preserve">, como el trabajo a grandes alturas, así como </w:t>
      </w:r>
      <w:r w:rsidRPr="00947DC8">
        <w:rPr>
          <w:lang w:val="es-419"/>
        </w:rPr>
        <w:t xml:space="preserve">a </w:t>
      </w:r>
      <w:r w:rsidR="00E1480C" w:rsidRPr="00947DC8">
        <w:rPr>
          <w:lang w:val="es-419"/>
        </w:rPr>
        <w:t>temperaturas extremadamente bajas.</w:t>
      </w:r>
    </w:p>
    <w:p w:rsidR="00671A68" w:rsidRPr="00947DC8" w:rsidRDefault="007C3DA4" w:rsidP="00E432CE">
      <w:pPr>
        <w:pStyle w:val="Copytext11Pt"/>
        <w:rPr>
          <w:lang w:val="es-419"/>
        </w:rPr>
      </w:pPr>
      <w:r w:rsidRPr="00947DC8">
        <w:rPr>
          <w:lang w:val="es-419"/>
        </w:rPr>
        <w:t xml:space="preserve"> </w:t>
      </w:r>
      <w:r w:rsidR="00671A68" w:rsidRPr="00947DC8">
        <w:rPr>
          <w:lang w:val="es-419"/>
        </w:rPr>
        <w:t xml:space="preserve">„Por supuesto, estamos encantados con el gran número de pedidos, pero es un reto logístico despachar tantas grúas al mismo tiempo, empezando desde </w:t>
      </w:r>
      <w:r w:rsidR="00A70E48" w:rsidRPr="00947DC8">
        <w:rPr>
          <w:lang w:val="es-419"/>
        </w:rPr>
        <w:t>la naviera</w:t>
      </w:r>
      <w:r w:rsidR="00671A68" w:rsidRPr="00947DC8">
        <w:rPr>
          <w:lang w:val="es-419"/>
        </w:rPr>
        <w:t xml:space="preserve"> hasta la entrega técnica al cliente",</w:t>
      </w:r>
      <w:r w:rsidRPr="00947DC8">
        <w:rPr>
          <w:lang w:val="es-419"/>
        </w:rPr>
        <w:t xml:space="preserve"> señala </w:t>
      </w:r>
      <w:r w:rsidR="00671A68" w:rsidRPr="00947DC8">
        <w:rPr>
          <w:lang w:val="es-419"/>
        </w:rPr>
        <w:t xml:space="preserve">Hubertus von Sperber, gerente de la división de grúas móviles de Liebherr en Chile. </w:t>
      </w:r>
    </w:p>
    <w:p w:rsidR="006A29A8" w:rsidRPr="00947DC8" w:rsidRDefault="006A29A8" w:rsidP="0089620B">
      <w:pPr>
        <w:pStyle w:val="Copytext11Pt"/>
        <w:rPr>
          <w:lang w:val="es-419"/>
        </w:rPr>
      </w:pPr>
      <w:r w:rsidRPr="00947DC8">
        <w:rPr>
          <w:lang w:val="es-419"/>
        </w:rPr>
        <w:t>La proximidad a los clientes y la fiabilidad del servicio postventa son elementos fundamentales para el éxito mundial de Liebherr. Liebherr también cuenta con una estrecha red de sucursales</w:t>
      </w:r>
      <w:r w:rsidR="007C3DA4" w:rsidRPr="00947DC8">
        <w:rPr>
          <w:lang w:val="es-419"/>
        </w:rPr>
        <w:t xml:space="preserve"> </w:t>
      </w:r>
      <w:r w:rsidRPr="00947DC8">
        <w:rPr>
          <w:lang w:val="es-419"/>
        </w:rPr>
        <w:t xml:space="preserve">en América Latina. En Chile Liebherr </w:t>
      </w:r>
      <w:r w:rsidR="007C3DA4" w:rsidRPr="00947DC8">
        <w:rPr>
          <w:lang w:val="es-419"/>
        </w:rPr>
        <w:t xml:space="preserve">cuenta con </w:t>
      </w:r>
      <w:r w:rsidRPr="00947DC8">
        <w:rPr>
          <w:lang w:val="es-419"/>
        </w:rPr>
        <w:t>400 empleados. La mayor</w:t>
      </w:r>
      <w:r w:rsidR="00E93599" w:rsidRPr="00947DC8">
        <w:rPr>
          <w:lang w:val="es-419"/>
        </w:rPr>
        <w:t>ía</w:t>
      </w:r>
      <w:r w:rsidRPr="00947DC8">
        <w:rPr>
          <w:lang w:val="es-419"/>
        </w:rPr>
        <w:t xml:space="preserve"> de ellos trabaja </w:t>
      </w:r>
      <w:r w:rsidR="00600B17" w:rsidRPr="00947DC8">
        <w:rPr>
          <w:lang w:val="es-419"/>
        </w:rPr>
        <w:t xml:space="preserve">en la mantención de </w:t>
      </w:r>
      <w:r w:rsidR="00E93599" w:rsidRPr="00947DC8">
        <w:rPr>
          <w:lang w:val="es-419"/>
        </w:rPr>
        <w:t>los camiones mineros y excavadoras mineras Liebherr</w:t>
      </w:r>
      <w:r w:rsidR="007C3DA4" w:rsidRPr="00947DC8">
        <w:rPr>
          <w:lang w:val="es-419"/>
        </w:rPr>
        <w:t xml:space="preserve"> en los talleres de las grandes minas de cobre</w:t>
      </w:r>
      <w:r w:rsidR="00E93599" w:rsidRPr="00947DC8">
        <w:rPr>
          <w:lang w:val="es-419"/>
        </w:rPr>
        <w:t xml:space="preserve">. </w:t>
      </w:r>
      <w:r w:rsidR="007C3DA4" w:rsidRPr="00947DC8">
        <w:rPr>
          <w:lang w:val="es-419"/>
        </w:rPr>
        <w:lastRenderedPageBreak/>
        <w:t xml:space="preserve">Liebherr Chile SpA </w:t>
      </w:r>
      <w:r w:rsidR="00E93599" w:rsidRPr="00947DC8">
        <w:rPr>
          <w:lang w:val="es-419"/>
        </w:rPr>
        <w:t>es una empresa comercial mixta resp</w:t>
      </w:r>
      <w:r w:rsidR="007C3DA4" w:rsidRPr="00947DC8">
        <w:rPr>
          <w:lang w:val="es-419"/>
        </w:rPr>
        <w:t>o</w:t>
      </w:r>
      <w:r w:rsidR="00E93599" w:rsidRPr="00947DC8">
        <w:rPr>
          <w:lang w:val="es-419"/>
        </w:rPr>
        <w:t xml:space="preserve">nsable de la venta y el servicio de equipos de minería, grúas marítimas, grúas torre y grúas móviles y sobre orugas en Chile y los mercados vecinos. </w:t>
      </w:r>
      <w:r w:rsidR="00323AAB" w:rsidRPr="00947DC8">
        <w:rPr>
          <w:lang w:val="es-419"/>
        </w:rPr>
        <w:t xml:space="preserve">Sus oficinas comerciales se encuentran en Santiago, la capital. </w:t>
      </w:r>
      <w:r w:rsidR="00E93599" w:rsidRPr="00947DC8">
        <w:rPr>
          <w:lang w:val="es-419"/>
        </w:rPr>
        <w:t xml:space="preserve">En el norte de la ciudad, en un lugar </w:t>
      </w:r>
      <w:r w:rsidR="00323AAB" w:rsidRPr="00947DC8">
        <w:rPr>
          <w:lang w:val="es-419"/>
        </w:rPr>
        <w:t xml:space="preserve">facilmente </w:t>
      </w:r>
      <w:r w:rsidR="00E93599" w:rsidRPr="00947DC8">
        <w:rPr>
          <w:lang w:val="es-419"/>
        </w:rPr>
        <w:t>accesible desde el aeropuerto y cerca</w:t>
      </w:r>
      <w:r w:rsidR="00323AAB" w:rsidRPr="00947DC8">
        <w:rPr>
          <w:lang w:val="es-419"/>
        </w:rPr>
        <w:t>no a una autopista principal</w:t>
      </w:r>
      <w:r w:rsidR="00D20627" w:rsidRPr="00947DC8">
        <w:rPr>
          <w:lang w:val="es-419"/>
        </w:rPr>
        <w:t>,</w:t>
      </w:r>
      <w:r w:rsidR="00323AAB" w:rsidRPr="00947DC8">
        <w:rPr>
          <w:lang w:val="es-419"/>
        </w:rPr>
        <w:t xml:space="preserve"> </w:t>
      </w:r>
      <w:r w:rsidR="00E93599" w:rsidRPr="00947DC8">
        <w:rPr>
          <w:lang w:val="es-419"/>
        </w:rPr>
        <w:t xml:space="preserve">se encuentra el servicio postventa para las </w:t>
      </w:r>
      <w:r w:rsidR="00323AAB" w:rsidRPr="00947DC8">
        <w:rPr>
          <w:lang w:val="es-419"/>
        </w:rPr>
        <w:t>grúas m</w:t>
      </w:r>
      <w:r w:rsidR="00E93599" w:rsidRPr="00947DC8">
        <w:rPr>
          <w:lang w:val="es-419"/>
        </w:rPr>
        <w:t xml:space="preserve">óviles y sobre </w:t>
      </w:r>
      <w:r w:rsidR="00D20627" w:rsidRPr="00947DC8">
        <w:rPr>
          <w:lang w:val="es-419"/>
        </w:rPr>
        <w:t>o</w:t>
      </w:r>
      <w:r w:rsidR="00E93599" w:rsidRPr="00947DC8">
        <w:rPr>
          <w:lang w:val="es-419"/>
        </w:rPr>
        <w:t xml:space="preserve">rugas. Adicionalmente Liebherr atiende a los clientes de la minería desde La Negra, Antofagasta, su sede en el norte del país. </w:t>
      </w:r>
    </w:p>
    <w:p w:rsidR="009F1DC1" w:rsidRPr="00947DC8" w:rsidRDefault="009F1DC1" w:rsidP="0089620B">
      <w:pPr>
        <w:pStyle w:val="Copytext11Pt"/>
        <w:rPr>
          <w:lang w:val="es-419"/>
        </w:rPr>
      </w:pPr>
      <w:r w:rsidRPr="00947DC8">
        <w:rPr>
          <w:lang w:val="es-419"/>
        </w:rPr>
        <w:t xml:space="preserve">Von Sperber comenta: „Nuestros clientes aprecian </w:t>
      </w:r>
      <w:r w:rsidR="00323AAB" w:rsidRPr="00947DC8">
        <w:rPr>
          <w:lang w:val="es-419"/>
        </w:rPr>
        <w:t>la atención directa</w:t>
      </w:r>
      <w:r w:rsidRPr="00947DC8">
        <w:rPr>
          <w:lang w:val="es-419"/>
        </w:rPr>
        <w:t xml:space="preserve"> por parte de Liebherr. En los diferentes países mantenemos </w:t>
      </w:r>
      <w:r w:rsidR="00323AAB" w:rsidRPr="00947DC8">
        <w:rPr>
          <w:lang w:val="es-419"/>
        </w:rPr>
        <w:t xml:space="preserve">un stock de </w:t>
      </w:r>
      <w:r w:rsidRPr="00947DC8">
        <w:rPr>
          <w:lang w:val="es-419"/>
        </w:rPr>
        <w:t xml:space="preserve">repuestos y nuestros técnicos locales son entrenados por Liebherr, osea directamente por el fabricante de las grúas. </w:t>
      </w:r>
      <w:r w:rsidR="00323AAB" w:rsidRPr="00947DC8">
        <w:rPr>
          <w:lang w:val="es-419"/>
        </w:rPr>
        <w:t>Así es como se crean</w:t>
      </w:r>
      <w:r w:rsidRPr="00947DC8">
        <w:rPr>
          <w:lang w:val="es-419"/>
        </w:rPr>
        <w:t xml:space="preserve"> </w:t>
      </w:r>
      <w:r w:rsidR="00323AAB" w:rsidRPr="00947DC8">
        <w:rPr>
          <w:lang w:val="es-419"/>
        </w:rPr>
        <w:t>relaciones</w:t>
      </w:r>
      <w:r w:rsidRPr="00947DC8">
        <w:rPr>
          <w:lang w:val="es-419"/>
        </w:rPr>
        <w:t xml:space="preserve"> a largo plazo con nuestros clientes“.</w:t>
      </w:r>
    </w:p>
    <w:p w:rsidR="00870398" w:rsidRPr="00947DC8" w:rsidRDefault="009F1DC1" w:rsidP="0089620B">
      <w:pPr>
        <w:pStyle w:val="Copytext11Pt"/>
        <w:rPr>
          <w:lang w:val="es-419"/>
        </w:rPr>
      </w:pPr>
      <w:r w:rsidRPr="00947DC8">
        <w:rPr>
          <w:lang w:val="es-419"/>
        </w:rPr>
        <w:t xml:space="preserve">Daniel Vega, propietario de la empresa MPM con </w:t>
      </w:r>
      <w:r w:rsidR="00323AAB" w:rsidRPr="00947DC8">
        <w:rPr>
          <w:lang w:val="es-419"/>
        </w:rPr>
        <w:t>su oficina central</w:t>
      </w:r>
      <w:r w:rsidRPr="00947DC8">
        <w:rPr>
          <w:lang w:val="es-419"/>
        </w:rPr>
        <w:t xml:space="preserve"> en Santiago de Chile confirma: „</w:t>
      </w:r>
      <w:r w:rsidR="00F237F8" w:rsidRPr="00947DC8">
        <w:rPr>
          <w:lang w:val="es-419"/>
        </w:rPr>
        <w:t xml:space="preserve">La atención local </w:t>
      </w:r>
      <w:r w:rsidR="00870398" w:rsidRPr="00947DC8">
        <w:rPr>
          <w:lang w:val="es-419"/>
        </w:rPr>
        <w:t xml:space="preserve">por parte de Liebherr es de gran importancia. Por lo mismo Liebherr se ha convertido en un socio estratégico para nosotros“. MPM </w:t>
      </w:r>
      <w:r w:rsidR="00F237F8" w:rsidRPr="00947DC8">
        <w:rPr>
          <w:lang w:val="es-419"/>
        </w:rPr>
        <w:t>adquirió</w:t>
      </w:r>
      <w:r w:rsidR="00870398" w:rsidRPr="00947DC8">
        <w:rPr>
          <w:lang w:val="es-419"/>
        </w:rPr>
        <w:t xml:space="preserve"> su primera grúa Liebherr el año 2017. „Actualmente tenemos 10 grúas entre las 100 y 1200 toneladas de capacidad de carga. Preferimos las grúas Liebherr por su alto nivel de seguridad, su avanzada tecnología de grúas y su fiabilidad.“</w:t>
      </w:r>
    </w:p>
    <w:p w:rsidR="009F1DC1" w:rsidRPr="00947DC8" w:rsidRDefault="009F1DC1" w:rsidP="0089620B">
      <w:pPr>
        <w:pStyle w:val="Copytext11Pt"/>
        <w:rPr>
          <w:lang w:val="es-419"/>
        </w:rPr>
      </w:pPr>
      <w:r w:rsidRPr="00947DC8">
        <w:rPr>
          <w:lang w:val="es-419"/>
        </w:rPr>
        <w:t xml:space="preserve">La empresa familiar Grúas Burger tiene </w:t>
      </w:r>
      <w:r w:rsidR="00D001F6" w:rsidRPr="00947DC8">
        <w:rPr>
          <w:lang w:val="es-419"/>
        </w:rPr>
        <w:t xml:space="preserve">también </w:t>
      </w:r>
      <w:r w:rsidRPr="00947DC8">
        <w:rPr>
          <w:lang w:val="es-419"/>
        </w:rPr>
        <w:t xml:space="preserve">su </w:t>
      </w:r>
      <w:r w:rsidR="00F237F8" w:rsidRPr="00947DC8">
        <w:rPr>
          <w:lang w:val="es-419"/>
        </w:rPr>
        <w:t>oficina</w:t>
      </w:r>
      <w:r w:rsidR="00D001F6" w:rsidRPr="00947DC8">
        <w:rPr>
          <w:lang w:val="es-419"/>
        </w:rPr>
        <w:t xml:space="preserve"> central</w:t>
      </w:r>
      <w:r w:rsidRPr="00947DC8">
        <w:rPr>
          <w:lang w:val="es-419"/>
        </w:rPr>
        <w:t xml:space="preserve"> en Santiago de Chile</w:t>
      </w:r>
      <w:r w:rsidR="006F2BCC" w:rsidRPr="00947DC8">
        <w:rPr>
          <w:lang w:val="es-419"/>
        </w:rPr>
        <w:t xml:space="preserve"> y mantiene una flota de 30 grúas Liebherr entre las 50 y 700 toneladas de capacidad de carga. Raul Burger, </w:t>
      </w:r>
      <w:r w:rsidR="00F237F8" w:rsidRPr="00947DC8">
        <w:rPr>
          <w:lang w:val="es-419"/>
        </w:rPr>
        <w:t xml:space="preserve">uno de sus  propietarios, </w:t>
      </w:r>
      <w:r w:rsidR="006F2BCC" w:rsidRPr="00947DC8">
        <w:rPr>
          <w:lang w:val="es-419"/>
        </w:rPr>
        <w:t xml:space="preserve">explica: „Nuestra flota está compuesta principalmente por grúas </w:t>
      </w:r>
      <w:r w:rsidR="00F237F8" w:rsidRPr="00947DC8">
        <w:rPr>
          <w:lang w:val="es-419"/>
        </w:rPr>
        <w:t>Liebherr</w:t>
      </w:r>
      <w:r w:rsidR="00B800C0" w:rsidRPr="00947DC8">
        <w:rPr>
          <w:lang w:val="es-419"/>
        </w:rPr>
        <w:t>, trabajamos con ellas en diferentes proyectos, desde la minería, pasando por la industria, hasta las energías renovables. Este año hemos realizado nuevamente una fuerte inversión. Hemos adquirido una LTM 1650-8.1, dos LTM 1230-5.1, tres LTM 1120-4.1 y una LTM 1060-3.1. Nuestra meta es ofrecerles a nuestros clientes el mejor servicio</w:t>
      </w:r>
      <w:r w:rsidR="0022398B" w:rsidRPr="00947DC8">
        <w:rPr>
          <w:lang w:val="es-419"/>
        </w:rPr>
        <w:t>. Para ello necesitamos la tecnología más moderna e innovativa del mercado.“</w:t>
      </w:r>
    </w:p>
    <w:p w:rsidR="00671A68" w:rsidRPr="00947DC8" w:rsidRDefault="008C575C" w:rsidP="0089620B">
      <w:pPr>
        <w:pStyle w:val="Copytext11Pt"/>
        <w:rPr>
          <w:lang w:val="es-419"/>
        </w:rPr>
      </w:pPr>
      <w:r w:rsidRPr="00947DC8">
        <w:rPr>
          <w:lang w:val="es-419"/>
        </w:rPr>
        <w:t xml:space="preserve">Con Grúas Desmadryl de </w:t>
      </w:r>
      <w:r w:rsidR="0039212D" w:rsidRPr="00947DC8">
        <w:rPr>
          <w:lang w:val="es-419"/>
        </w:rPr>
        <w:t xml:space="preserve">la ciudad de </w:t>
      </w:r>
      <w:r w:rsidRPr="00947DC8">
        <w:rPr>
          <w:lang w:val="es-419"/>
        </w:rPr>
        <w:t>Santiago existe una colaboración estrecha desde e</w:t>
      </w:r>
      <w:r w:rsidR="00D20627" w:rsidRPr="00947DC8">
        <w:rPr>
          <w:lang w:val="es-419"/>
        </w:rPr>
        <w:t xml:space="preserve">l 2006. Su propietario, el señor </w:t>
      </w:r>
      <w:r w:rsidRPr="00947DC8">
        <w:rPr>
          <w:lang w:val="es-419"/>
        </w:rPr>
        <w:t xml:space="preserve">Enrique Desmadryl indica: </w:t>
      </w:r>
      <w:r w:rsidR="00671A68" w:rsidRPr="00947DC8">
        <w:rPr>
          <w:lang w:val="es-419"/>
        </w:rPr>
        <w:t>„Actualmente tenemos una flota de 22 grúas, entre ellas la rough-terrain LRT 1100-2.1 y la</w:t>
      </w:r>
      <w:r w:rsidR="0039212D" w:rsidRPr="00947DC8">
        <w:rPr>
          <w:lang w:val="es-419"/>
        </w:rPr>
        <w:t xml:space="preserve"> LTM 1750-9.1, la</w:t>
      </w:r>
      <w:r w:rsidR="00671A68" w:rsidRPr="00947DC8">
        <w:rPr>
          <w:lang w:val="es-419"/>
        </w:rPr>
        <w:t xml:space="preserve"> grúa móvil </w:t>
      </w:r>
      <w:r w:rsidR="0039212D" w:rsidRPr="00947DC8">
        <w:rPr>
          <w:lang w:val="es-419"/>
        </w:rPr>
        <w:t>de</w:t>
      </w:r>
      <w:r w:rsidR="00671A68" w:rsidRPr="00947DC8">
        <w:rPr>
          <w:lang w:val="es-419"/>
        </w:rPr>
        <w:t xml:space="preserve"> 9 ejes. Elegimos a Liebherr por sus productos innovadores y su avanzada tecnología en grúas, así como por su constante apoyo en el área de servicio. Estos </w:t>
      </w:r>
      <w:r w:rsidRPr="00947DC8">
        <w:rPr>
          <w:lang w:val="es-419"/>
        </w:rPr>
        <w:t>aspectos</w:t>
      </w:r>
      <w:r w:rsidR="00671A68" w:rsidRPr="00947DC8">
        <w:rPr>
          <w:lang w:val="es-419"/>
        </w:rPr>
        <w:t xml:space="preserve"> son indispensables para estar siempre al servicio de nuestros clientes y poder reaccionar rápidamente a sus </w:t>
      </w:r>
      <w:proofErr w:type="gramStart"/>
      <w:r w:rsidR="00671A68" w:rsidRPr="00947DC8">
        <w:rPr>
          <w:lang w:val="es-419"/>
        </w:rPr>
        <w:t>necesidades.“</w:t>
      </w:r>
      <w:proofErr w:type="gramEnd"/>
    </w:p>
    <w:p w:rsidR="00AD34E0" w:rsidRDefault="00AD34E0" w:rsidP="0039212D">
      <w:pPr>
        <w:pStyle w:val="BoilerplateCopyhead9Pt"/>
        <w:rPr>
          <w:lang w:val="es-419"/>
        </w:rPr>
      </w:pPr>
    </w:p>
    <w:p w:rsidR="00AD34E0" w:rsidRDefault="00AD34E0" w:rsidP="0039212D">
      <w:pPr>
        <w:pStyle w:val="BoilerplateCopyhead9Pt"/>
        <w:rPr>
          <w:lang w:val="es-419"/>
        </w:rPr>
      </w:pPr>
    </w:p>
    <w:p w:rsidR="00AD34E0" w:rsidRDefault="00AD34E0" w:rsidP="0039212D">
      <w:pPr>
        <w:pStyle w:val="BoilerplateCopyhead9Pt"/>
        <w:rPr>
          <w:lang w:val="es-419"/>
        </w:rPr>
      </w:pPr>
    </w:p>
    <w:p w:rsidR="00AD34E0" w:rsidRDefault="00AD34E0" w:rsidP="0039212D">
      <w:pPr>
        <w:pStyle w:val="BoilerplateCopyhead9Pt"/>
        <w:rPr>
          <w:lang w:val="es-419"/>
        </w:rPr>
      </w:pPr>
    </w:p>
    <w:p w:rsidR="00A72802" w:rsidRPr="0039212D" w:rsidRDefault="00A72802" w:rsidP="0039212D">
      <w:pPr>
        <w:pStyle w:val="BoilerplateCopyhead9Pt"/>
        <w:rPr>
          <w:lang w:val="de-DE"/>
        </w:rPr>
      </w:pPr>
      <w:proofErr w:type="spellStart"/>
      <w:r w:rsidRPr="0039212D">
        <w:rPr>
          <w:lang w:val="de-DE"/>
        </w:rPr>
        <w:t>Acerca</w:t>
      </w:r>
      <w:proofErr w:type="spellEnd"/>
      <w:r w:rsidRPr="0039212D">
        <w:rPr>
          <w:lang w:val="de-DE"/>
        </w:rPr>
        <w:t xml:space="preserve"> de Liebherr-Werk Ehingen GmbH</w:t>
      </w:r>
    </w:p>
    <w:p w:rsidR="00A72802" w:rsidRPr="00AD34E0" w:rsidRDefault="00A72802" w:rsidP="00AD34E0">
      <w:pPr>
        <w:pStyle w:val="BoilerplateCopytext9Pt"/>
        <w:rPr>
          <w:lang w:val="es-ES_tradnl"/>
        </w:rPr>
      </w:pPr>
      <w:proofErr w:type="spellStart"/>
      <w:r w:rsidRPr="00AD34E0">
        <w:rPr>
          <w:lang w:val="es-ES_tradnl"/>
        </w:rPr>
        <w:t>Liebherr-Werk</w:t>
      </w:r>
      <w:proofErr w:type="spellEnd"/>
      <w:r w:rsidRPr="00AD34E0">
        <w:rPr>
          <w:lang w:val="es-ES_tradnl"/>
        </w:rPr>
        <w:t xml:space="preserve"> </w:t>
      </w:r>
      <w:proofErr w:type="spellStart"/>
      <w:r w:rsidRPr="00AD34E0">
        <w:rPr>
          <w:lang w:val="es-ES_tradnl"/>
        </w:rPr>
        <w:t>Ehingen</w:t>
      </w:r>
      <w:proofErr w:type="spellEnd"/>
      <w:r w:rsidRPr="00AD34E0">
        <w:rPr>
          <w:lang w:val="es-ES_tradnl"/>
        </w:rPr>
        <w:t xml:space="preserve"> GmbH es uno de los fabricantes líder de grúas móviles y sobre orugas. Su gama de grúas móviles abarca desde grúas de 2 ejes de 35 toneladas hasta grúas para cargas pesadas con una capacidad de elevación de 1200 toneladas y un chasis de 9 ejes. </w:t>
      </w:r>
      <w:r w:rsidR="0039212D" w:rsidRPr="00AD34E0">
        <w:rPr>
          <w:lang w:val="es-ES_tradnl"/>
        </w:rPr>
        <w:t xml:space="preserve">Las </w:t>
      </w:r>
      <w:r w:rsidRPr="00AD34E0">
        <w:rPr>
          <w:lang w:val="es-ES_tradnl"/>
        </w:rPr>
        <w:t xml:space="preserve">grúas con plumas de celosía sobre chasis de grúa móvil o sobre orugas ofrecen capacidades de elevación de hasta 3.000 toneladas. Con sistemas de pluma universales y un amplio equipamiento adicional, </w:t>
      </w:r>
      <w:r w:rsidR="0039212D" w:rsidRPr="00AD34E0">
        <w:rPr>
          <w:lang w:val="es-ES_tradnl"/>
        </w:rPr>
        <w:t>operan</w:t>
      </w:r>
      <w:r w:rsidRPr="00AD34E0">
        <w:rPr>
          <w:lang w:val="es-ES_tradnl"/>
        </w:rPr>
        <w:t xml:space="preserve"> en obras </w:t>
      </w:r>
      <w:r w:rsidR="0039212D" w:rsidRPr="00AD34E0">
        <w:rPr>
          <w:lang w:val="es-ES_tradnl"/>
        </w:rPr>
        <w:t xml:space="preserve">alrededor </w:t>
      </w:r>
      <w:r w:rsidRPr="00AD34E0">
        <w:rPr>
          <w:lang w:val="es-ES_tradnl"/>
        </w:rPr>
        <w:t xml:space="preserve">de todo el mundo. La planta de </w:t>
      </w:r>
      <w:proofErr w:type="spellStart"/>
      <w:r w:rsidRPr="00AD34E0">
        <w:rPr>
          <w:lang w:val="es-ES_tradnl"/>
        </w:rPr>
        <w:t>Ehingen</w:t>
      </w:r>
      <w:proofErr w:type="spellEnd"/>
      <w:r w:rsidRPr="00AD34E0">
        <w:rPr>
          <w:lang w:val="es-ES_tradnl"/>
        </w:rPr>
        <w:t xml:space="preserve"> cuenta con 3.600 trabajadores. Un servicio </w:t>
      </w:r>
      <w:r w:rsidR="0039212D" w:rsidRPr="00AD34E0">
        <w:rPr>
          <w:lang w:val="es-ES_tradnl"/>
        </w:rPr>
        <w:t xml:space="preserve">postventa </w:t>
      </w:r>
      <w:r w:rsidRPr="00AD34E0">
        <w:rPr>
          <w:lang w:val="es-ES_tradnl"/>
        </w:rPr>
        <w:t xml:space="preserve">amplio a nivel mundial garantiza la alta disponibilidad de las grúas móviles y sobre orugas de </w:t>
      </w:r>
      <w:proofErr w:type="spellStart"/>
      <w:r w:rsidRPr="00AD34E0">
        <w:rPr>
          <w:lang w:val="es-ES_tradnl"/>
        </w:rPr>
        <w:t>Liebherr</w:t>
      </w:r>
      <w:proofErr w:type="spellEnd"/>
      <w:r w:rsidRPr="00AD34E0">
        <w:rPr>
          <w:lang w:val="es-ES_tradnl"/>
        </w:rPr>
        <w:t xml:space="preserve">. En 2020, la planta de </w:t>
      </w:r>
      <w:proofErr w:type="spellStart"/>
      <w:r w:rsidRPr="00AD34E0">
        <w:rPr>
          <w:lang w:val="es-ES_tradnl"/>
        </w:rPr>
        <w:t>Liebherr</w:t>
      </w:r>
      <w:proofErr w:type="spellEnd"/>
      <w:r w:rsidRPr="00AD34E0">
        <w:rPr>
          <w:lang w:val="es-ES_tradnl"/>
        </w:rPr>
        <w:t xml:space="preserve"> en </w:t>
      </w:r>
      <w:proofErr w:type="spellStart"/>
      <w:r w:rsidRPr="00AD34E0">
        <w:rPr>
          <w:lang w:val="es-ES_tradnl"/>
        </w:rPr>
        <w:t>Ehingen</w:t>
      </w:r>
      <w:proofErr w:type="spellEnd"/>
      <w:r w:rsidRPr="00AD34E0">
        <w:rPr>
          <w:lang w:val="es-ES_tradnl"/>
        </w:rPr>
        <w:t xml:space="preserve"> registró un volumen de negocio de 2.000 millones de euros.</w:t>
      </w:r>
    </w:p>
    <w:p w:rsidR="00A72802" w:rsidRDefault="00A72802" w:rsidP="00A72802">
      <w:pPr>
        <w:autoSpaceDE w:val="0"/>
        <w:autoSpaceDN w:val="0"/>
        <w:adjustRightInd w:val="0"/>
        <w:spacing w:after="0" w:line="240" w:lineRule="auto"/>
        <w:rPr>
          <w:rFonts w:ascii="Arial" w:hAnsi="Arial" w:cs="Arial"/>
          <w:sz w:val="18"/>
          <w:szCs w:val="18"/>
          <w:lang w:val="es-CL"/>
        </w:rPr>
      </w:pPr>
    </w:p>
    <w:p w:rsidR="00A72802" w:rsidRDefault="00A72802" w:rsidP="00A72802">
      <w:pPr>
        <w:autoSpaceDE w:val="0"/>
        <w:autoSpaceDN w:val="0"/>
        <w:adjustRightInd w:val="0"/>
        <w:spacing w:after="0" w:line="240" w:lineRule="auto"/>
        <w:rPr>
          <w:rFonts w:ascii="Arial" w:hAnsi="Arial" w:cs="Arial"/>
          <w:sz w:val="18"/>
          <w:szCs w:val="18"/>
          <w:lang w:val="es-CL"/>
        </w:rPr>
      </w:pPr>
    </w:p>
    <w:p w:rsidR="00A72802" w:rsidRPr="00947DC8" w:rsidRDefault="00A72802" w:rsidP="0039212D">
      <w:pPr>
        <w:pStyle w:val="BoilerplateCopyhead9Pt"/>
        <w:rPr>
          <w:lang w:val="es-419"/>
        </w:rPr>
      </w:pPr>
      <w:r w:rsidRPr="00947DC8">
        <w:rPr>
          <w:lang w:val="es-419"/>
        </w:rPr>
        <w:t>Acerca del grupo de empresas Liebherr</w:t>
      </w:r>
    </w:p>
    <w:p w:rsidR="00A72802" w:rsidRPr="00947DC8" w:rsidRDefault="00A72802" w:rsidP="0039212D">
      <w:pPr>
        <w:pStyle w:val="BoilerplateCopytext9Pt"/>
        <w:rPr>
          <w:lang w:val="es-419"/>
        </w:rPr>
      </w:pPr>
      <w:r w:rsidRPr="00947DC8">
        <w:rPr>
          <w:lang w:val="es-419"/>
        </w:rPr>
        <w:t>El grupo Liebherr es una empresa tecnológica familiar con una gama de productos muy diversificada. La empresa es uno de los</w:t>
      </w:r>
      <w:r w:rsidR="00A65554" w:rsidRPr="00947DC8">
        <w:rPr>
          <w:lang w:val="es-419"/>
        </w:rPr>
        <w:t xml:space="preserve"> </w:t>
      </w:r>
      <w:r w:rsidRPr="00947DC8">
        <w:rPr>
          <w:lang w:val="es-419"/>
        </w:rPr>
        <w:t>mayores fabricantes de máquinas de construcción del mundo, pero también suministra productos y servicios técnicamente</w:t>
      </w:r>
      <w:r w:rsidR="0039212D" w:rsidRPr="00947DC8">
        <w:rPr>
          <w:lang w:val="es-419"/>
        </w:rPr>
        <w:t xml:space="preserve"> </w:t>
      </w:r>
      <w:r w:rsidRPr="00947DC8">
        <w:rPr>
          <w:lang w:val="es-419"/>
        </w:rPr>
        <w:t>avanzados y orientados a</w:t>
      </w:r>
      <w:r w:rsidR="006001B8" w:rsidRPr="00947DC8">
        <w:rPr>
          <w:lang w:val="es-419"/>
        </w:rPr>
        <w:t xml:space="preserve"> los</w:t>
      </w:r>
      <w:r w:rsidRPr="00947DC8">
        <w:rPr>
          <w:lang w:val="es-419"/>
        </w:rPr>
        <w:t xml:space="preserve"> usuario</w:t>
      </w:r>
      <w:r w:rsidR="006001B8" w:rsidRPr="00947DC8">
        <w:rPr>
          <w:lang w:val="es-419"/>
        </w:rPr>
        <w:t>s</w:t>
      </w:r>
      <w:r w:rsidRPr="00947DC8">
        <w:rPr>
          <w:lang w:val="es-419"/>
        </w:rPr>
        <w:t xml:space="preserve"> en muchos otros sectores. En la actualidad, el grupo está formado por más de 140 empresas</w:t>
      </w:r>
      <w:r w:rsidR="00A65554" w:rsidRPr="00947DC8">
        <w:rPr>
          <w:lang w:val="es-419"/>
        </w:rPr>
        <w:t xml:space="preserve"> </w:t>
      </w:r>
      <w:r w:rsidRPr="00947DC8">
        <w:rPr>
          <w:lang w:val="es-419"/>
        </w:rPr>
        <w:t>co</w:t>
      </w:r>
      <w:r w:rsidR="006001B8" w:rsidRPr="00947DC8">
        <w:rPr>
          <w:lang w:val="es-419"/>
        </w:rPr>
        <w:t>n sede</w:t>
      </w:r>
      <w:r w:rsidR="0039212D" w:rsidRPr="00947DC8">
        <w:rPr>
          <w:lang w:val="es-419"/>
        </w:rPr>
        <w:t>s</w:t>
      </w:r>
      <w:r w:rsidR="006001B8" w:rsidRPr="00947DC8">
        <w:rPr>
          <w:lang w:val="es-419"/>
        </w:rPr>
        <w:t xml:space="preserve"> en todos los continentes</w:t>
      </w:r>
      <w:r w:rsidRPr="00947DC8">
        <w:rPr>
          <w:lang w:val="es-419"/>
        </w:rPr>
        <w:t xml:space="preserve">, </w:t>
      </w:r>
      <w:r w:rsidR="0039212D" w:rsidRPr="00947DC8">
        <w:rPr>
          <w:lang w:val="es-419"/>
        </w:rPr>
        <w:t>cuenta en total</w:t>
      </w:r>
      <w:r w:rsidR="006001B8" w:rsidRPr="00947DC8">
        <w:rPr>
          <w:lang w:val="es-419"/>
        </w:rPr>
        <w:t xml:space="preserve"> </w:t>
      </w:r>
      <w:r w:rsidR="0039212D" w:rsidRPr="00947DC8">
        <w:rPr>
          <w:lang w:val="es-419"/>
        </w:rPr>
        <w:t>con</w:t>
      </w:r>
      <w:r w:rsidRPr="00947DC8">
        <w:rPr>
          <w:lang w:val="es-419"/>
        </w:rPr>
        <w:t xml:space="preserve"> 48.000 trabajadores y una facturación total consolidada</w:t>
      </w:r>
      <w:r w:rsidR="00A65554" w:rsidRPr="00947DC8">
        <w:rPr>
          <w:lang w:val="es-419"/>
        </w:rPr>
        <w:t xml:space="preserve"> </w:t>
      </w:r>
      <w:r w:rsidRPr="00947DC8">
        <w:rPr>
          <w:lang w:val="es-419"/>
        </w:rPr>
        <w:t>de más de 10.300 millones de euros en 2020. Desde su fundación en 1949 en Kirchdorf an der Iller, en el sur de Alemania,</w:t>
      </w:r>
      <w:r w:rsidR="006001B8" w:rsidRPr="00947DC8">
        <w:rPr>
          <w:lang w:val="es-419"/>
        </w:rPr>
        <w:t xml:space="preserve"> el objetivo de Liebherr ha sido </w:t>
      </w:r>
      <w:r w:rsidR="0039212D" w:rsidRPr="00947DC8">
        <w:rPr>
          <w:lang w:val="es-419"/>
        </w:rPr>
        <w:t xml:space="preserve">proveer </w:t>
      </w:r>
      <w:r w:rsidR="006001B8" w:rsidRPr="00947DC8">
        <w:rPr>
          <w:lang w:val="es-419"/>
        </w:rPr>
        <w:t>a sus clientes soluciones de alta calidad y contribuir al progreso tecnológico.</w:t>
      </w:r>
    </w:p>
    <w:p w:rsidR="00B81ED6" w:rsidRPr="00326EDF" w:rsidRDefault="00D20627" w:rsidP="00B81ED6">
      <w:pPr>
        <w:spacing w:before="240"/>
        <w:rPr>
          <w:b/>
        </w:rPr>
      </w:pPr>
      <w:r>
        <w:rPr>
          <w:b/>
        </w:rPr>
        <w:t>Fotos</w:t>
      </w:r>
    </w:p>
    <w:p w:rsidR="00B81ED6" w:rsidRDefault="0005096F" w:rsidP="00B81ED6">
      <w:pPr>
        <w:pStyle w:val="Caption9Pt"/>
      </w:pPr>
      <w:r>
        <w:rPr>
          <w:noProof/>
          <w:lang w:eastAsia="de-DE"/>
        </w:rPr>
        <w:drawing>
          <wp:inline distT="0" distB="0" distL="0" distR="0">
            <wp:extent cx="4372208" cy="2912806"/>
            <wp:effectExtent l="0" t="0" r="9525" b="190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mobile-cranes-chile1-96dpi.jpg"/>
                    <pic:cNvPicPr/>
                  </pic:nvPicPr>
                  <pic:blipFill>
                    <a:blip r:embed="rId12">
                      <a:extLst>
                        <a:ext uri="{28A0092B-C50C-407E-A947-70E740481C1C}">
                          <a14:useLocalDpi xmlns:a14="http://schemas.microsoft.com/office/drawing/2010/main" val="0"/>
                        </a:ext>
                      </a:extLst>
                    </a:blip>
                    <a:stretch>
                      <a:fillRect/>
                    </a:stretch>
                  </pic:blipFill>
                  <pic:spPr>
                    <a:xfrm>
                      <a:off x="0" y="0"/>
                      <a:ext cx="4391571" cy="2925706"/>
                    </a:xfrm>
                    <a:prstGeom prst="rect">
                      <a:avLst/>
                    </a:prstGeom>
                  </pic:spPr>
                </pic:pic>
              </a:graphicData>
            </a:graphic>
          </wp:inline>
        </w:drawing>
      </w:r>
    </w:p>
    <w:p w:rsidR="00960A3D" w:rsidRPr="00947DC8" w:rsidRDefault="0005096F" w:rsidP="004D5CF0">
      <w:pPr>
        <w:pStyle w:val="Caption9Pt"/>
        <w:rPr>
          <w:lang w:val="es-419"/>
        </w:rPr>
      </w:pPr>
      <w:r w:rsidRPr="00947DC8">
        <w:rPr>
          <w:lang w:val="es-419"/>
        </w:rPr>
        <w:t>liebherr-mobile-cranes-chile1.jpg</w:t>
      </w:r>
      <w:r w:rsidR="00B81ED6" w:rsidRPr="00947DC8">
        <w:rPr>
          <w:lang w:val="es-419"/>
        </w:rPr>
        <w:br/>
      </w:r>
      <w:r w:rsidR="00960A3D" w:rsidRPr="00947DC8">
        <w:rPr>
          <w:lang w:val="es-419"/>
        </w:rPr>
        <w:t xml:space="preserve">Grúas Móviles Liebherr en Bremerhaven a la espera de su </w:t>
      </w:r>
      <w:r w:rsidR="00484257" w:rsidRPr="00947DC8">
        <w:rPr>
          <w:lang w:val="es-419"/>
        </w:rPr>
        <w:t>embarque</w:t>
      </w:r>
      <w:r w:rsidR="00960A3D" w:rsidRPr="00947DC8">
        <w:rPr>
          <w:lang w:val="es-419"/>
        </w:rPr>
        <w:t xml:space="preserve"> hacia Chile.</w:t>
      </w:r>
    </w:p>
    <w:p w:rsidR="00994CEA" w:rsidRPr="00947DC8" w:rsidRDefault="00994CEA" w:rsidP="004D5CF0">
      <w:pPr>
        <w:pStyle w:val="Caption9Pt"/>
        <w:rPr>
          <w:lang w:val="es-419"/>
        </w:rPr>
      </w:pPr>
    </w:p>
    <w:p w:rsidR="0005096F" w:rsidRPr="0005096F" w:rsidRDefault="0005096F" w:rsidP="004D5CF0">
      <w:pPr>
        <w:pStyle w:val="Caption9Pt"/>
      </w:pPr>
      <w:r>
        <w:rPr>
          <w:noProof/>
          <w:lang w:eastAsia="de-DE"/>
        </w:rPr>
        <w:drawing>
          <wp:inline distT="0" distB="0" distL="0" distR="0">
            <wp:extent cx="4389550" cy="292436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mobile-cranes-chile2-96dpi.jpg"/>
                    <pic:cNvPicPr/>
                  </pic:nvPicPr>
                  <pic:blipFill>
                    <a:blip r:embed="rId13">
                      <a:extLst>
                        <a:ext uri="{28A0092B-C50C-407E-A947-70E740481C1C}">
                          <a14:useLocalDpi xmlns:a14="http://schemas.microsoft.com/office/drawing/2010/main" val="0"/>
                        </a:ext>
                      </a:extLst>
                    </a:blip>
                    <a:stretch>
                      <a:fillRect/>
                    </a:stretch>
                  </pic:blipFill>
                  <pic:spPr>
                    <a:xfrm>
                      <a:off x="0" y="0"/>
                      <a:ext cx="4407729" cy="2936471"/>
                    </a:xfrm>
                    <a:prstGeom prst="rect">
                      <a:avLst/>
                    </a:prstGeom>
                  </pic:spPr>
                </pic:pic>
              </a:graphicData>
            </a:graphic>
          </wp:inline>
        </w:drawing>
      </w:r>
    </w:p>
    <w:p w:rsidR="0005096F" w:rsidRPr="00947DC8" w:rsidRDefault="00994CEA" w:rsidP="0005096F">
      <w:pPr>
        <w:pStyle w:val="Caption9Pt"/>
        <w:rPr>
          <w:lang w:val="es-419"/>
        </w:rPr>
      </w:pPr>
      <w:r w:rsidRPr="00947DC8">
        <w:rPr>
          <w:lang w:val="es-419"/>
        </w:rPr>
        <w:t>liebherr-mobile-cranes-chile2</w:t>
      </w:r>
      <w:r w:rsidR="0005096F" w:rsidRPr="00947DC8">
        <w:rPr>
          <w:lang w:val="es-419"/>
        </w:rPr>
        <w:t>.jpg</w:t>
      </w:r>
      <w:r w:rsidR="0005096F" w:rsidRPr="00947DC8">
        <w:rPr>
          <w:lang w:val="es-419"/>
        </w:rPr>
        <w:br/>
      </w:r>
      <w:r w:rsidR="00960A3D" w:rsidRPr="00947DC8">
        <w:rPr>
          <w:lang w:val="es-419"/>
        </w:rPr>
        <w:t>Las grúas todo terreno y rough-terrain se utilizan ampliamente en los sectores de la minería y las energías renovables en América Latina</w:t>
      </w:r>
      <w:r w:rsidR="0065379D" w:rsidRPr="00947DC8">
        <w:rPr>
          <w:lang w:val="es-419"/>
        </w:rPr>
        <w:t>.</w:t>
      </w:r>
    </w:p>
    <w:p w:rsidR="00D93114" w:rsidRPr="00947DC8" w:rsidRDefault="0068530C" w:rsidP="004D5CF0">
      <w:pPr>
        <w:pStyle w:val="Caption9Pt"/>
        <w:rPr>
          <w:lang w:val="es-419"/>
        </w:rPr>
      </w:pPr>
      <w:r w:rsidRPr="00947DC8">
        <w:rPr>
          <w:lang w:val="es-419"/>
        </w:rPr>
        <w:br/>
      </w:r>
    </w:p>
    <w:p w:rsidR="00B81ED6" w:rsidRPr="00947DC8" w:rsidRDefault="00484257" w:rsidP="00B81ED6">
      <w:pPr>
        <w:pStyle w:val="Copyhead11Pt"/>
        <w:rPr>
          <w:lang w:val="es-419"/>
        </w:rPr>
      </w:pPr>
      <w:r w:rsidRPr="00947DC8">
        <w:rPr>
          <w:lang w:val="es-419"/>
        </w:rPr>
        <w:t>Contacto</w:t>
      </w:r>
    </w:p>
    <w:p w:rsidR="00B81ED6" w:rsidRPr="00947DC8" w:rsidRDefault="00B81ED6" w:rsidP="00B81ED6">
      <w:pPr>
        <w:pStyle w:val="Copytext11Pt"/>
        <w:rPr>
          <w:lang w:val="es-419"/>
        </w:rPr>
      </w:pPr>
      <w:r w:rsidRPr="00947DC8">
        <w:rPr>
          <w:lang w:val="es-419"/>
        </w:rPr>
        <w:t>Wolfgang Beringer</w:t>
      </w:r>
      <w:r w:rsidRPr="00947DC8">
        <w:rPr>
          <w:lang w:val="es-419"/>
        </w:rPr>
        <w:br/>
        <w:t xml:space="preserve">Marketing </w:t>
      </w:r>
      <w:r w:rsidR="00484257" w:rsidRPr="00947DC8">
        <w:rPr>
          <w:lang w:val="es-419"/>
        </w:rPr>
        <w:t>y comunicaciones</w:t>
      </w:r>
      <w:r w:rsidRPr="00947DC8">
        <w:rPr>
          <w:lang w:val="es-419"/>
        </w:rPr>
        <w:br/>
        <w:t>Tel</w:t>
      </w:r>
      <w:r w:rsidR="00484257" w:rsidRPr="00947DC8">
        <w:rPr>
          <w:lang w:val="es-419"/>
        </w:rPr>
        <w:t>é</w:t>
      </w:r>
      <w:r w:rsidRPr="00947DC8">
        <w:rPr>
          <w:lang w:val="es-419"/>
        </w:rPr>
        <w:t>fon</w:t>
      </w:r>
      <w:r w:rsidR="00484257" w:rsidRPr="00947DC8">
        <w:rPr>
          <w:lang w:val="es-419"/>
        </w:rPr>
        <w:t>o</w:t>
      </w:r>
      <w:bookmarkStart w:id="0" w:name="_GoBack"/>
      <w:bookmarkEnd w:id="0"/>
      <w:r w:rsidR="00D90553" w:rsidRPr="00947DC8">
        <w:rPr>
          <w:lang w:val="es-419"/>
        </w:rPr>
        <w:t>: +49 7391 / 502 - 3663</w:t>
      </w:r>
      <w:r w:rsidR="00D90553" w:rsidRPr="00947DC8">
        <w:rPr>
          <w:lang w:val="es-419"/>
        </w:rPr>
        <w:br/>
        <w:t>E-Mail: wolfgang.beringer@liebherr.com</w:t>
      </w:r>
    </w:p>
    <w:p w:rsidR="00033002" w:rsidRPr="00947DC8" w:rsidRDefault="00033002" w:rsidP="00B81ED6">
      <w:pPr>
        <w:pStyle w:val="Copyhead11Pt"/>
        <w:rPr>
          <w:lang w:val="es-419"/>
        </w:rPr>
      </w:pPr>
    </w:p>
    <w:p w:rsidR="00B81ED6" w:rsidRPr="00AD34E0" w:rsidRDefault="00B603D3" w:rsidP="00B81ED6">
      <w:pPr>
        <w:pStyle w:val="Copyhead11Pt"/>
        <w:rPr>
          <w:lang w:val="de-DE"/>
        </w:rPr>
      </w:pPr>
      <w:proofErr w:type="spellStart"/>
      <w:r w:rsidRPr="00AD34E0">
        <w:rPr>
          <w:lang w:val="de-DE"/>
        </w:rPr>
        <w:t>Publicado</w:t>
      </w:r>
      <w:proofErr w:type="spellEnd"/>
      <w:r w:rsidRPr="00AD34E0">
        <w:rPr>
          <w:lang w:val="de-DE"/>
        </w:rPr>
        <w:t xml:space="preserve"> </w:t>
      </w:r>
      <w:proofErr w:type="spellStart"/>
      <w:r w:rsidRPr="00AD34E0">
        <w:rPr>
          <w:lang w:val="de-DE"/>
        </w:rPr>
        <w:t>por</w:t>
      </w:r>
      <w:proofErr w:type="spellEnd"/>
    </w:p>
    <w:p w:rsidR="00B81ED6" w:rsidRPr="00AD34E0" w:rsidRDefault="00B81ED6" w:rsidP="00033002">
      <w:pPr>
        <w:pStyle w:val="Copytext11Pt"/>
        <w:rPr>
          <w:lang w:val="de-DE"/>
        </w:rPr>
      </w:pPr>
      <w:r w:rsidRPr="00AD34E0">
        <w:rPr>
          <w:lang w:val="de-DE"/>
        </w:rPr>
        <w:t xml:space="preserve">Liebherr-Werk Ehingen GmbH </w:t>
      </w:r>
      <w:r w:rsidRPr="00AD34E0">
        <w:rPr>
          <w:lang w:val="de-DE"/>
        </w:rPr>
        <w:br/>
        <w:t>Ehingen (Donau) / </w:t>
      </w:r>
      <w:proofErr w:type="spellStart"/>
      <w:r w:rsidR="00B603D3" w:rsidRPr="00AD34E0">
        <w:rPr>
          <w:lang w:val="de-DE"/>
        </w:rPr>
        <w:t>Alemania</w:t>
      </w:r>
      <w:proofErr w:type="spellEnd"/>
      <w:r w:rsidRPr="00AD34E0">
        <w:rPr>
          <w:lang w:val="de-DE"/>
        </w:rPr>
        <w:br/>
        <w:t>www.liebherr.com</w:t>
      </w:r>
    </w:p>
    <w:sectPr w:rsidR="00B81ED6" w:rsidRPr="00AD34E0"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6BA2" w:rsidRDefault="002C6BA2" w:rsidP="00B81ED6">
      <w:pPr>
        <w:spacing w:after="0" w:line="240" w:lineRule="auto"/>
      </w:pPr>
      <w:r>
        <w:separator/>
      </w:r>
    </w:p>
  </w:endnote>
  <w:endnote w:type="continuationSeparator" w:id="0">
    <w:p w:rsidR="002C6BA2" w:rsidRDefault="002C6BA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0627" w:rsidRPr="00652E53" w:rsidRDefault="00D20627"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D34E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D34E0">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D34E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AD34E0">
      <w:rPr>
        <w:rFonts w:ascii="Arial" w:hAnsi="Arial" w:cs="Arial"/>
      </w:rPr>
      <w:fldChar w:fldCharType="separate"/>
    </w:r>
    <w:r w:rsidR="00AD34E0">
      <w:rPr>
        <w:rFonts w:ascii="Arial" w:hAnsi="Arial" w:cs="Arial"/>
        <w:noProof/>
      </w:rPr>
      <w:t>4</w:t>
    </w:r>
    <w:r w:rsidR="00AD34E0" w:rsidRPr="0093605C">
      <w:rPr>
        <w:rFonts w:ascii="Arial" w:hAnsi="Arial" w:cs="Arial"/>
        <w:noProof/>
      </w:rPr>
      <w:t>/</w:t>
    </w:r>
    <w:r w:rsidR="00AD34E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6BA2" w:rsidRDefault="002C6BA2" w:rsidP="00B81ED6">
      <w:pPr>
        <w:spacing w:after="0" w:line="240" w:lineRule="auto"/>
      </w:pPr>
      <w:r>
        <w:separator/>
      </w:r>
    </w:p>
  </w:footnote>
  <w:footnote w:type="continuationSeparator" w:id="0">
    <w:p w:rsidR="002C6BA2" w:rsidRDefault="002C6BA2"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0" w:hanging="360"/>
      </w:pPr>
      <w:rPr>
        <w:rFonts w:ascii="Calibri" w:eastAsiaTheme="minorHAnsi" w:hAnsi="Calibri" w:cs="Calibri" w:hint="default"/>
        <w:b/>
      </w:rPr>
    </w:lvl>
    <w:lvl w:ilvl="1" w:tplc="04070003" w:tentative="1">
      <w:start w:val="1"/>
      <w:numFmt w:val="bullet"/>
      <w:lvlText w:val="o"/>
      <w:lvlJc w:val="left"/>
      <w:pPr>
        <w:ind w:left="-60" w:hanging="360"/>
      </w:pPr>
      <w:rPr>
        <w:rFonts w:ascii="Courier New" w:hAnsi="Courier New" w:cs="Courier New" w:hint="default"/>
      </w:rPr>
    </w:lvl>
    <w:lvl w:ilvl="2" w:tplc="04070005" w:tentative="1">
      <w:start w:val="1"/>
      <w:numFmt w:val="bullet"/>
      <w:lvlText w:val=""/>
      <w:lvlJc w:val="left"/>
      <w:pPr>
        <w:ind w:left="660" w:hanging="360"/>
      </w:pPr>
      <w:rPr>
        <w:rFonts w:ascii="Wingdings" w:hAnsi="Wingdings" w:hint="default"/>
      </w:rPr>
    </w:lvl>
    <w:lvl w:ilvl="3" w:tplc="04070001" w:tentative="1">
      <w:start w:val="1"/>
      <w:numFmt w:val="bullet"/>
      <w:lvlText w:val=""/>
      <w:lvlJc w:val="left"/>
      <w:pPr>
        <w:ind w:left="1380" w:hanging="360"/>
      </w:pPr>
      <w:rPr>
        <w:rFonts w:ascii="Symbol" w:hAnsi="Symbol" w:hint="default"/>
      </w:rPr>
    </w:lvl>
    <w:lvl w:ilvl="4" w:tplc="04070003" w:tentative="1">
      <w:start w:val="1"/>
      <w:numFmt w:val="bullet"/>
      <w:lvlText w:val="o"/>
      <w:lvlJc w:val="left"/>
      <w:pPr>
        <w:ind w:left="2100" w:hanging="360"/>
      </w:pPr>
      <w:rPr>
        <w:rFonts w:ascii="Courier New" w:hAnsi="Courier New" w:cs="Courier New" w:hint="default"/>
      </w:rPr>
    </w:lvl>
    <w:lvl w:ilvl="5" w:tplc="04070005" w:tentative="1">
      <w:start w:val="1"/>
      <w:numFmt w:val="bullet"/>
      <w:lvlText w:val=""/>
      <w:lvlJc w:val="left"/>
      <w:pPr>
        <w:ind w:left="2820" w:hanging="360"/>
      </w:pPr>
      <w:rPr>
        <w:rFonts w:ascii="Wingdings" w:hAnsi="Wingdings" w:hint="default"/>
      </w:rPr>
    </w:lvl>
    <w:lvl w:ilvl="6" w:tplc="04070001" w:tentative="1">
      <w:start w:val="1"/>
      <w:numFmt w:val="bullet"/>
      <w:lvlText w:val=""/>
      <w:lvlJc w:val="left"/>
      <w:pPr>
        <w:ind w:left="3540" w:hanging="360"/>
      </w:pPr>
      <w:rPr>
        <w:rFonts w:ascii="Symbol" w:hAnsi="Symbol" w:hint="default"/>
      </w:rPr>
    </w:lvl>
    <w:lvl w:ilvl="7" w:tplc="04070003" w:tentative="1">
      <w:start w:val="1"/>
      <w:numFmt w:val="bullet"/>
      <w:lvlText w:val="o"/>
      <w:lvlJc w:val="left"/>
      <w:pPr>
        <w:ind w:left="4260" w:hanging="360"/>
      </w:pPr>
      <w:rPr>
        <w:rFonts w:ascii="Courier New" w:hAnsi="Courier New" w:cs="Courier New" w:hint="default"/>
      </w:rPr>
    </w:lvl>
    <w:lvl w:ilvl="8" w:tplc="04070005" w:tentative="1">
      <w:start w:val="1"/>
      <w:numFmt w:val="bullet"/>
      <w:lvlText w:val=""/>
      <w:lvlJc w:val="left"/>
      <w:pPr>
        <w:ind w:left="4980"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1"/>
  </w:num>
  <w:num w:numId="5">
    <w:abstractNumId w:val="1"/>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de-DE" w:vendorID="64" w:dllVersion="0" w:nlCheck="1" w:checkStyle="0"/>
  <w:activeWritingStyle w:appName="MSWord" w:lang="es-419" w:vendorID="64" w:dllVersion="6" w:nlCheck="1" w:checkStyle="0"/>
  <w:activeWritingStyle w:appName="MSWord" w:lang="es-CL" w:vendorID="64" w:dllVersion="6" w:nlCheck="1" w:checkStyle="0"/>
  <w:activeWritingStyle w:appName="MSWord" w:lang="en-US" w:vendorID="64" w:dllVersion="6" w:nlCheck="1" w:checkStyle="1"/>
  <w:activeWritingStyle w:appName="MSWord" w:lang="es-419" w:vendorID="64" w:dllVersion="131078" w:nlCheck="1" w:checkStyle="0"/>
  <w:activeWritingStyle w:appName="MSWord" w:lang="es-ES_tradnl" w:vendorID="64" w:dllVersion="131078" w:nlCheck="1" w:checkStyle="0"/>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7A8"/>
    <w:rsid w:val="00033002"/>
    <w:rsid w:val="00042A2B"/>
    <w:rsid w:val="0004611D"/>
    <w:rsid w:val="0005096F"/>
    <w:rsid w:val="000711AF"/>
    <w:rsid w:val="00080FFF"/>
    <w:rsid w:val="000864A6"/>
    <w:rsid w:val="0009081D"/>
    <w:rsid w:val="000B1731"/>
    <w:rsid w:val="000F7093"/>
    <w:rsid w:val="00106E3F"/>
    <w:rsid w:val="0011122B"/>
    <w:rsid w:val="001228E5"/>
    <w:rsid w:val="001419B4"/>
    <w:rsid w:val="00145DB7"/>
    <w:rsid w:val="00187380"/>
    <w:rsid w:val="00187D99"/>
    <w:rsid w:val="001A6931"/>
    <w:rsid w:val="001B307D"/>
    <w:rsid w:val="001F005F"/>
    <w:rsid w:val="0022398B"/>
    <w:rsid w:val="002B53C5"/>
    <w:rsid w:val="002C6BA2"/>
    <w:rsid w:val="002F2058"/>
    <w:rsid w:val="002F3EFF"/>
    <w:rsid w:val="00302A11"/>
    <w:rsid w:val="00323AAB"/>
    <w:rsid w:val="00326EDF"/>
    <w:rsid w:val="00343E87"/>
    <w:rsid w:val="00347580"/>
    <w:rsid w:val="003524D2"/>
    <w:rsid w:val="00385605"/>
    <w:rsid w:val="00391C95"/>
    <w:rsid w:val="0039212D"/>
    <w:rsid w:val="003C2DA4"/>
    <w:rsid w:val="00410DFF"/>
    <w:rsid w:val="004143E0"/>
    <w:rsid w:val="004272A4"/>
    <w:rsid w:val="00430604"/>
    <w:rsid w:val="00440A94"/>
    <w:rsid w:val="00442ACB"/>
    <w:rsid w:val="00451336"/>
    <w:rsid w:val="00484257"/>
    <w:rsid w:val="004D0FB7"/>
    <w:rsid w:val="004D5CF0"/>
    <w:rsid w:val="004D735D"/>
    <w:rsid w:val="004E2BC7"/>
    <w:rsid w:val="004F6EB2"/>
    <w:rsid w:val="00500032"/>
    <w:rsid w:val="00513B2E"/>
    <w:rsid w:val="00517AF9"/>
    <w:rsid w:val="0053630F"/>
    <w:rsid w:val="00556698"/>
    <w:rsid w:val="005667BC"/>
    <w:rsid w:val="005B6216"/>
    <w:rsid w:val="006001B8"/>
    <w:rsid w:val="00600B17"/>
    <w:rsid w:val="006078A5"/>
    <w:rsid w:val="0063133C"/>
    <w:rsid w:val="00652E53"/>
    <w:rsid w:val="0065379D"/>
    <w:rsid w:val="00671A68"/>
    <w:rsid w:val="0068049D"/>
    <w:rsid w:val="0068530C"/>
    <w:rsid w:val="00687BBA"/>
    <w:rsid w:val="006A29A8"/>
    <w:rsid w:val="006C19F8"/>
    <w:rsid w:val="006D5456"/>
    <w:rsid w:val="006F2BCC"/>
    <w:rsid w:val="00783D85"/>
    <w:rsid w:val="007960AF"/>
    <w:rsid w:val="007B2BE9"/>
    <w:rsid w:val="007B31E4"/>
    <w:rsid w:val="007C3DA4"/>
    <w:rsid w:val="007D4162"/>
    <w:rsid w:val="007F2586"/>
    <w:rsid w:val="008155B8"/>
    <w:rsid w:val="00821763"/>
    <w:rsid w:val="00865298"/>
    <w:rsid w:val="00870398"/>
    <w:rsid w:val="00883AED"/>
    <w:rsid w:val="0089620B"/>
    <w:rsid w:val="00896AB2"/>
    <w:rsid w:val="008C173D"/>
    <w:rsid w:val="008C575C"/>
    <w:rsid w:val="008D0FB8"/>
    <w:rsid w:val="008E269E"/>
    <w:rsid w:val="008F6230"/>
    <w:rsid w:val="009169F9"/>
    <w:rsid w:val="0093209A"/>
    <w:rsid w:val="0093605C"/>
    <w:rsid w:val="00940C66"/>
    <w:rsid w:val="00947DC8"/>
    <w:rsid w:val="00960A3D"/>
    <w:rsid w:val="00965077"/>
    <w:rsid w:val="009705BE"/>
    <w:rsid w:val="009726C5"/>
    <w:rsid w:val="00994CEA"/>
    <w:rsid w:val="009C05DF"/>
    <w:rsid w:val="009D6D09"/>
    <w:rsid w:val="009F1DC1"/>
    <w:rsid w:val="009F7CE9"/>
    <w:rsid w:val="00A03593"/>
    <w:rsid w:val="00A06380"/>
    <w:rsid w:val="00A400CC"/>
    <w:rsid w:val="00A43043"/>
    <w:rsid w:val="00A65554"/>
    <w:rsid w:val="00A70E48"/>
    <w:rsid w:val="00A72802"/>
    <w:rsid w:val="00A821A3"/>
    <w:rsid w:val="00A9726B"/>
    <w:rsid w:val="00AB4FF8"/>
    <w:rsid w:val="00AC2129"/>
    <w:rsid w:val="00AC59BB"/>
    <w:rsid w:val="00AD34E0"/>
    <w:rsid w:val="00AF1F99"/>
    <w:rsid w:val="00AF4CC4"/>
    <w:rsid w:val="00B06FE1"/>
    <w:rsid w:val="00B27D78"/>
    <w:rsid w:val="00B43A16"/>
    <w:rsid w:val="00B603D3"/>
    <w:rsid w:val="00B800C0"/>
    <w:rsid w:val="00B81ED6"/>
    <w:rsid w:val="00BD7045"/>
    <w:rsid w:val="00BE14DF"/>
    <w:rsid w:val="00BE181C"/>
    <w:rsid w:val="00BE5089"/>
    <w:rsid w:val="00BF4D2A"/>
    <w:rsid w:val="00C50B8A"/>
    <w:rsid w:val="00C52BD5"/>
    <w:rsid w:val="00C86DA6"/>
    <w:rsid w:val="00C93FF9"/>
    <w:rsid w:val="00CA7425"/>
    <w:rsid w:val="00CB54BC"/>
    <w:rsid w:val="00CE2BDE"/>
    <w:rsid w:val="00D001F6"/>
    <w:rsid w:val="00D00D31"/>
    <w:rsid w:val="00D20627"/>
    <w:rsid w:val="00D4068E"/>
    <w:rsid w:val="00D441AB"/>
    <w:rsid w:val="00D75E1A"/>
    <w:rsid w:val="00D853D1"/>
    <w:rsid w:val="00D90553"/>
    <w:rsid w:val="00D93114"/>
    <w:rsid w:val="00D93CD8"/>
    <w:rsid w:val="00DB439D"/>
    <w:rsid w:val="00DC3DB0"/>
    <w:rsid w:val="00DD3B13"/>
    <w:rsid w:val="00DD46BE"/>
    <w:rsid w:val="00DE14EF"/>
    <w:rsid w:val="00E0305C"/>
    <w:rsid w:val="00E120DB"/>
    <w:rsid w:val="00E1480C"/>
    <w:rsid w:val="00E30572"/>
    <w:rsid w:val="00E432CE"/>
    <w:rsid w:val="00E67DF6"/>
    <w:rsid w:val="00E80E44"/>
    <w:rsid w:val="00E811AD"/>
    <w:rsid w:val="00E93599"/>
    <w:rsid w:val="00E96F3D"/>
    <w:rsid w:val="00EA26F3"/>
    <w:rsid w:val="00EB5166"/>
    <w:rsid w:val="00ED3FD1"/>
    <w:rsid w:val="00ED40BB"/>
    <w:rsid w:val="00EE5B07"/>
    <w:rsid w:val="00F237F8"/>
    <w:rsid w:val="00F5651F"/>
    <w:rsid w:val="00F7088F"/>
    <w:rsid w:val="00FA5735"/>
    <w:rsid w:val="00FE207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6B5813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413385">
      <w:bodyDiv w:val="1"/>
      <w:marLeft w:val="0"/>
      <w:marRight w:val="0"/>
      <w:marTop w:val="0"/>
      <w:marBottom w:val="0"/>
      <w:divBdr>
        <w:top w:val="none" w:sz="0" w:space="0" w:color="auto"/>
        <w:left w:val="none" w:sz="0" w:space="0" w:color="auto"/>
        <w:bottom w:val="none" w:sz="0" w:space="0" w:color="auto"/>
        <w:right w:val="none" w:sz="0" w:space="0" w:color="auto"/>
      </w:divBdr>
      <w:divsChild>
        <w:div w:id="240337952">
          <w:marLeft w:val="0"/>
          <w:marRight w:val="0"/>
          <w:marTop w:val="0"/>
          <w:marBottom w:val="0"/>
          <w:divBdr>
            <w:top w:val="none" w:sz="0" w:space="0" w:color="auto"/>
            <w:left w:val="none" w:sz="0" w:space="0" w:color="auto"/>
            <w:bottom w:val="none" w:sz="0" w:space="0" w:color="auto"/>
            <w:right w:val="none" w:sz="0" w:space="0" w:color="auto"/>
          </w:divBdr>
          <w:divsChild>
            <w:div w:id="1252007630">
              <w:marLeft w:val="0"/>
              <w:marRight w:val="0"/>
              <w:marTop w:val="0"/>
              <w:marBottom w:val="0"/>
              <w:divBdr>
                <w:top w:val="none" w:sz="0" w:space="0" w:color="auto"/>
                <w:left w:val="none" w:sz="0" w:space="0" w:color="auto"/>
                <w:bottom w:val="none" w:sz="0" w:space="0" w:color="auto"/>
                <w:right w:val="none" w:sz="0" w:space="0" w:color="auto"/>
              </w:divBdr>
            </w:div>
            <w:div w:id="1299149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7243569">
      <w:bodyDiv w:val="1"/>
      <w:marLeft w:val="0"/>
      <w:marRight w:val="0"/>
      <w:marTop w:val="0"/>
      <w:marBottom w:val="0"/>
      <w:divBdr>
        <w:top w:val="none" w:sz="0" w:space="0" w:color="auto"/>
        <w:left w:val="none" w:sz="0" w:space="0" w:color="auto"/>
        <w:bottom w:val="none" w:sz="0" w:space="0" w:color="auto"/>
        <w:right w:val="none" w:sz="0" w:space="0" w:color="auto"/>
      </w:divBdr>
    </w:div>
    <w:div w:id="710769847">
      <w:bodyDiv w:val="1"/>
      <w:marLeft w:val="0"/>
      <w:marRight w:val="0"/>
      <w:marTop w:val="0"/>
      <w:marBottom w:val="0"/>
      <w:divBdr>
        <w:top w:val="none" w:sz="0" w:space="0" w:color="auto"/>
        <w:left w:val="none" w:sz="0" w:space="0" w:color="auto"/>
        <w:bottom w:val="none" w:sz="0" w:space="0" w:color="auto"/>
        <w:right w:val="none" w:sz="0" w:space="0" w:color="auto"/>
      </w:divBdr>
    </w:div>
    <w:div w:id="1449348221">
      <w:bodyDiv w:val="1"/>
      <w:marLeft w:val="0"/>
      <w:marRight w:val="0"/>
      <w:marTop w:val="0"/>
      <w:marBottom w:val="0"/>
      <w:divBdr>
        <w:top w:val="none" w:sz="0" w:space="0" w:color="auto"/>
        <w:left w:val="none" w:sz="0" w:space="0" w:color="auto"/>
        <w:bottom w:val="none" w:sz="0" w:space="0" w:color="auto"/>
        <w:right w:val="none" w:sz="0" w:space="0" w:color="auto"/>
      </w:divBdr>
      <w:divsChild>
        <w:div w:id="2116748344">
          <w:marLeft w:val="0"/>
          <w:marRight w:val="0"/>
          <w:marTop w:val="0"/>
          <w:marBottom w:val="0"/>
          <w:divBdr>
            <w:top w:val="none" w:sz="0" w:space="0" w:color="auto"/>
            <w:left w:val="none" w:sz="0" w:space="0" w:color="auto"/>
            <w:bottom w:val="none" w:sz="0" w:space="0" w:color="auto"/>
            <w:right w:val="none" w:sz="0" w:space="0" w:color="auto"/>
          </w:divBdr>
          <w:divsChild>
            <w:div w:id="302589823">
              <w:marLeft w:val="0"/>
              <w:marRight w:val="0"/>
              <w:marTop w:val="0"/>
              <w:marBottom w:val="0"/>
              <w:divBdr>
                <w:top w:val="none" w:sz="0" w:space="0" w:color="auto"/>
                <w:left w:val="none" w:sz="0" w:space="0" w:color="auto"/>
                <w:bottom w:val="none" w:sz="0" w:space="0" w:color="auto"/>
                <w:right w:val="none" w:sz="0" w:space="0" w:color="auto"/>
              </w:divBdr>
            </w:div>
            <w:div w:id="1240018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22767630D294886A037E5BEB2E94CA0"/>
        <w:category>
          <w:name w:val="Allgemein"/>
          <w:gallery w:val="placeholder"/>
        </w:category>
        <w:types>
          <w:type w:val="bbPlcHdr"/>
        </w:types>
        <w:behaviors>
          <w:behavior w:val="content"/>
        </w:behaviors>
        <w:guid w:val="{0D371D97-4324-4A13-AE8B-23CC8F3B3DE8}"/>
      </w:docPartPr>
      <w:docPartBody>
        <w:p w:rsidR="00281395" w:rsidRDefault="00C67096" w:rsidP="00C67096">
          <w:pPr>
            <w:pStyle w:val="C22767630D294886A037E5BEB2E94CA0"/>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281395"/>
    <w:rsid w:val="002901C8"/>
    <w:rsid w:val="002D38E8"/>
    <w:rsid w:val="003B6B35"/>
    <w:rsid w:val="004351B4"/>
    <w:rsid w:val="00667488"/>
    <w:rsid w:val="00680E11"/>
    <w:rsid w:val="006F19B0"/>
    <w:rsid w:val="00BA3753"/>
    <w:rsid w:val="00C67096"/>
    <w:rsid w:val="00DC2E7A"/>
    <w:rsid w:val="00E64439"/>
    <w:rsid w:val="00E95FC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56F92C-5956-4FB0-8931-20CE8733C395}">
  <ds:schemaRefs>
    <ds:schemaRef ds:uri="http://schemas.microsoft.com/sharepoint/v3/contenttype/forms"/>
  </ds:schemaRefs>
</ds:datastoreItem>
</file>

<file path=customXml/itemProps2.xml><?xml version="1.0" encoding="utf-8"?>
<ds:datastoreItem xmlns:ds="http://schemas.openxmlformats.org/officeDocument/2006/customXml" ds:itemID="{34261195-E1CF-4DA3-93B5-16A1258B8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FEAF7DC-483A-4296-B3A6-842CBDCCC2D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93AA114-9C9F-43F6-ACA2-2650764B7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1157</Words>
  <Characters>6146</Characters>
  <Application>Microsoft Office Word</Application>
  <DocSecurity>0</DocSecurity>
  <Lines>102</Lines>
  <Paragraphs>35</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Exito en América Latina:
un número elevado de grúas móviles Liebherr destinadas a Chile</vt:lpstr>
      <vt:lpstr>Exito en América Latina:
un número elevado de grúas móviles Liebherr destinadas a Chile</vt:lpstr>
    </vt:vector>
  </TitlesOfParts>
  <Company>Liebherr</Company>
  <LinksUpToDate>false</LinksUpToDate>
  <CharactersWithSpaces>7268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Exito en América Latina:
un número elevado de grúas móviles Liebherr destinadas a Chile</dc:title>
  <dc:subject/>
  <dc:creator>Goetz Manuel (LHO)</dc:creator>
  <cp:keywords/>
  <dc:description/>
  <cp:lastModifiedBy>Merker Anja (LHO)</cp:lastModifiedBy>
  <cp:revision>4</cp:revision>
  <cp:lastPrinted>2021-09-10T06:37:00Z</cp:lastPrinted>
  <dcterms:created xsi:type="dcterms:W3CDTF">2021-11-11T10:31:00Z</dcterms:created>
  <dcterms:modified xsi:type="dcterms:W3CDTF">2021-11-16T06:38:00Z</dcterms:modified>
  <cp:category>Nota de prensa</cp:category>
</cp:coreProperties>
</file>