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A3DFD0" w14:textId="77777777" w:rsidR="00785F8A" w:rsidRPr="003A4977" w:rsidRDefault="00785F8A" w:rsidP="00785F8A">
      <w:pPr>
        <w:pStyle w:val="Topline16Pt"/>
        <w:spacing w:before="240"/>
        <w:rPr>
          <w:lang w:val="de-DE"/>
        </w:rPr>
      </w:pPr>
      <w:r w:rsidRPr="003A4977">
        <w:rPr>
          <w:lang w:val="de-DE"/>
        </w:rPr>
        <w:t>Press</w:t>
      </w:r>
      <w:r w:rsidR="005618E9" w:rsidRPr="003A4977">
        <w:rPr>
          <w:lang w:val="de-DE"/>
        </w:rPr>
        <w:t>einformation</w:t>
      </w:r>
    </w:p>
    <w:p w14:paraId="14CE197D" w14:textId="2362EA9D" w:rsidR="00785F8A" w:rsidRPr="00754474" w:rsidRDefault="00E879FF" w:rsidP="00785F8A">
      <w:pPr>
        <w:pStyle w:val="HeadlineH233Pt"/>
        <w:spacing w:line="240" w:lineRule="auto"/>
        <w:rPr>
          <w:rFonts w:cs="Arial"/>
          <w:sz w:val="62"/>
          <w:szCs w:val="62"/>
        </w:rPr>
      </w:pPr>
      <w:r>
        <w:rPr>
          <w:rFonts w:cs="Arial"/>
          <w:sz w:val="62"/>
          <w:szCs w:val="62"/>
        </w:rPr>
        <w:t>Mehr Power</w:t>
      </w:r>
      <w:r w:rsidR="00754474" w:rsidRPr="00754474">
        <w:rPr>
          <w:rFonts w:cs="Arial"/>
          <w:sz w:val="62"/>
          <w:szCs w:val="62"/>
        </w:rPr>
        <w:t xml:space="preserve"> in der Karibik: Força verstärkt Kranflotte mit Liebherr LTM 1400-7.1</w:t>
      </w:r>
    </w:p>
    <w:p w14:paraId="41B48B9B" w14:textId="77777777" w:rsidR="00785F8A" w:rsidRPr="003A4977" w:rsidRDefault="00785F8A" w:rsidP="00785F8A">
      <w:pPr>
        <w:pStyle w:val="HeadlineH233Pt"/>
        <w:spacing w:before="240" w:after="240" w:line="140" w:lineRule="exact"/>
        <w:rPr>
          <w:rFonts w:ascii="Tahoma" w:hAnsi="Tahoma" w:cs="Tahoma"/>
        </w:rPr>
      </w:pPr>
      <w:r w:rsidRPr="003A4977">
        <w:rPr>
          <w:rFonts w:ascii="Tahoma" w:hAnsi="Tahoma" w:cs="Tahoma"/>
        </w:rPr>
        <w:t>⸺</w:t>
      </w:r>
    </w:p>
    <w:p w14:paraId="465C7FD1" w14:textId="7548B520" w:rsidR="0004548D" w:rsidRPr="00664F9C" w:rsidRDefault="00664F9C" w:rsidP="00664F9C">
      <w:pPr>
        <w:pStyle w:val="Bulletpoints11Pt"/>
        <w:rPr>
          <w:lang w:val="de-DE"/>
        </w:rPr>
      </w:pPr>
      <w:r w:rsidRPr="00664F9C">
        <w:rPr>
          <w:lang w:val="de-DE"/>
        </w:rPr>
        <w:t xml:space="preserve">Força </w:t>
      </w:r>
      <w:r>
        <w:rPr>
          <w:lang w:val="de-DE"/>
        </w:rPr>
        <w:t xml:space="preserve">vertraut bei Gebrauchtkrankauf auf Hersteller </w:t>
      </w:r>
      <w:r w:rsidR="009F0606" w:rsidRPr="00664F9C">
        <w:rPr>
          <w:lang w:val="de-DE"/>
        </w:rPr>
        <w:t xml:space="preserve">Liebherr </w:t>
      </w:r>
    </w:p>
    <w:p w14:paraId="65A04BD7" w14:textId="08552080" w:rsidR="000D4574" w:rsidRPr="008D7D64" w:rsidRDefault="00664F9C" w:rsidP="008D7D64">
      <w:pPr>
        <w:pStyle w:val="Bulletpoints11Pt"/>
        <w:rPr>
          <w:lang w:val="de-DE"/>
        </w:rPr>
      </w:pPr>
      <w:r>
        <w:rPr>
          <w:lang w:val="de-DE"/>
        </w:rPr>
        <w:t xml:space="preserve">LTM 1400-7.1 verstärkt Leistungsangebot des karibischen Unternehmens deutlich </w:t>
      </w:r>
    </w:p>
    <w:p w14:paraId="518A6BEB" w14:textId="40B3C1F6" w:rsidR="00047C83" w:rsidRPr="0031380A" w:rsidRDefault="00664F9C" w:rsidP="00112840">
      <w:pPr>
        <w:pStyle w:val="Bulletpoints11Pt"/>
        <w:rPr>
          <w:lang w:val="de-DE"/>
        </w:rPr>
      </w:pPr>
      <w:r>
        <w:rPr>
          <w:lang w:val="de-DE"/>
        </w:rPr>
        <w:t>Mit Vielzahl an Auslegerkombinationen für breites Eisatzspektrum geeignet</w:t>
      </w:r>
    </w:p>
    <w:p w14:paraId="2048EAA1" w14:textId="3B321FEE" w:rsidR="00754474" w:rsidRPr="00D03670" w:rsidRDefault="00D03670" w:rsidP="00241F40">
      <w:pPr>
        <w:pStyle w:val="Teaser11Pt"/>
        <w:rPr>
          <w:b w:val="0"/>
          <w:noProof w:val="0"/>
          <w:lang w:val="de-DE"/>
        </w:rPr>
      </w:pPr>
      <w:r w:rsidRPr="00D03670">
        <w:rPr>
          <w:lang w:val="de-DE"/>
        </w:rPr>
        <w:t>Das Kran- und Schwerlastunternehmen Força Diseño &amp; Ingenieria SRL aus der Dominikanischen Republik</w:t>
      </w:r>
      <w:r>
        <w:rPr>
          <w:lang w:val="de-DE"/>
        </w:rPr>
        <w:t xml:space="preserve"> hat sein Leistungsangebot für Kranarbeiten nahezu verdoppelt: Neu im Fuhrpark ist ein LTM 1400-7.1 mit 400 Tonnen maximaler Tragkraft. Bisher war der 220-Tonner LTM 1220-5.2 der leistungsstärkste Kran des Unternehmens. </w:t>
      </w:r>
      <w:r w:rsidRPr="00D03670">
        <w:rPr>
          <w:lang w:val="de-DE"/>
        </w:rPr>
        <w:t>Força</w:t>
      </w:r>
      <w:r>
        <w:rPr>
          <w:lang w:val="de-DE"/>
        </w:rPr>
        <w:t xml:space="preserve"> betreibt nun </w:t>
      </w:r>
      <w:r w:rsidR="00D004F5">
        <w:rPr>
          <w:lang w:val="de-DE"/>
        </w:rPr>
        <w:t xml:space="preserve">einen der </w:t>
      </w:r>
      <w:r w:rsidR="00E879FF">
        <w:rPr>
          <w:lang w:val="de-DE"/>
        </w:rPr>
        <w:t>größten</w:t>
      </w:r>
      <w:r>
        <w:rPr>
          <w:lang w:val="de-DE"/>
        </w:rPr>
        <w:t xml:space="preserve"> Mobilkran</w:t>
      </w:r>
      <w:r w:rsidR="00D004F5">
        <w:rPr>
          <w:lang w:val="de-DE"/>
        </w:rPr>
        <w:t>e</w:t>
      </w:r>
      <w:r>
        <w:rPr>
          <w:lang w:val="de-DE"/>
        </w:rPr>
        <w:t xml:space="preserve"> in der gesamten Karbik.</w:t>
      </w:r>
    </w:p>
    <w:p w14:paraId="7E32AD6B" w14:textId="0BA8E9F1" w:rsidR="00D043DC" w:rsidRDefault="00D86A62" w:rsidP="003C6AE6">
      <w:pPr>
        <w:pStyle w:val="Copytext11Pt"/>
        <w:rPr>
          <w:lang w:val="de-DE"/>
        </w:rPr>
      </w:pPr>
      <w:r>
        <w:rPr>
          <w:lang w:val="de-DE"/>
        </w:rPr>
        <w:t>Ehingen</w:t>
      </w:r>
      <w:r w:rsidR="005618E9" w:rsidRPr="003A4977">
        <w:rPr>
          <w:lang w:val="de-DE"/>
        </w:rPr>
        <w:t xml:space="preserve"> (</w:t>
      </w:r>
      <w:r>
        <w:rPr>
          <w:lang w:val="de-DE"/>
        </w:rPr>
        <w:t>Deutschland</w:t>
      </w:r>
      <w:r w:rsidR="005618E9" w:rsidRPr="003A4977">
        <w:rPr>
          <w:lang w:val="de-DE"/>
        </w:rPr>
        <w:t xml:space="preserve">), </w:t>
      </w:r>
      <w:r w:rsidR="00C10DB2">
        <w:rPr>
          <w:lang w:val="de-DE"/>
        </w:rPr>
        <w:t>1</w:t>
      </w:r>
      <w:r w:rsidR="002411D7">
        <w:rPr>
          <w:lang w:val="de-DE"/>
        </w:rPr>
        <w:t>7</w:t>
      </w:r>
      <w:r w:rsidR="00C10DB2">
        <w:rPr>
          <w:lang w:val="de-DE"/>
        </w:rPr>
        <w:t xml:space="preserve">. </w:t>
      </w:r>
      <w:r w:rsidR="002411D7">
        <w:rPr>
          <w:lang w:val="de-DE"/>
        </w:rPr>
        <w:t>September</w:t>
      </w:r>
      <w:r>
        <w:rPr>
          <w:lang w:val="de-DE"/>
        </w:rPr>
        <w:t xml:space="preserve"> 2021</w:t>
      </w:r>
      <w:r w:rsidR="005618E9" w:rsidRPr="003A4977">
        <w:rPr>
          <w:lang w:val="de-DE"/>
        </w:rPr>
        <w:t xml:space="preserve"> </w:t>
      </w:r>
      <w:r w:rsidR="00785F8A" w:rsidRPr="003A4977">
        <w:rPr>
          <w:lang w:val="de-DE"/>
        </w:rPr>
        <w:t xml:space="preserve">– </w:t>
      </w:r>
      <w:r w:rsidR="00D043DC">
        <w:rPr>
          <w:lang w:val="de-DE"/>
        </w:rPr>
        <w:t>Innerhalb des vergangenen Jahres</w:t>
      </w:r>
      <w:r w:rsidR="00D03670">
        <w:rPr>
          <w:lang w:val="de-DE"/>
        </w:rPr>
        <w:t xml:space="preserve"> hat </w:t>
      </w:r>
      <w:r w:rsidR="00D03670" w:rsidRPr="00D03670">
        <w:rPr>
          <w:lang w:val="de-DE"/>
        </w:rPr>
        <w:t>Força</w:t>
      </w:r>
      <w:r w:rsidR="00D03670">
        <w:rPr>
          <w:lang w:val="de-DE"/>
        </w:rPr>
        <w:t xml:space="preserve"> </w:t>
      </w:r>
      <w:r w:rsidR="00D043DC">
        <w:rPr>
          <w:lang w:val="de-DE"/>
        </w:rPr>
        <w:t>sechs</w:t>
      </w:r>
      <w:r w:rsidR="00D03670">
        <w:rPr>
          <w:lang w:val="de-DE"/>
        </w:rPr>
        <w:t xml:space="preserve"> gebrauchte Liebherr-Krane </w:t>
      </w:r>
      <w:r w:rsidR="00D043DC">
        <w:rPr>
          <w:lang w:val="de-DE"/>
        </w:rPr>
        <w:t xml:space="preserve">beschafft, darunter </w:t>
      </w:r>
      <w:r w:rsidR="00D043DC" w:rsidRPr="00D043DC">
        <w:rPr>
          <w:lang w:val="de-DE"/>
        </w:rPr>
        <w:t>zwei Liebherr LTM 1130-5.1, ein LTM 1200-5.1 und ein LTM 1220-5.2.</w:t>
      </w:r>
      <w:r w:rsidR="00D043DC">
        <w:rPr>
          <w:lang w:val="de-DE"/>
        </w:rPr>
        <w:t xml:space="preserve"> Auch bei der neusten Investition, dem LTM 1400-7.1, hat das Unternehmen wieder auf den Kranhersteller Liebherr vertraut. </w:t>
      </w:r>
      <w:r w:rsidR="00D043DC" w:rsidRPr="00D043DC">
        <w:rPr>
          <w:lang w:val="de-DE"/>
        </w:rPr>
        <w:t xml:space="preserve">Firmeninhaber </w:t>
      </w:r>
      <w:proofErr w:type="spellStart"/>
      <w:r w:rsidR="00D043DC" w:rsidRPr="00D043DC">
        <w:rPr>
          <w:lang w:val="de-DE"/>
        </w:rPr>
        <w:t>Jhon</w:t>
      </w:r>
      <w:proofErr w:type="spellEnd"/>
      <w:r w:rsidR="00D043DC" w:rsidRPr="00D043DC">
        <w:rPr>
          <w:lang w:val="de-DE"/>
        </w:rPr>
        <w:t xml:space="preserve"> Modesto erklärt: „Bei Liebherr haben wir die Möglichkeit, gebrauchte Krane zu kaufen, die technisch geprüft und in einwandfreiem Zustand oder von Liebherr repariert sind. </w:t>
      </w:r>
      <w:r w:rsidR="00D043DC">
        <w:rPr>
          <w:lang w:val="de-DE"/>
        </w:rPr>
        <w:t>Aufgrund unserer guten Erfahrungen haben wir wieder direkt bei Liebherr gekauft. Mit dem neuen 400-Tonner erweitern wir unser Angebotsspektrum deutlich nach oben. Das macht uns zum Marktführer sowohl in der Dominikanischen Republik als auch in der ganzen Karibik</w:t>
      </w:r>
      <w:r w:rsidR="00A87DEE">
        <w:rPr>
          <w:lang w:val="de-DE"/>
        </w:rPr>
        <w:t>.</w:t>
      </w:r>
      <w:r w:rsidR="00D043DC">
        <w:rPr>
          <w:lang w:val="de-DE"/>
        </w:rPr>
        <w:t>“</w:t>
      </w:r>
    </w:p>
    <w:p w14:paraId="21FA3638" w14:textId="6A236ADC" w:rsidR="00A74FD4" w:rsidRPr="00381872" w:rsidRDefault="00A74FD4" w:rsidP="00381872">
      <w:pPr>
        <w:pStyle w:val="Copytext11Pt"/>
        <w:rPr>
          <w:lang w:val="de-DE"/>
        </w:rPr>
      </w:pPr>
      <w:proofErr w:type="spellStart"/>
      <w:r w:rsidRPr="00381872">
        <w:rPr>
          <w:lang w:val="de-DE"/>
        </w:rPr>
        <w:t>Força</w:t>
      </w:r>
      <w:proofErr w:type="spellEnd"/>
      <w:r w:rsidRPr="00381872">
        <w:rPr>
          <w:lang w:val="de-DE"/>
        </w:rPr>
        <w:t xml:space="preserve"> </w:t>
      </w:r>
      <w:r w:rsidR="00D004F5" w:rsidRPr="00381872">
        <w:rPr>
          <w:lang w:val="de-DE"/>
        </w:rPr>
        <w:t>nennt die kompakte Bauweise</w:t>
      </w:r>
      <w:r w:rsidR="001B2ED3" w:rsidRPr="00381872">
        <w:rPr>
          <w:lang w:val="de-DE"/>
        </w:rPr>
        <w:t xml:space="preserve"> des 7-Achsers</w:t>
      </w:r>
      <w:r w:rsidR="00D004F5" w:rsidRPr="00381872">
        <w:rPr>
          <w:lang w:val="de-DE"/>
        </w:rPr>
        <w:t>, die e</w:t>
      </w:r>
      <w:r w:rsidR="001B2ED3" w:rsidRPr="00381872">
        <w:rPr>
          <w:lang w:val="de-DE"/>
        </w:rPr>
        <w:t>infache Manövrierbarkeit und den</w:t>
      </w:r>
      <w:r w:rsidR="00D004F5" w:rsidRPr="00381872">
        <w:rPr>
          <w:lang w:val="de-DE"/>
        </w:rPr>
        <w:t xml:space="preserve"> verstellbare</w:t>
      </w:r>
      <w:r w:rsidR="001B2ED3" w:rsidRPr="00381872">
        <w:rPr>
          <w:lang w:val="de-DE"/>
        </w:rPr>
        <w:t>n</w:t>
      </w:r>
      <w:r w:rsidR="00D004F5" w:rsidRPr="00381872">
        <w:rPr>
          <w:lang w:val="de-DE"/>
        </w:rPr>
        <w:t xml:space="preserve"> Gegengewicht</w:t>
      </w:r>
      <w:r w:rsidR="001B2ED3" w:rsidRPr="00381872">
        <w:rPr>
          <w:lang w:val="de-DE"/>
        </w:rPr>
        <w:t xml:space="preserve">sradius sowie </w:t>
      </w:r>
      <w:r w:rsidR="00664F9C" w:rsidRPr="00381872">
        <w:rPr>
          <w:lang w:val="de-DE"/>
        </w:rPr>
        <w:t>die Vielzahl</w:t>
      </w:r>
      <w:r w:rsidR="001B2ED3" w:rsidRPr="00381872">
        <w:rPr>
          <w:lang w:val="de-DE"/>
        </w:rPr>
        <w:t xml:space="preserve"> an Auslegerkombinationen als wichtige Kriterien bei der Entscheidung für den LTM 1400-7.1</w:t>
      </w:r>
      <w:r w:rsidR="001241BA" w:rsidRPr="00381872">
        <w:rPr>
          <w:lang w:val="de-DE"/>
        </w:rPr>
        <w:t>. So hat das Unternehmen den Kran mit kompletter Ausstattung wie Teleskopausleger-Abspannung</w:t>
      </w:r>
      <w:r w:rsidR="00E879FF" w:rsidRPr="00381872">
        <w:rPr>
          <w:lang w:val="de-DE"/>
        </w:rPr>
        <w:t xml:space="preserve"> und</w:t>
      </w:r>
      <w:r w:rsidR="001241BA" w:rsidRPr="00381872">
        <w:rPr>
          <w:lang w:val="de-DE"/>
        </w:rPr>
        <w:t xml:space="preserve"> fester </w:t>
      </w:r>
      <w:r w:rsidR="00E879FF" w:rsidRPr="00381872">
        <w:rPr>
          <w:lang w:val="de-DE"/>
        </w:rPr>
        <w:t>sowie</w:t>
      </w:r>
      <w:r w:rsidR="001241BA" w:rsidRPr="00381872">
        <w:rPr>
          <w:lang w:val="de-DE"/>
        </w:rPr>
        <w:t xml:space="preserve"> </w:t>
      </w:r>
      <w:proofErr w:type="spellStart"/>
      <w:r w:rsidR="001241BA" w:rsidRPr="00381872">
        <w:rPr>
          <w:lang w:val="de-DE"/>
        </w:rPr>
        <w:t>wippbarer</w:t>
      </w:r>
      <w:proofErr w:type="spellEnd"/>
      <w:r w:rsidR="001241BA" w:rsidRPr="00381872">
        <w:rPr>
          <w:lang w:val="de-DE"/>
        </w:rPr>
        <w:t xml:space="preserve"> Gitterspitze gekauft. </w:t>
      </w:r>
      <w:proofErr w:type="spellStart"/>
      <w:r w:rsidR="001241BA" w:rsidRPr="00381872">
        <w:rPr>
          <w:lang w:val="de-DE"/>
        </w:rPr>
        <w:t>Força</w:t>
      </w:r>
      <w:proofErr w:type="spellEnd"/>
      <w:r w:rsidR="001241BA" w:rsidRPr="00381872">
        <w:rPr>
          <w:lang w:val="de-DE"/>
        </w:rPr>
        <w:t xml:space="preserve"> ist damit für die geplanten Einsätze in den Bereichen Stahlbau, Kraftwerksbau, Windkraft und Mining bestens gerüstet. </w:t>
      </w:r>
    </w:p>
    <w:p w14:paraId="3FFCFA7D" w14:textId="77777777" w:rsidR="00E879FF" w:rsidRPr="00C91A03" w:rsidRDefault="001241BA" w:rsidP="00381872">
      <w:pPr>
        <w:pStyle w:val="Copytext11Pt"/>
        <w:rPr>
          <w:lang w:val="de-DE"/>
        </w:rPr>
      </w:pPr>
      <w:r w:rsidRPr="00C91A03">
        <w:rPr>
          <w:lang w:val="de-DE"/>
        </w:rPr>
        <w:t xml:space="preserve">„Bei Liebherr finden wir </w:t>
      </w:r>
      <w:proofErr w:type="gramStart"/>
      <w:r w:rsidRPr="00C91A03">
        <w:rPr>
          <w:lang w:val="de-DE"/>
        </w:rPr>
        <w:t>die passenden Krane</w:t>
      </w:r>
      <w:proofErr w:type="gramEnd"/>
      <w:r w:rsidRPr="00C91A03">
        <w:rPr>
          <w:lang w:val="de-DE"/>
        </w:rPr>
        <w:t xml:space="preserve"> mit der Ausrüstung, die wir für unsere Anforderungen benötigen. Die Qualität ist hervorragend und passt zum guten Image der Marke Liebherr“, berichtet Modesto.</w:t>
      </w:r>
    </w:p>
    <w:p w14:paraId="5B62C057" w14:textId="44CC76E3" w:rsidR="00AB154C" w:rsidRPr="00C91A03" w:rsidRDefault="00E879FF" w:rsidP="00381872">
      <w:pPr>
        <w:pStyle w:val="Copytext11Pt"/>
        <w:rPr>
          <w:lang w:val="de-DE"/>
        </w:rPr>
        <w:sectPr w:rsidR="00AB154C" w:rsidRPr="00C91A03" w:rsidSect="00785F8A">
          <w:headerReference w:type="default" r:id="rId11"/>
          <w:pgSz w:w="11906" w:h="16838"/>
          <w:pgMar w:top="851" w:right="851" w:bottom="851" w:left="851" w:header="850" w:footer="850" w:gutter="0"/>
          <w:cols w:space="708"/>
          <w:docGrid w:linePitch="360"/>
        </w:sectPr>
      </w:pPr>
      <w:r w:rsidRPr="00C91A03">
        <w:rPr>
          <w:lang w:val="de-DE"/>
        </w:rPr>
        <w:t>Neben der Kranvermietung bietet Força auch Schwertranspore an und ist auch als Tiefbauunternehmen tätig. Daher betreibt das Unternehmen mit rund 90 Beschäftigten neben 20 All-Terrain</w:t>
      </w:r>
      <w:r w:rsidR="00664F9C" w:rsidRPr="00C91A03">
        <w:rPr>
          <w:lang w:val="de-DE"/>
        </w:rPr>
        <w:t>-</w:t>
      </w:r>
      <w:r w:rsidRPr="00C91A03">
        <w:rPr>
          <w:lang w:val="de-DE"/>
        </w:rPr>
        <w:t xml:space="preserve"> und Straßenkranen auch zahlreiche Schwerlastfahrzeuge und Baumaschinen.</w:t>
      </w:r>
      <w:r w:rsidR="001241BA" w:rsidRPr="00C91A03">
        <w:rPr>
          <w:lang w:val="de-DE"/>
        </w:rPr>
        <w:t xml:space="preserve"> </w:t>
      </w:r>
    </w:p>
    <w:p w14:paraId="41F6DF6B" w14:textId="3C36EC03" w:rsidR="00AC5316" w:rsidRDefault="00AC5316" w:rsidP="00AC5316">
      <w:pPr>
        <w:pStyle w:val="BoilerplateCopyhead9Pt"/>
        <w:rPr>
          <w:lang w:val="de-DE"/>
        </w:rPr>
      </w:pPr>
      <w:r w:rsidRPr="00FB1531">
        <w:rPr>
          <w:lang w:val="de-DE"/>
        </w:rPr>
        <w:lastRenderedPageBreak/>
        <w:t>Über die Liebherr-Werk Ehingen GmbH</w:t>
      </w:r>
    </w:p>
    <w:p w14:paraId="36E5F286" w14:textId="77777777" w:rsidR="00AC5316" w:rsidRDefault="00AC5316" w:rsidP="00AC5316">
      <w:pPr>
        <w:pStyle w:val="BoilerplateCopyhead9Pt"/>
        <w:rPr>
          <w:b w:val="0"/>
          <w:lang w:val="de-DE"/>
        </w:rPr>
      </w:pPr>
      <w:r w:rsidRPr="00FB1531">
        <w:rPr>
          <w:b w:val="0"/>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FB1531">
        <w:rPr>
          <w:b w:val="0"/>
          <w:lang w:val="de-DE"/>
        </w:rPr>
        <w:t>Die</w:t>
      </w:r>
      <w:r>
        <w:rPr>
          <w:b w:val="0"/>
          <w:lang w:val="de-DE"/>
        </w:rPr>
        <w:t xml:space="preserve"> </w:t>
      </w:r>
      <w:r w:rsidRPr="00FB1531">
        <w:rPr>
          <w:b w:val="0"/>
          <w:lang w:val="de-DE"/>
        </w:rPr>
        <w:t>Gittermastkrane</w:t>
      </w:r>
      <w:proofErr w:type="gramEnd"/>
      <w:r w:rsidRPr="00FB1531">
        <w:rPr>
          <w:b w:val="0"/>
          <w:lang w:val="de-DE"/>
        </w:rPr>
        <w:t xml:space="preserve"> auf Mobil- oder Raupenfahrwerken erreichen Traglasten bis 3.000 Tonnen. Mit universellen Auslegersystemen und umfangreicher Zusatzausrüstung sind sie auf den Baustellen in der ganzen Welt im Einsatz. 3.</w:t>
      </w:r>
      <w:r>
        <w:rPr>
          <w:b w:val="0"/>
          <w:lang w:val="de-DE"/>
        </w:rPr>
        <w:t>6</w:t>
      </w:r>
      <w:r w:rsidRPr="00FB1531">
        <w:rPr>
          <w:b w:val="0"/>
          <w:lang w:val="de-DE"/>
        </w:rPr>
        <w:t>00 Mitarbeiter sind am Standort in Ehingen beschäftigt. Ein umfassender, weltweiter Service garantiert eine hohe Verfügbarkeit der Mobil- und Raupenkrane. Im Jahr 20</w:t>
      </w:r>
      <w:r>
        <w:rPr>
          <w:b w:val="0"/>
          <w:lang w:val="de-DE"/>
        </w:rPr>
        <w:t>20</w:t>
      </w:r>
      <w:r w:rsidRPr="00FB1531">
        <w:rPr>
          <w:b w:val="0"/>
          <w:lang w:val="de-DE"/>
        </w:rPr>
        <w:t xml:space="preserve"> wurde ein Umsatz von 2 Milliarden Euro im Ehinger Liebherr-Werk erwirtschaftet.</w:t>
      </w:r>
    </w:p>
    <w:p w14:paraId="2E95D2AD" w14:textId="77777777" w:rsidR="00AC5316" w:rsidRPr="00DE6E5C" w:rsidRDefault="00AC5316" w:rsidP="00AC5316">
      <w:pPr>
        <w:pStyle w:val="BoilerplateCopyhead9Pt"/>
        <w:rPr>
          <w:lang w:val="de-DE"/>
        </w:rPr>
      </w:pPr>
      <w:r w:rsidRPr="00DE6E5C">
        <w:rPr>
          <w:lang w:val="de-DE"/>
        </w:rPr>
        <w:t>Über die Firmengruppe Liebherr</w:t>
      </w:r>
    </w:p>
    <w:p w14:paraId="44C00213" w14:textId="77777777" w:rsidR="00AC5316" w:rsidRPr="00DE6E5C" w:rsidRDefault="00AC5316" w:rsidP="00AC5316">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5CFD569A" w14:textId="77777777" w:rsidR="00F71714" w:rsidRDefault="00F71714" w:rsidP="00BF5E30">
      <w:pPr>
        <w:pStyle w:val="LHbase-type11ptregular"/>
        <w:spacing w:after="120" w:line="240" w:lineRule="auto"/>
        <w:rPr>
          <w:b/>
        </w:rPr>
      </w:pPr>
    </w:p>
    <w:p w14:paraId="43114AEC" w14:textId="06F9153A" w:rsidR="00BF5E30" w:rsidRPr="00C27DD4" w:rsidRDefault="00BF5E30" w:rsidP="00381872">
      <w:pPr>
        <w:pStyle w:val="Copyhead11Pt"/>
      </w:pPr>
      <w:r w:rsidRPr="00C27DD4">
        <w:t>Bild</w:t>
      </w:r>
      <w:r w:rsidR="00696A29">
        <w:t>er</w:t>
      </w:r>
      <w:r w:rsidR="00C27DD4" w:rsidRPr="00C27DD4">
        <w:t>:</w:t>
      </w:r>
      <w:r w:rsidRPr="00C27DD4">
        <w:t xml:space="preserve"> </w:t>
      </w:r>
    </w:p>
    <w:p w14:paraId="5BE65BBD" w14:textId="5D0CC1A9" w:rsidR="00CD24B2" w:rsidRDefault="00C10DB2" w:rsidP="00A87DEE">
      <w:pPr>
        <w:pStyle w:val="Caption9Pt"/>
      </w:pPr>
      <w:r w:rsidRPr="00C10DB2">
        <w:rPr>
          <w:noProof/>
          <w:lang w:eastAsia="de-DE"/>
        </w:rPr>
        <w:drawing>
          <wp:inline distT="0" distB="0" distL="0" distR="0" wp14:anchorId="0C9BF60C" wp14:editId="732FEBF2">
            <wp:extent cx="4821382" cy="3211085"/>
            <wp:effectExtent l="0" t="0" r="0" b="8890"/>
            <wp:docPr id="1" name="Grafik 1" descr="Y:\Presse\Gebrauchtkrane\Forca -DomRep\LTM 1400-7.1-2021-August\forca-ltm1400-7-1-handover-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Gebrauchtkrane\Forca -DomRep\LTM 1400-7.1-2021-August\forca-ltm1400-7-1-handover-96dpi.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25070" cy="3213541"/>
                    </a:xfrm>
                    <a:prstGeom prst="rect">
                      <a:avLst/>
                    </a:prstGeom>
                    <a:noFill/>
                    <a:ln>
                      <a:noFill/>
                    </a:ln>
                  </pic:spPr>
                </pic:pic>
              </a:graphicData>
            </a:graphic>
          </wp:inline>
        </w:drawing>
      </w:r>
    </w:p>
    <w:p w14:paraId="32AD3BC1" w14:textId="1B412278" w:rsidR="00456499" w:rsidRDefault="00696A29" w:rsidP="00AA5604">
      <w:pPr>
        <w:pStyle w:val="Caption9Pt"/>
      </w:pPr>
      <w:r w:rsidRPr="00696A29">
        <w:t>forca-ltm1400-7-1-handove</w:t>
      </w:r>
      <w:r>
        <w:t>r.jpg</w:t>
      </w:r>
      <w:r w:rsidR="00CD24B2">
        <w:br/>
      </w:r>
      <w:r w:rsidR="00C10DB2">
        <w:t xml:space="preserve">V.l.n.r.: </w:t>
      </w:r>
      <w:proofErr w:type="spellStart"/>
      <w:r w:rsidR="00C10DB2">
        <w:t>Jhon</w:t>
      </w:r>
      <w:proofErr w:type="spellEnd"/>
      <w:r w:rsidR="00C10DB2">
        <w:t xml:space="preserve"> Modesto (</w:t>
      </w:r>
      <w:proofErr w:type="spellStart"/>
      <w:r w:rsidR="00C10DB2" w:rsidRPr="00C10DB2">
        <w:t>Força</w:t>
      </w:r>
      <w:proofErr w:type="spellEnd"/>
      <w:r w:rsidR="00C10DB2" w:rsidRPr="00C10DB2">
        <w:t xml:space="preserve"> </w:t>
      </w:r>
      <w:proofErr w:type="spellStart"/>
      <w:r w:rsidR="00C10DB2" w:rsidRPr="00C10DB2">
        <w:t>Diseño</w:t>
      </w:r>
      <w:proofErr w:type="spellEnd"/>
      <w:r w:rsidR="00C10DB2" w:rsidRPr="00C10DB2">
        <w:t xml:space="preserve"> &amp; </w:t>
      </w:r>
      <w:proofErr w:type="spellStart"/>
      <w:r w:rsidR="00C10DB2" w:rsidRPr="00C10DB2">
        <w:t>Ingenieria</w:t>
      </w:r>
      <w:proofErr w:type="spellEnd"/>
      <w:r w:rsidR="00C10DB2" w:rsidRPr="00C10DB2">
        <w:t xml:space="preserve"> SRL</w:t>
      </w:r>
      <w:r w:rsidR="00C10DB2">
        <w:t xml:space="preserve">) und Christian </w:t>
      </w:r>
      <w:proofErr w:type="spellStart"/>
      <w:r w:rsidR="00C10DB2">
        <w:t>Tableros</w:t>
      </w:r>
      <w:proofErr w:type="spellEnd"/>
      <w:r w:rsidR="00C10DB2">
        <w:t xml:space="preserve"> (</w:t>
      </w:r>
      <w:r w:rsidR="00C10DB2" w:rsidRPr="00C10DB2">
        <w:t xml:space="preserve">Liebherr </w:t>
      </w:r>
      <w:proofErr w:type="spellStart"/>
      <w:r w:rsidR="00C10DB2" w:rsidRPr="00C10DB2">
        <w:t>México</w:t>
      </w:r>
      <w:proofErr w:type="spellEnd"/>
      <w:r w:rsidR="00C10DB2" w:rsidRPr="00C10DB2">
        <w:t xml:space="preserve"> S. de R.L. de C.V.</w:t>
      </w:r>
      <w:r w:rsidR="00C10DB2">
        <w:t>)</w:t>
      </w:r>
    </w:p>
    <w:p w14:paraId="52D9BB68" w14:textId="0117C75B" w:rsidR="00696A29" w:rsidRDefault="00696A29" w:rsidP="00AA5604">
      <w:pPr>
        <w:pStyle w:val="Caption9Pt"/>
      </w:pPr>
      <w:r>
        <w:rPr>
          <w:noProof/>
          <w:lang w:eastAsia="de-DE"/>
        </w:rPr>
        <w:lastRenderedPageBreak/>
        <w:drawing>
          <wp:inline distT="0" distB="0" distL="0" distR="0" wp14:anchorId="0847A236" wp14:editId="2EC54B0A">
            <wp:extent cx="3399975" cy="5103557"/>
            <wp:effectExtent l="0" t="0" r="0" b="190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orca-ltm1400-7-1-job-96dpi.jpg"/>
                    <pic:cNvPicPr/>
                  </pic:nvPicPr>
                  <pic:blipFill>
                    <a:blip r:embed="rId13">
                      <a:extLst>
                        <a:ext uri="{28A0092B-C50C-407E-A947-70E740481C1C}">
                          <a14:useLocalDpi xmlns:a14="http://schemas.microsoft.com/office/drawing/2010/main" val="0"/>
                        </a:ext>
                      </a:extLst>
                    </a:blip>
                    <a:stretch>
                      <a:fillRect/>
                    </a:stretch>
                  </pic:blipFill>
                  <pic:spPr>
                    <a:xfrm>
                      <a:off x="0" y="0"/>
                      <a:ext cx="3404732" cy="5110698"/>
                    </a:xfrm>
                    <a:prstGeom prst="rect">
                      <a:avLst/>
                    </a:prstGeom>
                  </pic:spPr>
                </pic:pic>
              </a:graphicData>
            </a:graphic>
          </wp:inline>
        </w:drawing>
      </w:r>
    </w:p>
    <w:p w14:paraId="554554C6" w14:textId="6BD8BC59" w:rsidR="00456499" w:rsidRDefault="00696A29" w:rsidP="00696A29">
      <w:pPr>
        <w:pStyle w:val="Caption9Pt"/>
      </w:pPr>
      <w:r>
        <w:t>forca-ltm-1400-7-1-job.jpg</w:t>
      </w:r>
      <w:r>
        <w:br/>
        <w:t xml:space="preserve">Der LTM 1400-7.1 verstärkt den Fuhrpark von </w:t>
      </w:r>
      <w:proofErr w:type="spellStart"/>
      <w:r>
        <w:t>For</w:t>
      </w:r>
      <w:r w:rsidR="00C91A03" w:rsidRPr="00C10DB2">
        <w:t>ç</w:t>
      </w:r>
      <w:bookmarkStart w:id="0" w:name="_GoBack"/>
      <w:bookmarkEnd w:id="0"/>
      <w:r>
        <w:t>a</w:t>
      </w:r>
      <w:proofErr w:type="spellEnd"/>
      <w:r>
        <w:t>.</w:t>
      </w:r>
    </w:p>
    <w:p w14:paraId="06B580D7" w14:textId="40E8AEB2" w:rsidR="00DF6E52" w:rsidRPr="00381872" w:rsidRDefault="00DF6E52" w:rsidP="00A87DEE">
      <w:pPr>
        <w:pStyle w:val="Copyhead11Pt"/>
        <w:rPr>
          <w:lang w:val="de-DE"/>
        </w:rPr>
      </w:pPr>
    </w:p>
    <w:p w14:paraId="3982BA1B" w14:textId="77777777" w:rsidR="0036167C" w:rsidRPr="00381872" w:rsidRDefault="0036167C" w:rsidP="00A87DEE">
      <w:pPr>
        <w:pStyle w:val="Copyhead11Pt"/>
        <w:rPr>
          <w:lang w:val="de-DE"/>
        </w:rPr>
      </w:pPr>
    </w:p>
    <w:p w14:paraId="7C1C64E9" w14:textId="77777777" w:rsidR="00277C8D" w:rsidRPr="00C91A03" w:rsidRDefault="00277C8D" w:rsidP="00381872">
      <w:pPr>
        <w:pStyle w:val="Copyhead11Pt"/>
        <w:rPr>
          <w:lang w:val="de-DE"/>
        </w:rPr>
      </w:pPr>
      <w:r w:rsidRPr="00C91A03">
        <w:rPr>
          <w:lang w:val="de-DE"/>
        </w:rPr>
        <w:t>Ansprechpartner:</w:t>
      </w:r>
    </w:p>
    <w:p w14:paraId="6858304F" w14:textId="77777777" w:rsidR="005618E9" w:rsidRPr="003A4977" w:rsidRDefault="00CD0DB2" w:rsidP="00CD0DB2">
      <w:pPr>
        <w:pStyle w:val="Copytext11Pt"/>
        <w:rPr>
          <w:lang w:val="de-DE"/>
        </w:rPr>
      </w:pPr>
      <w:r w:rsidRPr="003A4977">
        <w:rPr>
          <w:lang w:val="de-DE"/>
        </w:rPr>
        <w:t>Wolfgang Beringer</w:t>
      </w:r>
      <w:r w:rsidRPr="003A4977">
        <w:rPr>
          <w:lang w:val="de-DE"/>
        </w:rPr>
        <w:br/>
        <w:t xml:space="preserve">Marketing </w:t>
      </w:r>
      <w:proofErr w:type="spellStart"/>
      <w:r w:rsidRPr="003A4977">
        <w:rPr>
          <w:lang w:val="de-DE"/>
        </w:rPr>
        <w:t>and</w:t>
      </w:r>
      <w:proofErr w:type="spellEnd"/>
      <w:r w:rsidRPr="003A4977">
        <w:rPr>
          <w:lang w:val="de-DE"/>
        </w:rPr>
        <w:t xml:space="preserve"> Communication</w:t>
      </w:r>
      <w:r w:rsidRPr="003A4977">
        <w:rPr>
          <w:lang w:val="de-DE"/>
        </w:rPr>
        <w:br/>
        <w:t>Telefon: +49 7391/502-3663</w:t>
      </w:r>
      <w:r w:rsidRPr="003A4977">
        <w:rPr>
          <w:lang w:val="de-DE"/>
        </w:rPr>
        <w:br/>
        <w:t>E-Mail: wolfgang.beringer@liebherr.com</w:t>
      </w:r>
    </w:p>
    <w:p w14:paraId="1A4235AC" w14:textId="77777777" w:rsidR="005618E9" w:rsidRPr="003A4977" w:rsidRDefault="005618E9" w:rsidP="00381872">
      <w:pPr>
        <w:pStyle w:val="Copyhead11Pt"/>
        <w:rPr>
          <w:lang w:val="de-DE"/>
        </w:rPr>
      </w:pPr>
      <w:r w:rsidRPr="003A4977">
        <w:rPr>
          <w:lang w:val="de-DE"/>
        </w:rPr>
        <w:t>Veröffentlicht von</w:t>
      </w:r>
    </w:p>
    <w:p w14:paraId="7911BB55" w14:textId="77777777" w:rsidR="00785F8A" w:rsidRPr="003A4977" w:rsidRDefault="00CD0DB2" w:rsidP="00785F8A">
      <w:pPr>
        <w:pStyle w:val="Copytext11Pt"/>
        <w:rPr>
          <w:lang w:val="de-DE"/>
        </w:rPr>
      </w:pPr>
      <w:r w:rsidRPr="003A4977">
        <w:rPr>
          <w:lang w:val="de-DE"/>
        </w:rPr>
        <w:t xml:space="preserve">Liebherr-Werk Ehingen GmbH </w:t>
      </w:r>
      <w:r w:rsidRPr="003A4977">
        <w:rPr>
          <w:lang w:val="de-DE"/>
        </w:rPr>
        <w:br/>
        <w:t>Ehingen (Donau)</w:t>
      </w:r>
      <w:r w:rsidR="006902CD" w:rsidRPr="003A4977">
        <w:rPr>
          <w:lang w:val="de-DE"/>
        </w:rPr>
        <w:t> / </w:t>
      </w:r>
      <w:r w:rsidRPr="003A4977">
        <w:rPr>
          <w:lang w:val="de-DE"/>
        </w:rPr>
        <w:t>Deutschland</w:t>
      </w:r>
      <w:r w:rsidR="005618E9" w:rsidRPr="003A4977">
        <w:rPr>
          <w:lang w:val="de-DE"/>
        </w:rPr>
        <w:br/>
      </w:r>
      <w:hyperlink r:id="rId14" w:history="1">
        <w:r w:rsidR="005618E9" w:rsidRPr="003A4977">
          <w:rPr>
            <w:lang w:val="de-DE"/>
          </w:rPr>
          <w:t>www.liebherr.com</w:t>
        </w:r>
      </w:hyperlink>
    </w:p>
    <w:sectPr w:rsidR="00785F8A" w:rsidRPr="003A4977" w:rsidSect="00785F8A">
      <w:headerReference w:type="default" r:id="rId15"/>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63B196" w14:textId="77777777" w:rsidR="00D37AF6" w:rsidRDefault="00D37AF6" w:rsidP="00785F8A">
      <w:pPr>
        <w:spacing w:after="0" w:line="240" w:lineRule="auto"/>
      </w:pPr>
      <w:r>
        <w:separator/>
      </w:r>
    </w:p>
    <w:p w14:paraId="53A0B4E3" w14:textId="77777777" w:rsidR="00D37AF6" w:rsidRDefault="00D37AF6"/>
  </w:endnote>
  <w:endnote w:type="continuationSeparator" w:id="0">
    <w:p w14:paraId="574849CC" w14:textId="77777777" w:rsidR="00D37AF6" w:rsidRDefault="00D37AF6" w:rsidP="00785F8A">
      <w:pPr>
        <w:spacing w:after="0" w:line="240" w:lineRule="auto"/>
      </w:pPr>
      <w:r>
        <w:continuationSeparator/>
      </w:r>
    </w:p>
    <w:p w14:paraId="0B43EF14" w14:textId="77777777" w:rsidR="00D37AF6" w:rsidRDefault="00D37A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D8834A" w14:textId="77777777" w:rsidR="00D37AF6" w:rsidRDefault="00D37AF6" w:rsidP="00785F8A">
      <w:pPr>
        <w:spacing w:after="0" w:line="240" w:lineRule="auto"/>
      </w:pPr>
      <w:r>
        <w:separator/>
      </w:r>
    </w:p>
    <w:p w14:paraId="13318A6C" w14:textId="77777777" w:rsidR="00D37AF6" w:rsidRDefault="00D37AF6"/>
  </w:footnote>
  <w:footnote w:type="continuationSeparator" w:id="0">
    <w:p w14:paraId="6E981138" w14:textId="77777777" w:rsidR="00D37AF6" w:rsidRDefault="00D37AF6" w:rsidP="00785F8A">
      <w:pPr>
        <w:spacing w:after="0" w:line="240" w:lineRule="auto"/>
      </w:pPr>
      <w:r>
        <w:continuationSeparator/>
      </w:r>
    </w:p>
    <w:p w14:paraId="5AD99631" w14:textId="77777777" w:rsidR="00D37AF6" w:rsidRDefault="00D37AF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560CAC" w14:textId="77777777" w:rsidR="000C002E" w:rsidRDefault="000C002E" w:rsidP="00D810F7">
    <w:pPr>
      <w:pStyle w:val="Kopfzeile"/>
      <w:jc w:val="right"/>
    </w:pPr>
    <w:r>
      <w:rPr>
        <w:noProof/>
        <w:lang w:eastAsia="de-DE"/>
      </w:rPr>
      <w:drawing>
        <wp:inline distT="0" distB="0" distL="0" distR="0" wp14:anchorId="561B1679" wp14:editId="6839FA6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2078C" w14:textId="77777777" w:rsidR="00D810F7" w:rsidRDefault="00D810F7" w:rsidP="00D810F7">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de-DE"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de-DE"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169FD"/>
    <w:rsid w:val="000231A3"/>
    <w:rsid w:val="0004548D"/>
    <w:rsid w:val="00047C83"/>
    <w:rsid w:val="000504F6"/>
    <w:rsid w:val="00065D04"/>
    <w:rsid w:val="000B3BB1"/>
    <w:rsid w:val="000C002E"/>
    <w:rsid w:val="000C0C41"/>
    <w:rsid w:val="000C1392"/>
    <w:rsid w:val="000C2400"/>
    <w:rsid w:val="000D3996"/>
    <w:rsid w:val="000D4574"/>
    <w:rsid w:val="000D660E"/>
    <w:rsid w:val="000E507A"/>
    <w:rsid w:val="00112840"/>
    <w:rsid w:val="001241BA"/>
    <w:rsid w:val="0012708D"/>
    <w:rsid w:val="00136448"/>
    <w:rsid w:val="00145DB7"/>
    <w:rsid w:val="00180050"/>
    <w:rsid w:val="00185E09"/>
    <w:rsid w:val="001927D4"/>
    <w:rsid w:val="001B2ED3"/>
    <w:rsid w:val="001B2F21"/>
    <w:rsid w:val="001D1076"/>
    <w:rsid w:val="001E2805"/>
    <w:rsid w:val="00207ED5"/>
    <w:rsid w:val="00223218"/>
    <w:rsid w:val="00236946"/>
    <w:rsid w:val="002411D7"/>
    <w:rsid w:val="00241F40"/>
    <w:rsid w:val="00257F69"/>
    <w:rsid w:val="00270E86"/>
    <w:rsid w:val="00277C8D"/>
    <w:rsid w:val="0029209F"/>
    <w:rsid w:val="00297D99"/>
    <w:rsid w:val="002A0259"/>
    <w:rsid w:val="002A7A64"/>
    <w:rsid w:val="002C144B"/>
    <w:rsid w:val="002C7476"/>
    <w:rsid w:val="002E0F18"/>
    <w:rsid w:val="002E26F0"/>
    <w:rsid w:val="00300AFF"/>
    <w:rsid w:val="0031380A"/>
    <w:rsid w:val="003174CB"/>
    <w:rsid w:val="00325180"/>
    <w:rsid w:val="003343C9"/>
    <w:rsid w:val="003352E5"/>
    <w:rsid w:val="003420E9"/>
    <w:rsid w:val="0036167C"/>
    <w:rsid w:val="00367E64"/>
    <w:rsid w:val="00381872"/>
    <w:rsid w:val="003920AF"/>
    <w:rsid w:val="00392E8D"/>
    <w:rsid w:val="003A4977"/>
    <w:rsid w:val="003B69CA"/>
    <w:rsid w:val="003C6AE6"/>
    <w:rsid w:val="004250AB"/>
    <w:rsid w:val="004321DA"/>
    <w:rsid w:val="00434D4C"/>
    <w:rsid w:val="00437919"/>
    <w:rsid w:val="00456499"/>
    <w:rsid w:val="00464B0A"/>
    <w:rsid w:val="004C298B"/>
    <w:rsid w:val="004C3B8D"/>
    <w:rsid w:val="004E4B7F"/>
    <w:rsid w:val="00525B78"/>
    <w:rsid w:val="00531475"/>
    <w:rsid w:val="005369D0"/>
    <w:rsid w:val="00547925"/>
    <w:rsid w:val="005618E9"/>
    <w:rsid w:val="00570977"/>
    <w:rsid w:val="00594027"/>
    <w:rsid w:val="005947ED"/>
    <w:rsid w:val="005C6039"/>
    <w:rsid w:val="005C7FEC"/>
    <w:rsid w:val="005F2132"/>
    <w:rsid w:val="00601FAC"/>
    <w:rsid w:val="0060765E"/>
    <w:rsid w:val="0062084E"/>
    <w:rsid w:val="0062656F"/>
    <w:rsid w:val="006307C4"/>
    <w:rsid w:val="0063091C"/>
    <w:rsid w:val="00643EB5"/>
    <w:rsid w:val="00664F9C"/>
    <w:rsid w:val="00673CAF"/>
    <w:rsid w:val="00684FD2"/>
    <w:rsid w:val="006902CD"/>
    <w:rsid w:val="00696A29"/>
    <w:rsid w:val="006B3DE7"/>
    <w:rsid w:val="007057CD"/>
    <w:rsid w:val="00721225"/>
    <w:rsid w:val="00754474"/>
    <w:rsid w:val="00771D53"/>
    <w:rsid w:val="007769A9"/>
    <w:rsid w:val="00782708"/>
    <w:rsid w:val="00785F8A"/>
    <w:rsid w:val="0079449A"/>
    <w:rsid w:val="007C118E"/>
    <w:rsid w:val="007C3549"/>
    <w:rsid w:val="007C645E"/>
    <w:rsid w:val="00810AC1"/>
    <w:rsid w:val="008228E5"/>
    <w:rsid w:val="008471F5"/>
    <w:rsid w:val="00850D57"/>
    <w:rsid w:val="00851CC9"/>
    <w:rsid w:val="00873BF3"/>
    <w:rsid w:val="008B125F"/>
    <w:rsid w:val="008B5AF8"/>
    <w:rsid w:val="008C01F4"/>
    <w:rsid w:val="008D7D64"/>
    <w:rsid w:val="009111D1"/>
    <w:rsid w:val="00925F66"/>
    <w:rsid w:val="00975ABF"/>
    <w:rsid w:val="00977E46"/>
    <w:rsid w:val="00991056"/>
    <w:rsid w:val="009A3501"/>
    <w:rsid w:val="009B0745"/>
    <w:rsid w:val="009B1FEC"/>
    <w:rsid w:val="009D049F"/>
    <w:rsid w:val="009E797A"/>
    <w:rsid w:val="009F0606"/>
    <w:rsid w:val="009F0B93"/>
    <w:rsid w:val="00A03092"/>
    <w:rsid w:val="00A04F2F"/>
    <w:rsid w:val="00A061E5"/>
    <w:rsid w:val="00A14EF6"/>
    <w:rsid w:val="00A45BEE"/>
    <w:rsid w:val="00A5576F"/>
    <w:rsid w:val="00A619B4"/>
    <w:rsid w:val="00A678A7"/>
    <w:rsid w:val="00A70182"/>
    <w:rsid w:val="00A74FD4"/>
    <w:rsid w:val="00A87DEE"/>
    <w:rsid w:val="00AA0026"/>
    <w:rsid w:val="00AA015B"/>
    <w:rsid w:val="00AA3D27"/>
    <w:rsid w:val="00AA5604"/>
    <w:rsid w:val="00AB154C"/>
    <w:rsid w:val="00AC5316"/>
    <w:rsid w:val="00AC7743"/>
    <w:rsid w:val="00AD1737"/>
    <w:rsid w:val="00AF1F99"/>
    <w:rsid w:val="00AF4F86"/>
    <w:rsid w:val="00B074E3"/>
    <w:rsid w:val="00B23D14"/>
    <w:rsid w:val="00B32F1A"/>
    <w:rsid w:val="00B4192B"/>
    <w:rsid w:val="00B45824"/>
    <w:rsid w:val="00B6207E"/>
    <w:rsid w:val="00B70E86"/>
    <w:rsid w:val="00B75B2C"/>
    <w:rsid w:val="00B80254"/>
    <w:rsid w:val="00B814BB"/>
    <w:rsid w:val="00B90BD2"/>
    <w:rsid w:val="00B9157B"/>
    <w:rsid w:val="00BA2C01"/>
    <w:rsid w:val="00BC503E"/>
    <w:rsid w:val="00BD25EB"/>
    <w:rsid w:val="00BE54A8"/>
    <w:rsid w:val="00BE5D9A"/>
    <w:rsid w:val="00BF1FBC"/>
    <w:rsid w:val="00BF5E30"/>
    <w:rsid w:val="00C10DB2"/>
    <w:rsid w:val="00C10E03"/>
    <w:rsid w:val="00C27DD4"/>
    <w:rsid w:val="00C32AD5"/>
    <w:rsid w:val="00C56076"/>
    <w:rsid w:val="00C61D32"/>
    <w:rsid w:val="00C8274C"/>
    <w:rsid w:val="00C91A03"/>
    <w:rsid w:val="00CB36DD"/>
    <w:rsid w:val="00CC1D5D"/>
    <w:rsid w:val="00CD0DB2"/>
    <w:rsid w:val="00CD24B2"/>
    <w:rsid w:val="00CE09F0"/>
    <w:rsid w:val="00D004F5"/>
    <w:rsid w:val="00D00898"/>
    <w:rsid w:val="00D00FCA"/>
    <w:rsid w:val="00D03670"/>
    <w:rsid w:val="00D043DC"/>
    <w:rsid w:val="00D27AAF"/>
    <w:rsid w:val="00D342E3"/>
    <w:rsid w:val="00D37AF6"/>
    <w:rsid w:val="00D43D1B"/>
    <w:rsid w:val="00D76C15"/>
    <w:rsid w:val="00D77933"/>
    <w:rsid w:val="00D810F7"/>
    <w:rsid w:val="00D86A62"/>
    <w:rsid w:val="00DB21A6"/>
    <w:rsid w:val="00DB35E9"/>
    <w:rsid w:val="00DB41B0"/>
    <w:rsid w:val="00DE0371"/>
    <w:rsid w:val="00DF6E52"/>
    <w:rsid w:val="00E169ED"/>
    <w:rsid w:val="00E20C77"/>
    <w:rsid w:val="00E20F19"/>
    <w:rsid w:val="00E32A81"/>
    <w:rsid w:val="00E45C0C"/>
    <w:rsid w:val="00E5466E"/>
    <w:rsid w:val="00E85F7B"/>
    <w:rsid w:val="00E879FF"/>
    <w:rsid w:val="00E91B7D"/>
    <w:rsid w:val="00EA7CE8"/>
    <w:rsid w:val="00EB30B6"/>
    <w:rsid w:val="00EC3622"/>
    <w:rsid w:val="00ED25FB"/>
    <w:rsid w:val="00F000FE"/>
    <w:rsid w:val="00F13E73"/>
    <w:rsid w:val="00F24373"/>
    <w:rsid w:val="00F40FCC"/>
    <w:rsid w:val="00F556F9"/>
    <w:rsid w:val="00F64A1C"/>
    <w:rsid w:val="00F71714"/>
    <w:rsid w:val="00FA6D99"/>
    <w:rsid w:val="00FB1531"/>
    <w:rsid w:val="00FB1719"/>
    <w:rsid w:val="00FD2CF6"/>
    <w:rsid w:val="00FF6A1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57666198"/>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Hyperlink">
    <w:name w:val="Hyperlink"/>
    <w:basedOn w:val="Absatz-Standardschriftart"/>
    <w:uiPriority w:val="99"/>
    <w:unhideWhenUsed/>
    <w:rsid w:val="00CD0DB2"/>
    <w:rPr>
      <w:color w:val="0563C1" w:themeColor="hyperlink"/>
      <w:u w:val="single"/>
    </w:rPr>
  </w:style>
  <w:style w:type="paragraph" w:customStyle="1" w:styleId="LHbase-type11ptregular">
    <w:name w:val="LH_base-type 11pt regular"/>
    <w:qFormat/>
    <w:rsid w:val="00BF5E30"/>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Sprechblasentext">
    <w:name w:val="Balloon Text"/>
    <w:basedOn w:val="Standard"/>
    <w:link w:val="SprechblasentextZchn"/>
    <w:uiPriority w:val="99"/>
    <w:semiHidden/>
    <w:unhideWhenUsed/>
    <w:rsid w:val="008D7D6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D7D64"/>
    <w:rPr>
      <w:rFonts w:ascii="Segoe UI" w:hAnsi="Segoe UI" w:cs="Segoe UI"/>
      <w:sz w:val="18"/>
      <w:szCs w:val="18"/>
    </w:rPr>
  </w:style>
  <w:style w:type="character" w:styleId="Kommentarzeichen">
    <w:name w:val="annotation reference"/>
    <w:basedOn w:val="Absatz-Standardschriftart"/>
    <w:uiPriority w:val="99"/>
    <w:semiHidden/>
    <w:unhideWhenUsed/>
    <w:rsid w:val="007C118E"/>
    <w:rPr>
      <w:sz w:val="16"/>
      <w:szCs w:val="16"/>
    </w:rPr>
  </w:style>
  <w:style w:type="paragraph" w:styleId="Kommentartext">
    <w:name w:val="annotation text"/>
    <w:basedOn w:val="Standard"/>
    <w:link w:val="KommentartextZchn"/>
    <w:uiPriority w:val="99"/>
    <w:semiHidden/>
    <w:unhideWhenUsed/>
    <w:rsid w:val="007C118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C118E"/>
    <w:rPr>
      <w:sz w:val="20"/>
      <w:szCs w:val="20"/>
    </w:rPr>
  </w:style>
  <w:style w:type="paragraph" w:styleId="Kommentarthema">
    <w:name w:val="annotation subject"/>
    <w:basedOn w:val="Kommentartext"/>
    <w:next w:val="Kommentartext"/>
    <w:link w:val="KommentarthemaZchn"/>
    <w:uiPriority w:val="99"/>
    <w:semiHidden/>
    <w:unhideWhenUsed/>
    <w:rsid w:val="007C118E"/>
    <w:rPr>
      <w:b/>
      <w:bCs/>
    </w:rPr>
  </w:style>
  <w:style w:type="character" w:customStyle="1" w:styleId="KommentarthemaZchn">
    <w:name w:val="Kommentarthema Zchn"/>
    <w:basedOn w:val="KommentartextZchn"/>
    <w:link w:val="Kommentarthema"/>
    <w:uiPriority w:val="99"/>
    <w:semiHidden/>
    <w:rsid w:val="007C118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014445">
      <w:bodyDiv w:val="1"/>
      <w:marLeft w:val="0"/>
      <w:marRight w:val="0"/>
      <w:marTop w:val="0"/>
      <w:marBottom w:val="0"/>
      <w:divBdr>
        <w:top w:val="none" w:sz="0" w:space="0" w:color="auto"/>
        <w:left w:val="none" w:sz="0" w:space="0" w:color="auto"/>
        <w:bottom w:val="none" w:sz="0" w:space="0" w:color="auto"/>
        <w:right w:val="none" w:sz="0" w:space="0" w:color="auto"/>
      </w:divBdr>
    </w:div>
    <w:div w:id="1300453910">
      <w:bodyDiv w:val="1"/>
      <w:marLeft w:val="0"/>
      <w:marRight w:val="0"/>
      <w:marTop w:val="0"/>
      <w:marBottom w:val="0"/>
      <w:divBdr>
        <w:top w:val="none" w:sz="0" w:space="0" w:color="auto"/>
        <w:left w:val="none" w:sz="0" w:space="0" w:color="auto"/>
        <w:bottom w:val="none" w:sz="0" w:space="0" w:color="auto"/>
        <w:right w:val="none" w:sz="0" w:space="0" w:color="auto"/>
      </w:divBdr>
    </w:div>
    <w:div w:id="1371763066">
      <w:bodyDiv w:val="1"/>
      <w:marLeft w:val="0"/>
      <w:marRight w:val="0"/>
      <w:marTop w:val="0"/>
      <w:marBottom w:val="0"/>
      <w:divBdr>
        <w:top w:val="none" w:sz="0" w:space="0" w:color="auto"/>
        <w:left w:val="none" w:sz="0" w:space="0" w:color="auto"/>
        <w:bottom w:val="none" w:sz="0" w:space="0" w:color="auto"/>
        <w:right w:val="none" w:sz="0" w:space="0" w:color="auto"/>
      </w:divBdr>
    </w:div>
    <w:div w:id="1457142892">
      <w:bodyDiv w:val="1"/>
      <w:marLeft w:val="0"/>
      <w:marRight w:val="0"/>
      <w:marTop w:val="0"/>
      <w:marBottom w:val="0"/>
      <w:divBdr>
        <w:top w:val="none" w:sz="0" w:space="0" w:color="auto"/>
        <w:left w:val="none" w:sz="0" w:space="0" w:color="auto"/>
        <w:bottom w:val="none" w:sz="0" w:space="0" w:color="auto"/>
        <w:right w:val="none" w:sz="0" w:space="0" w:color="auto"/>
      </w:divBdr>
    </w:div>
    <w:div w:id="1723945328">
      <w:bodyDiv w:val="1"/>
      <w:marLeft w:val="0"/>
      <w:marRight w:val="0"/>
      <w:marTop w:val="0"/>
      <w:marBottom w:val="0"/>
      <w:divBdr>
        <w:top w:val="none" w:sz="0" w:space="0" w:color="auto"/>
        <w:left w:val="none" w:sz="0" w:space="0" w:color="auto"/>
        <w:bottom w:val="none" w:sz="0" w:space="0" w:color="auto"/>
        <w:right w:val="none" w:sz="0" w:space="0" w:color="auto"/>
      </w:divBdr>
    </w:div>
    <w:div w:id="1855682250">
      <w:bodyDiv w:val="1"/>
      <w:marLeft w:val="0"/>
      <w:marRight w:val="0"/>
      <w:marTop w:val="0"/>
      <w:marBottom w:val="0"/>
      <w:divBdr>
        <w:top w:val="none" w:sz="0" w:space="0" w:color="auto"/>
        <w:left w:val="none" w:sz="0" w:space="0" w:color="auto"/>
        <w:bottom w:val="none" w:sz="0" w:space="0" w:color="auto"/>
        <w:right w:val="none" w:sz="0" w:space="0" w:color="auto"/>
      </w:divBdr>
    </w:div>
    <w:div w:id="2033873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D789DB-44BA-4B95-85F3-6CD857D1F7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A655FF4-32FC-4819-8531-734CB73D8BA9}">
  <ds:schemaRefs>
    <ds:schemaRef ds:uri="http://schemas.microsoft.com/sharepoint/v3/contenttype/forms"/>
  </ds:schemaRefs>
</ds:datastoreItem>
</file>

<file path=customXml/itemProps3.xml><?xml version="1.0" encoding="utf-8"?>
<ds:datastoreItem xmlns:ds="http://schemas.openxmlformats.org/officeDocument/2006/customXml" ds:itemID="{719D3FE0-4275-4F98-8BBF-DF5E0BCA4DB3}">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4.xml><?xml version="1.0" encoding="utf-8"?>
<ds:datastoreItem xmlns:ds="http://schemas.openxmlformats.org/officeDocument/2006/customXml" ds:itemID="{EBF6BA39-BFCF-44F4-B743-B225C70BF9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682</Words>
  <Characters>3774</Characters>
  <Application>Microsoft Office Word</Application>
  <DocSecurity>0</DocSecurity>
  <Lines>69</Lines>
  <Paragraphs>27</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4429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9</cp:revision>
  <cp:lastPrinted>2021-07-08T08:50:00Z</cp:lastPrinted>
  <dcterms:created xsi:type="dcterms:W3CDTF">2021-08-10T06:37:00Z</dcterms:created>
  <dcterms:modified xsi:type="dcterms:W3CDTF">2021-09-17T06:31:00Z</dcterms:modified>
</cp:coreProperties>
</file>