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871F92" w14:textId="77777777" w:rsidR="00B81ED6" w:rsidRPr="004E40D3" w:rsidRDefault="00B81ED6" w:rsidP="00033002">
      <w:pPr>
        <w:pStyle w:val="TitleLogotoprightLH"/>
        <w:framePr w:h="1021" w:hRule="exact" w:wrap="notBeside"/>
      </w:pPr>
      <w:r w:rsidRPr="004E40D3">
        <w:rPr>
          <w:noProof/>
          <w:lang w:val="de-DE" w:eastAsia="de-DE"/>
        </w:rPr>
        <w:drawing>
          <wp:inline distT="0" distB="0" distL="0" distR="0" wp14:anchorId="39BA54FB" wp14:editId="3C5AE55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0D2F556" w14:textId="77777777" w:rsidR="00B81ED6" w:rsidRPr="004E40D3" w:rsidRDefault="001A562F"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036DFA" w:rsidRPr="004E40D3">
            <w:rPr>
              <w:rFonts w:cs="Arial"/>
              <w:szCs w:val="33"/>
            </w:rPr>
            <w:t>Press release</w:t>
          </w:r>
        </w:sdtContent>
      </w:sdt>
      <w:r w:rsidR="00B81ED6" w:rsidRPr="004E40D3">
        <w:t xml:space="preserve"> </w:t>
      </w:r>
    </w:p>
    <w:p w14:paraId="781AC126" w14:textId="77777777" w:rsidR="00EA424B" w:rsidRPr="004E40D3" w:rsidRDefault="001A562F" w:rsidP="00AC2129">
      <w:pPr>
        <w:pStyle w:val="Titel"/>
        <w:spacing w:line="660" w:lineRule="exact"/>
        <w:rPr>
          <w:rFonts w:ascii="Tahoma" w:hAnsi="Tahoma" w:cs="Tahoma"/>
        </w:rPr>
      </w:pPr>
      <w:sdt>
        <w:sdt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36DFA" w:rsidRPr="004E40D3">
            <w:t>Liebherr Mining advances Zero Emission Program</w:t>
          </w:r>
        </w:sdtContent>
      </w:sdt>
    </w:p>
    <w:p w14:paraId="3570D800" w14:textId="77777777" w:rsidR="00B81ED6" w:rsidRPr="004E40D3" w:rsidRDefault="00B81ED6" w:rsidP="00AC2129">
      <w:pPr>
        <w:pStyle w:val="Titel"/>
        <w:spacing w:line="660" w:lineRule="exact"/>
        <w:rPr>
          <w:rFonts w:ascii="Tahoma" w:hAnsi="Tahoma" w:cs="Tahoma"/>
        </w:rPr>
      </w:pPr>
      <w:r w:rsidRPr="004E40D3">
        <w:rPr>
          <w:rFonts w:ascii="Tahoma" w:hAnsi="Tahoma" w:cs="Tahoma"/>
        </w:rPr>
        <w:t>⸺</w:t>
      </w:r>
    </w:p>
    <w:p w14:paraId="451B41F4" w14:textId="77777777" w:rsidR="00E01118" w:rsidRPr="004E40D3" w:rsidRDefault="00E01118" w:rsidP="008D36F1">
      <w:pPr>
        <w:pStyle w:val="Bulletpoints11Pt"/>
        <w:rPr>
          <w:lang w:val="en-GB"/>
        </w:rPr>
      </w:pPr>
      <w:r w:rsidRPr="004E40D3">
        <w:rPr>
          <w:lang w:val="en-GB"/>
        </w:rPr>
        <w:t xml:space="preserve">Liebherr Mining has </w:t>
      </w:r>
      <w:r w:rsidR="007B4199" w:rsidRPr="004E40D3">
        <w:rPr>
          <w:lang w:val="en-GB"/>
        </w:rPr>
        <w:t>officially launched its</w:t>
      </w:r>
      <w:r w:rsidRPr="004E40D3">
        <w:rPr>
          <w:lang w:val="en-GB"/>
        </w:rPr>
        <w:t xml:space="preserve"> Zero Emission Program to offer low </w:t>
      </w:r>
      <w:r w:rsidR="008D36F1" w:rsidRPr="004E40D3">
        <w:rPr>
          <w:lang w:val="en-GB"/>
        </w:rPr>
        <w:t xml:space="preserve">carbon </w:t>
      </w:r>
      <w:r w:rsidRPr="004E40D3">
        <w:rPr>
          <w:lang w:val="en-GB"/>
        </w:rPr>
        <w:t xml:space="preserve">emission solutions </w:t>
      </w:r>
      <w:r w:rsidR="00036DFA" w:rsidRPr="004E40D3">
        <w:rPr>
          <w:lang w:val="en-GB"/>
        </w:rPr>
        <w:t xml:space="preserve">for the full range of its trucks and excavators </w:t>
      </w:r>
      <w:r w:rsidRPr="004E40D3">
        <w:rPr>
          <w:lang w:val="en-GB"/>
        </w:rPr>
        <w:t xml:space="preserve">by 2022 and </w:t>
      </w:r>
      <w:r w:rsidR="008D36F1" w:rsidRPr="004E40D3">
        <w:rPr>
          <w:lang w:val="en-GB"/>
        </w:rPr>
        <w:t>fossil fuel free</w:t>
      </w:r>
      <w:r w:rsidRPr="004E40D3">
        <w:rPr>
          <w:lang w:val="en-GB"/>
        </w:rPr>
        <w:t xml:space="preserve"> solutions by 2030.</w:t>
      </w:r>
    </w:p>
    <w:p w14:paraId="41BE1232" w14:textId="77777777" w:rsidR="00E01118" w:rsidRPr="004E40D3" w:rsidRDefault="00E01118" w:rsidP="005A3B3D">
      <w:pPr>
        <w:pStyle w:val="Bulletpoints11Pt"/>
        <w:rPr>
          <w:lang w:val="en-GB"/>
        </w:rPr>
      </w:pPr>
      <w:r w:rsidRPr="004E40D3">
        <w:rPr>
          <w:lang w:val="en-GB"/>
        </w:rPr>
        <w:t xml:space="preserve">Liebherr’s approach will provide modular solutions </w:t>
      </w:r>
      <w:r w:rsidR="0009724E" w:rsidRPr="004E40D3">
        <w:rPr>
          <w:lang w:val="en-GB"/>
        </w:rPr>
        <w:t>that</w:t>
      </w:r>
      <w:r w:rsidRPr="004E40D3">
        <w:rPr>
          <w:lang w:val="en-GB"/>
        </w:rPr>
        <w:t xml:space="preserve"> can be upgraded or retrofitted, </w:t>
      </w:r>
      <w:r w:rsidR="005A3B3D" w:rsidRPr="004E40D3">
        <w:rPr>
          <w:lang w:val="en-GB"/>
        </w:rPr>
        <w:t>to support customers on their path towards decarbonisation</w:t>
      </w:r>
      <w:r w:rsidR="009D6A41" w:rsidRPr="004E40D3">
        <w:rPr>
          <w:lang w:val="en-GB"/>
        </w:rPr>
        <w:t>.</w:t>
      </w:r>
    </w:p>
    <w:p w14:paraId="33CCD8DD" w14:textId="77777777" w:rsidR="00E01118" w:rsidRPr="004E40D3" w:rsidRDefault="005A3B3D" w:rsidP="00841617">
      <w:pPr>
        <w:pStyle w:val="Bulletpoints11Pt"/>
        <w:rPr>
          <w:lang w:val="en-GB"/>
        </w:rPr>
      </w:pPr>
      <w:r w:rsidRPr="004E40D3">
        <w:rPr>
          <w:lang w:val="en-GB"/>
        </w:rPr>
        <w:t>Today</w:t>
      </w:r>
      <w:r w:rsidR="00990891" w:rsidRPr="004E40D3">
        <w:rPr>
          <w:lang w:val="en-GB"/>
        </w:rPr>
        <w:t>,</w:t>
      </w:r>
      <w:r w:rsidR="00FA4EFE" w:rsidRPr="004E40D3">
        <w:rPr>
          <w:lang w:val="en-GB"/>
        </w:rPr>
        <w:t xml:space="preserve"> as a </w:t>
      </w:r>
      <w:r w:rsidR="00990891" w:rsidRPr="004E40D3">
        <w:rPr>
          <w:lang w:val="en-GB"/>
        </w:rPr>
        <w:t>step with this transition</w:t>
      </w:r>
      <w:r w:rsidRPr="004E40D3">
        <w:rPr>
          <w:lang w:val="en-GB"/>
        </w:rPr>
        <w:t xml:space="preserve">, Liebherr offers several products and services </w:t>
      </w:r>
      <w:r w:rsidR="00FA4EFE" w:rsidRPr="004E40D3">
        <w:rPr>
          <w:lang w:val="en-GB"/>
        </w:rPr>
        <w:t xml:space="preserve">focusing on improved efficiency and </w:t>
      </w:r>
      <w:r w:rsidRPr="004E40D3">
        <w:rPr>
          <w:lang w:val="en-GB"/>
        </w:rPr>
        <w:t>electrification</w:t>
      </w:r>
      <w:r w:rsidR="00FA4EFE" w:rsidRPr="004E40D3">
        <w:rPr>
          <w:lang w:val="en-GB"/>
        </w:rPr>
        <w:t>.</w:t>
      </w:r>
      <w:r w:rsidRPr="004E40D3">
        <w:rPr>
          <w:lang w:val="en-GB"/>
        </w:rPr>
        <w:t xml:space="preserve">   </w:t>
      </w:r>
    </w:p>
    <w:p w14:paraId="54A861D0" w14:textId="77777777" w:rsidR="00E64F2A" w:rsidRPr="004E40D3" w:rsidRDefault="0030320B" w:rsidP="00FA4EFE">
      <w:pPr>
        <w:pStyle w:val="Bulletpoints11Pt"/>
        <w:rPr>
          <w:lang w:val="en-GB"/>
        </w:rPr>
      </w:pPr>
      <w:r w:rsidRPr="004E40D3">
        <w:rPr>
          <w:lang w:val="en-GB"/>
        </w:rPr>
        <w:t>Research and d</w:t>
      </w:r>
      <w:r w:rsidR="00DC7CC2" w:rsidRPr="004E40D3">
        <w:rPr>
          <w:lang w:val="en-GB"/>
        </w:rPr>
        <w:t>evelopment</w:t>
      </w:r>
      <w:r w:rsidR="00036DFA" w:rsidRPr="004E40D3">
        <w:rPr>
          <w:lang w:val="en-GB"/>
        </w:rPr>
        <w:t xml:space="preserve"> </w:t>
      </w:r>
      <w:r w:rsidR="00156217" w:rsidRPr="004E40D3">
        <w:rPr>
          <w:lang w:val="en-GB"/>
        </w:rPr>
        <w:t>into</w:t>
      </w:r>
      <w:r w:rsidR="00DC7CC2" w:rsidRPr="004E40D3">
        <w:rPr>
          <w:lang w:val="en-GB"/>
        </w:rPr>
        <w:t xml:space="preserve"> </w:t>
      </w:r>
      <w:r w:rsidR="009D6A41" w:rsidRPr="004E40D3">
        <w:rPr>
          <w:lang w:val="en-GB"/>
        </w:rPr>
        <w:t>battery power modules</w:t>
      </w:r>
      <w:r w:rsidR="00E64F2A" w:rsidRPr="004E40D3">
        <w:rPr>
          <w:lang w:val="en-GB"/>
        </w:rPr>
        <w:t>, fuel cell</w:t>
      </w:r>
      <w:r w:rsidR="00BC4F59" w:rsidRPr="004E40D3">
        <w:rPr>
          <w:lang w:val="en-GB"/>
        </w:rPr>
        <w:t>-</w:t>
      </w:r>
      <w:r w:rsidR="00E64F2A" w:rsidRPr="004E40D3">
        <w:rPr>
          <w:lang w:val="en-GB"/>
        </w:rPr>
        <w:t xml:space="preserve">battery hybrid </w:t>
      </w:r>
      <w:r w:rsidR="00036DFA" w:rsidRPr="004E40D3">
        <w:rPr>
          <w:lang w:val="en-GB"/>
        </w:rPr>
        <w:t>modules, and</w:t>
      </w:r>
      <w:r w:rsidR="00173920" w:rsidRPr="004E40D3">
        <w:rPr>
          <w:lang w:val="en-GB"/>
        </w:rPr>
        <w:t xml:space="preserve"> internal combustion engines powered by </w:t>
      </w:r>
      <w:r w:rsidR="009D6A41" w:rsidRPr="004E40D3">
        <w:rPr>
          <w:lang w:val="en-GB"/>
        </w:rPr>
        <w:t>renewable</w:t>
      </w:r>
      <w:r w:rsidR="00FC0217" w:rsidRPr="004E40D3">
        <w:rPr>
          <w:lang w:val="en-GB"/>
        </w:rPr>
        <w:t>-</w:t>
      </w:r>
      <w:r w:rsidR="009D6A41" w:rsidRPr="004E40D3">
        <w:rPr>
          <w:lang w:val="en-GB"/>
        </w:rPr>
        <w:t>based alternative fuels</w:t>
      </w:r>
      <w:r w:rsidR="00036DFA" w:rsidRPr="004E40D3">
        <w:rPr>
          <w:lang w:val="en-GB"/>
        </w:rPr>
        <w:t xml:space="preserve"> is in progress.</w:t>
      </w:r>
    </w:p>
    <w:p w14:paraId="5ABD45FF" w14:textId="77777777" w:rsidR="0032636D" w:rsidRPr="004E40D3" w:rsidRDefault="00036DFA" w:rsidP="00FA4EFE">
      <w:pPr>
        <w:pStyle w:val="Bulletpoints11Pt"/>
        <w:rPr>
          <w:lang w:val="en-GB"/>
        </w:rPr>
      </w:pPr>
      <w:r w:rsidRPr="004E40D3">
        <w:rPr>
          <w:lang w:val="en-GB"/>
        </w:rPr>
        <w:t>Liebherr has announced</w:t>
      </w:r>
      <w:r w:rsidR="00173920" w:rsidRPr="004E40D3">
        <w:rPr>
          <w:lang w:val="en-GB"/>
        </w:rPr>
        <w:t xml:space="preserve"> </w:t>
      </w:r>
      <w:r w:rsidRPr="004E40D3">
        <w:rPr>
          <w:lang w:val="en-GB"/>
        </w:rPr>
        <w:t>s</w:t>
      </w:r>
      <w:r w:rsidR="00624BF9" w:rsidRPr="004E40D3">
        <w:rPr>
          <w:lang w:val="en-GB"/>
        </w:rPr>
        <w:t xml:space="preserve">trong partnerships </w:t>
      </w:r>
      <w:r w:rsidR="0030320B" w:rsidRPr="004E40D3">
        <w:rPr>
          <w:lang w:val="en-GB"/>
        </w:rPr>
        <w:t xml:space="preserve">with industry </w:t>
      </w:r>
      <w:r w:rsidRPr="004E40D3">
        <w:rPr>
          <w:lang w:val="en-GB"/>
        </w:rPr>
        <w:t xml:space="preserve">experts </w:t>
      </w:r>
      <w:r w:rsidR="0030320B" w:rsidRPr="004E40D3">
        <w:rPr>
          <w:lang w:val="en-GB"/>
        </w:rPr>
        <w:t>ABB and ENGIE.</w:t>
      </w:r>
    </w:p>
    <w:p w14:paraId="2A3334E2" w14:textId="77777777" w:rsidR="009A3D17" w:rsidRPr="004E40D3" w:rsidRDefault="00961F0E" w:rsidP="00841617">
      <w:pPr>
        <w:pStyle w:val="Teaser11Pt"/>
        <w:rPr>
          <w:noProof w:val="0"/>
          <w:lang w:val="en-GB"/>
        </w:rPr>
      </w:pPr>
      <w:r w:rsidRPr="004E40D3">
        <w:rPr>
          <w:noProof w:val="0"/>
          <w:lang w:val="en-GB"/>
        </w:rPr>
        <w:t xml:space="preserve">Liebherr strives for long-term sustainable solutions, investigating different options centred on </w:t>
      </w:r>
      <w:r w:rsidR="00841617" w:rsidRPr="004E40D3">
        <w:rPr>
          <w:noProof w:val="0"/>
          <w:lang w:val="en-GB"/>
        </w:rPr>
        <w:t xml:space="preserve">environmental </w:t>
      </w:r>
      <w:r w:rsidR="009D6A41" w:rsidRPr="004E40D3">
        <w:rPr>
          <w:noProof w:val="0"/>
          <w:lang w:val="en-GB"/>
        </w:rPr>
        <w:t>sustainability</w:t>
      </w:r>
      <w:r w:rsidR="00841617" w:rsidRPr="004E40D3">
        <w:rPr>
          <w:noProof w:val="0"/>
          <w:lang w:val="en-GB"/>
        </w:rPr>
        <w:t xml:space="preserve">, </w:t>
      </w:r>
      <w:r w:rsidRPr="004E40D3">
        <w:rPr>
          <w:noProof w:val="0"/>
          <w:lang w:val="en-GB"/>
        </w:rPr>
        <w:t xml:space="preserve">safety, cost, </w:t>
      </w:r>
      <w:r w:rsidR="009D6A41" w:rsidRPr="004E40D3">
        <w:rPr>
          <w:noProof w:val="0"/>
          <w:lang w:val="en-GB"/>
        </w:rPr>
        <w:t>flexibility</w:t>
      </w:r>
      <w:r w:rsidRPr="004E40D3">
        <w:rPr>
          <w:noProof w:val="0"/>
          <w:lang w:val="en-GB"/>
        </w:rPr>
        <w:t xml:space="preserve">, </w:t>
      </w:r>
      <w:r w:rsidR="009D6A41" w:rsidRPr="004E40D3">
        <w:rPr>
          <w:noProof w:val="0"/>
          <w:lang w:val="en-GB"/>
        </w:rPr>
        <w:t xml:space="preserve">and </w:t>
      </w:r>
      <w:r w:rsidRPr="004E40D3">
        <w:rPr>
          <w:noProof w:val="0"/>
          <w:lang w:val="en-GB"/>
        </w:rPr>
        <w:t xml:space="preserve">maintainability. Liebherr Mining </w:t>
      </w:r>
      <w:r w:rsidR="00CD751A" w:rsidRPr="004E40D3">
        <w:rPr>
          <w:noProof w:val="0"/>
          <w:lang w:val="en-GB"/>
        </w:rPr>
        <w:t xml:space="preserve">already </w:t>
      </w:r>
      <w:r w:rsidRPr="004E40D3">
        <w:rPr>
          <w:noProof w:val="0"/>
          <w:lang w:val="en-GB"/>
        </w:rPr>
        <w:t xml:space="preserve">offers a range of solutions to help customers </w:t>
      </w:r>
      <w:r w:rsidR="00841617" w:rsidRPr="004E40D3">
        <w:rPr>
          <w:noProof w:val="0"/>
          <w:lang w:val="en-GB"/>
        </w:rPr>
        <w:t>reduc</w:t>
      </w:r>
      <w:r w:rsidR="00990891" w:rsidRPr="004E40D3">
        <w:rPr>
          <w:noProof w:val="0"/>
          <w:lang w:val="en-GB"/>
        </w:rPr>
        <w:t>e</w:t>
      </w:r>
      <w:r w:rsidR="00841617" w:rsidRPr="004E40D3">
        <w:rPr>
          <w:noProof w:val="0"/>
          <w:lang w:val="en-GB"/>
        </w:rPr>
        <w:t xml:space="preserve"> emissions</w:t>
      </w:r>
      <w:r w:rsidR="00990891" w:rsidRPr="004E40D3">
        <w:rPr>
          <w:noProof w:val="0"/>
          <w:lang w:val="en-GB"/>
        </w:rPr>
        <w:t>,</w:t>
      </w:r>
      <w:r w:rsidR="005D45F8" w:rsidRPr="004E40D3">
        <w:rPr>
          <w:noProof w:val="0"/>
          <w:lang w:val="en-GB"/>
        </w:rPr>
        <w:t xml:space="preserve"> and</w:t>
      </w:r>
      <w:r w:rsidR="00DD1562">
        <w:rPr>
          <w:noProof w:val="0"/>
          <w:lang w:val="en-GB"/>
        </w:rPr>
        <w:t xml:space="preserve"> has </w:t>
      </w:r>
      <w:r w:rsidRPr="004E40D3">
        <w:rPr>
          <w:noProof w:val="0"/>
          <w:lang w:val="en-GB"/>
        </w:rPr>
        <w:t xml:space="preserve">clear </w:t>
      </w:r>
      <w:r w:rsidR="00DD1562">
        <w:rPr>
          <w:noProof w:val="0"/>
          <w:lang w:val="en-GB"/>
        </w:rPr>
        <w:t>targets</w:t>
      </w:r>
      <w:r w:rsidRPr="004E40D3">
        <w:rPr>
          <w:noProof w:val="0"/>
          <w:lang w:val="en-GB"/>
        </w:rPr>
        <w:t xml:space="preserve"> and </w:t>
      </w:r>
      <w:r w:rsidR="00DD1562">
        <w:rPr>
          <w:noProof w:val="0"/>
          <w:lang w:val="en-GB"/>
        </w:rPr>
        <w:t xml:space="preserve">a </w:t>
      </w:r>
      <w:r w:rsidRPr="004E40D3">
        <w:rPr>
          <w:noProof w:val="0"/>
          <w:lang w:val="en-GB"/>
        </w:rPr>
        <w:t xml:space="preserve">roadmap to expand its current offering to achieve low </w:t>
      </w:r>
      <w:r w:rsidR="00841617" w:rsidRPr="004E40D3">
        <w:rPr>
          <w:noProof w:val="0"/>
          <w:lang w:val="en-GB"/>
        </w:rPr>
        <w:t>carbon</w:t>
      </w:r>
      <w:r w:rsidRPr="004E40D3">
        <w:rPr>
          <w:noProof w:val="0"/>
          <w:lang w:val="en-GB"/>
        </w:rPr>
        <w:t xml:space="preserve"> solutions in 2022, along with fossil fuel</w:t>
      </w:r>
      <w:r w:rsidR="00841617" w:rsidRPr="004E40D3">
        <w:rPr>
          <w:noProof w:val="0"/>
          <w:lang w:val="en-GB"/>
        </w:rPr>
        <w:t xml:space="preserve"> </w:t>
      </w:r>
      <w:r w:rsidRPr="004E40D3">
        <w:rPr>
          <w:noProof w:val="0"/>
          <w:lang w:val="en-GB"/>
        </w:rPr>
        <w:t>free solutions for the majority of applications by 2030</w:t>
      </w:r>
      <w:r w:rsidR="00985293" w:rsidRPr="004E40D3">
        <w:rPr>
          <w:noProof w:val="0"/>
          <w:lang w:val="en-GB"/>
        </w:rPr>
        <w:t>.</w:t>
      </w:r>
      <w:r w:rsidR="007551F8" w:rsidRPr="004E40D3">
        <w:rPr>
          <w:noProof w:val="0"/>
          <w:lang w:val="en-GB"/>
        </w:rPr>
        <w:t xml:space="preserve"> </w:t>
      </w:r>
    </w:p>
    <w:p w14:paraId="09809580" w14:textId="4AFB2555" w:rsidR="00E528CF" w:rsidRPr="004E40D3" w:rsidRDefault="00990891" w:rsidP="00E528CF">
      <w:pPr>
        <w:pStyle w:val="Copytext11Pt"/>
        <w:rPr>
          <w:lang w:val="en-GB"/>
        </w:rPr>
      </w:pPr>
      <w:r w:rsidRPr="004E40D3">
        <w:rPr>
          <w:lang w:val="en-GB"/>
        </w:rPr>
        <w:t xml:space="preserve">Las Vegas (USA), </w:t>
      </w:r>
      <w:r w:rsidR="00B24874" w:rsidRPr="004E40D3">
        <w:rPr>
          <w:lang w:val="en-GB"/>
        </w:rPr>
        <w:t>14 September 2021</w:t>
      </w:r>
      <w:r w:rsidR="009620F5" w:rsidRPr="004E40D3">
        <w:rPr>
          <w:lang w:val="en-GB"/>
        </w:rPr>
        <w:t xml:space="preserve"> </w:t>
      </w:r>
      <w:r w:rsidR="009A3D17" w:rsidRPr="004E40D3">
        <w:rPr>
          <w:lang w:val="en-GB"/>
        </w:rPr>
        <w:t>–</w:t>
      </w:r>
      <w:r w:rsidR="003A26A9" w:rsidRPr="004E40D3">
        <w:rPr>
          <w:lang w:val="en-GB"/>
        </w:rPr>
        <w:t>T</w:t>
      </w:r>
      <w:r w:rsidR="00925A20" w:rsidRPr="004E40D3">
        <w:rPr>
          <w:lang w:val="en-GB"/>
        </w:rPr>
        <w:t xml:space="preserve">he </w:t>
      </w:r>
      <w:r w:rsidR="002F5A4B" w:rsidRPr="004E40D3">
        <w:rPr>
          <w:lang w:val="en-GB"/>
        </w:rPr>
        <w:t>global mining industry</w:t>
      </w:r>
      <w:r w:rsidR="00C1462D" w:rsidRPr="004E40D3">
        <w:rPr>
          <w:lang w:val="en-GB"/>
        </w:rPr>
        <w:t xml:space="preserve"> has</w:t>
      </w:r>
      <w:r w:rsidR="002F5A4B" w:rsidRPr="004E40D3">
        <w:rPr>
          <w:lang w:val="en-GB"/>
        </w:rPr>
        <w:t xml:space="preserve"> </w:t>
      </w:r>
      <w:r w:rsidR="00841617" w:rsidRPr="004E40D3">
        <w:rPr>
          <w:lang w:val="en-GB"/>
        </w:rPr>
        <w:t xml:space="preserve">demonstrated </w:t>
      </w:r>
      <w:r w:rsidR="00C1462D" w:rsidRPr="004E40D3">
        <w:rPr>
          <w:lang w:val="en-GB"/>
        </w:rPr>
        <w:t xml:space="preserve">its </w:t>
      </w:r>
      <w:r w:rsidR="00841617" w:rsidRPr="004E40D3">
        <w:rPr>
          <w:lang w:val="en-GB"/>
        </w:rPr>
        <w:t xml:space="preserve">commitment to </w:t>
      </w:r>
      <w:r w:rsidR="00D64964" w:rsidRPr="004E40D3">
        <w:rPr>
          <w:lang w:val="en-GB"/>
        </w:rPr>
        <w:t xml:space="preserve">cut </w:t>
      </w:r>
      <w:r w:rsidR="002F5A4B" w:rsidRPr="004E40D3">
        <w:rPr>
          <w:lang w:val="en-GB"/>
        </w:rPr>
        <w:t>greenhouse gas (GHG) emission</w:t>
      </w:r>
      <w:r w:rsidR="00C54423" w:rsidRPr="004E40D3">
        <w:rPr>
          <w:lang w:val="en-GB"/>
        </w:rPr>
        <w:t>s</w:t>
      </w:r>
      <w:r w:rsidR="00E9328D" w:rsidRPr="004E40D3">
        <w:rPr>
          <w:lang w:val="en-GB"/>
        </w:rPr>
        <w:t xml:space="preserve"> in </w:t>
      </w:r>
      <w:r w:rsidR="00841617" w:rsidRPr="004E40D3">
        <w:rPr>
          <w:lang w:val="en-GB"/>
        </w:rPr>
        <w:t>support</w:t>
      </w:r>
      <w:r w:rsidR="00025AA7" w:rsidRPr="004E40D3">
        <w:rPr>
          <w:lang w:val="en-GB"/>
        </w:rPr>
        <w:t xml:space="preserve"> of</w:t>
      </w:r>
      <w:r w:rsidR="00841617" w:rsidRPr="004E40D3">
        <w:rPr>
          <w:lang w:val="en-GB"/>
        </w:rPr>
        <w:t xml:space="preserve"> </w:t>
      </w:r>
      <w:r w:rsidR="00E9328D" w:rsidRPr="004E40D3">
        <w:rPr>
          <w:lang w:val="en-GB"/>
        </w:rPr>
        <w:t>the Paris Agreement</w:t>
      </w:r>
      <w:r w:rsidR="00C54423" w:rsidRPr="004E40D3">
        <w:rPr>
          <w:lang w:val="en-GB"/>
        </w:rPr>
        <w:t xml:space="preserve">, with </w:t>
      </w:r>
      <w:r w:rsidR="00DD1562">
        <w:rPr>
          <w:lang w:val="en-GB"/>
        </w:rPr>
        <w:t xml:space="preserve">many </w:t>
      </w:r>
      <w:r w:rsidR="00C54423" w:rsidRPr="004E40D3">
        <w:rPr>
          <w:lang w:val="en-GB"/>
        </w:rPr>
        <w:t xml:space="preserve">major mining houses announcing </w:t>
      </w:r>
      <w:r w:rsidR="00D002DB" w:rsidRPr="004E40D3">
        <w:rPr>
          <w:lang w:val="en-GB"/>
        </w:rPr>
        <w:t xml:space="preserve">decarbonisation </w:t>
      </w:r>
      <w:r w:rsidR="003B4544" w:rsidRPr="004E40D3">
        <w:rPr>
          <w:lang w:val="en-GB"/>
        </w:rPr>
        <w:t>targets</w:t>
      </w:r>
      <w:r w:rsidRPr="004E40D3">
        <w:rPr>
          <w:lang w:val="en-GB"/>
        </w:rPr>
        <w:t xml:space="preserve"> over the past 18 months</w:t>
      </w:r>
      <w:r w:rsidR="00C1462D" w:rsidRPr="004E40D3">
        <w:rPr>
          <w:lang w:val="en-GB"/>
        </w:rPr>
        <w:t xml:space="preserve">. This </w:t>
      </w:r>
      <w:r w:rsidR="00DD1562">
        <w:rPr>
          <w:lang w:val="en-GB"/>
        </w:rPr>
        <w:t>increased focus on GHG emission reduction</w:t>
      </w:r>
      <w:r w:rsidR="00D64964" w:rsidRPr="004E40D3">
        <w:rPr>
          <w:lang w:val="en-GB"/>
        </w:rPr>
        <w:t xml:space="preserve"> </w:t>
      </w:r>
      <w:r w:rsidR="00C1462D" w:rsidRPr="004E40D3">
        <w:rPr>
          <w:lang w:val="en-GB"/>
        </w:rPr>
        <w:t>has</w:t>
      </w:r>
      <w:r w:rsidR="003B4544" w:rsidRPr="004E40D3">
        <w:rPr>
          <w:lang w:val="en-GB"/>
        </w:rPr>
        <w:t xml:space="preserve"> </w:t>
      </w:r>
      <w:r w:rsidR="006E33CE" w:rsidRPr="004E40D3">
        <w:rPr>
          <w:lang w:val="en-GB"/>
        </w:rPr>
        <w:t>accel</w:t>
      </w:r>
      <w:r w:rsidR="006E33CE">
        <w:rPr>
          <w:lang w:val="en-GB"/>
        </w:rPr>
        <w:t>e</w:t>
      </w:r>
      <w:r w:rsidR="006E33CE" w:rsidRPr="004E40D3">
        <w:rPr>
          <w:lang w:val="en-GB"/>
        </w:rPr>
        <w:t>rated</w:t>
      </w:r>
      <w:r w:rsidR="003B4544" w:rsidRPr="004E40D3">
        <w:rPr>
          <w:lang w:val="en-GB"/>
        </w:rPr>
        <w:t xml:space="preserve"> the implementation of Liebherr’s existing </w:t>
      </w:r>
      <w:r w:rsidR="00DD1562">
        <w:rPr>
          <w:lang w:val="en-GB"/>
        </w:rPr>
        <w:t>low carbon solutions</w:t>
      </w:r>
      <w:r w:rsidR="00712A96" w:rsidRPr="004E40D3">
        <w:rPr>
          <w:lang w:val="en-GB"/>
        </w:rPr>
        <w:t xml:space="preserve"> and triggered future projects to </w:t>
      </w:r>
      <w:r w:rsidR="009509D3" w:rsidRPr="004E40D3">
        <w:rPr>
          <w:lang w:val="en-GB"/>
        </w:rPr>
        <w:t xml:space="preserve">offer </w:t>
      </w:r>
      <w:r w:rsidR="00DD1562">
        <w:rPr>
          <w:lang w:val="en-GB"/>
        </w:rPr>
        <w:t>completely</w:t>
      </w:r>
      <w:r w:rsidR="009509D3" w:rsidRPr="004E40D3">
        <w:rPr>
          <w:lang w:val="en-GB"/>
        </w:rPr>
        <w:t xml:space="preserve"> </w:t>
      </w:r>
      <w:r w:rsidR="00036DFA" w:rsidRPr="004E40D3">
        <w:rPr>
          <w:lang w:val="en-GB"/>
        </w:rPr>
        <w:t>fossil fuel free</w:t>
      </w:r>
      <w:r w:rsidR="009509D3" w:rsidRPr="004E40D3">
        <w:rPr>
          <w:lang w:val="en-GB"/>
        </w:rPr>
        <w:t xml:space="preserve"> mining equipment</w:t>
      </w:r>
      <w:r w:rsidR="009D6A41" w:rsidRPr="004E40D3">
        <w:rPr>
          <w:lang w:val="en-GB"/>
        </w:rPr>
        <w:t xml:space="preserve"> options</w:t>
      </w:r>
      <w:r w:rsidR="009509D3" w:rsidRPr="004E40D3">
        <w:rPr>
          <w:lang w:val="en-GB"/>
        </w:rPr>
        <w:t xml:space="preserve">. </w:t>
      </w:r>
      <w:r w:rsidR="00E528CF" w:rsidRPr="004E40D3">
        <w:rPr>
          <w:lang w:val="en-GB"/>
        </w:rPr>
        <w:t xml:space="preserve">Liebherr Mining’s strategy to reduce GHG emissions will mainly focus on the operational phase of their machinery, as studies showed that </w:t>
      </w:r>
      <w:r w:rsidR="00DD1562">
        <w:rPr>
          <w:lang w:val="en-GB"/>
        </w:rPr>
        <w:t xml:space="preserve">more than </w:t>
      </w:r>
      <w:r w:rsidR="00E528CF" w:rsidRPr="004E40D3">
        <w:rPr>
          <w:lang w:val="en-GB"/>
        </w:rPr>
        <w:t xml:space="preserve">90% of GHG emissions over the complete lifecycle of the equipment occurred during this phase. </w:t>
      </w:r>
    </w:p>
    <w:p w14:paraId="24F40959" w14:textId="77777777" w:rsidR="00925A20" w:rsidRPr="004E40D3" w:rsidRDefault="001A4406">
      <w:pPr>
        <w:pStyle w:val="Copytext11Pt"/>
        <w:rPr>
          <w:lang w:val="en-GB"/>
        </w:rPr>
      </w:pPr>
      <w:r w:rsidRPr="004E40D3">
        <w:rPr>
          <w:lang w:val="en-GB"/>
        </w:rPr>
        <w:t xml:space="preserve">Liebherr Mining’s Zero Emission Program, which </w:t>
      </w:r>
      <w:r w:rsidR="00156217" w:rsidRPr="004E40D3">
        <w:rPr>
          <w:lang w:val="en-GB"/>
        </w:rPr>
        <w:t>was</w:t>
      </w:r>
      <w:r w:rsidRPr="004E40D3">
        <w:rPr>
          <w:lang w:val="en-GB"/>
        </w:rPr>
        <w:t xml:space="preserve"> established </w:t>
      </w:r>
      <w:r w:rsidR="00156217" w:rsidRPr="004E40D3">
        <w:rPr>
          <w:lang w:val="en-GB"/>
        </w:rPr>
        <w:t>to</w:t>
      </w:r>
      <w:r w:rsidRPr="004E40D3">
        <w:rPr>
          <w:lang w:val="en-GB"/>
        </w:rPr>
        <w:t xml:space="preserve"> </w:t>
      </w:r>
      <w:r w:rsidR="00F206CF" w:rsidRPr="004E40D3">
        <w:rPr>
          <w:lang w:val="en-GB"/>
        </w:rPr>
        <w:t>develop</w:t>
      </w:r>
      <w:r w:rsidRPr="004E40D3">
        <w:rPr>
          <w:lang w:val="en-GB"/>
        </w:rPr>
        <w:t xml:space="preserve"> </w:t>
      </w:r>
      <w:r w:rsidR="008E2F08" w:rsidRPr="004E40D3">
        <w:rPr>
          <w:lang w:val="en-GB"/>
        </w:rPr>
        <w:t xml:space="preserve">these </w:t>
      </w:r>
      <w:r w:rsidRPr="004E40D3">
        <w:rPr>
          <w:lang w:val="en-GB"/>
        </w:rPr>
        <w:t>future solutions, is well aligned with the values of the Liebherr Group</w:t>
      </w:r>
      <w:r w:rsidR="00C17847" w:rsidRPr="004E40D3">
        <w:rPr>
          <w:lang w:val="en-GB"/>
        </w:rPr>
        <w:t xml:space="preserve"> as </w:t>
      </w:r>
      <w:r w:rsidR="005C7F57" w:rsidRPr="004E40D3">
        <w:rPr>
          <w:lang w:val="en-GB"/>
        </w:rPr>
        <w:t xml:space="preserve">an </w:t>
      </w:r>
      <w:r w:rsidR="00C17847" w:rsidRPr="004E40D3">
        <w:rPr>
          <w:lang w:val="en-GB"/>
        </w:rPr>
        <w:t>independent</w:t>
      </w:r>
      <w:r w:rsidR="005C7F57" w:rsidRPr="004E40D3">
        <w:rPr>
          <w:lang w:val="en-GB"/>
        </w:rPr>
        <w:t xml:space="preserve"> and responsible</w:t>
      </w:r>
      <w:r w:rsidR="00C17847" w:rsidRPr="004E40D3">
        <w:rPr>
          <w:lang w:val="en-GB"/>
        </w:rPr>
        <w:t>, family-owned</w:t>
      </w:r>
      <w:r w:rsidR="000E32EC" w:rsidRPr="004E40D3">
        <w:rPr>
          <w:lang w:val="en-GB"/>
        </w:rPr>
        <w:t xml:space="preserve"> </w:t>
      </w:r>
      <w:r w:rsidR="00AA5BCB" w:rsidRPr="004E40D3">
        <w:rPr>
          <w:lang w:val="en-GB"/>
        </w:rPr>
        <w:t>company.</w:t>
      </w:r>
    </w:p>
    <w:p w14:paraId="41175780" w14:textId="2DE47B8F" w:rsidR="00174B69" w:rsidRPr="004E40D3" w:rsidRDefault="00FC0217">
      <w:pPr>
        <w:pStyle w:val="Copytext11Pt"/>
        <w:rPr>
          <w:lang w:val="en-GB"/>
        </w:rPr>
      </w:pPr>
      <w:r w:rsidRPr="004E40D3">
        <w:rPr>
          <w:lang w:val="en-GB"/>
        </w:rPr>
        <w:t>T</w:t>
      </w:r>
      <w:r w:rsidR="00174B69" w:rsidRPr="004E40D3">
        <w:rPr>
          <w:lang w:val="en-GB"/>
        </w:rPr>
        <w:t>he Liebherr Group</w:t>
      </w:r>
      <w:r w:rsidRPr="004E40D3">
        <w:rPr>
          <w:lang w:val="en-GB"/>
        </w:rPr>
        <w:t xml:space="preserve"> has</w:t>
      </w:r>
      <w:r w:rsidR="00174B69" w:rsidRPr="004E40D3">
        <w:rPr>
          <w:lang w:val="en-GB"/>
        </w:rPr>
        <w:t xml:space="preserve"> existing in-house core competencies</w:t>
      </w:r>
      <w:r w:rsidR="005A548E" w:rsidRPr="004E40D3">
        <w:rPr>
          <w:lang w:val="en-GB"/>
        </w:rPr>
        <w:t>,</w:t>
      </w:r>
      <w:r w:rsidR="00174B69" w:rsidRPr="004E40D3">
        <w:rPr>
          <w:lang w:val="en-GB"/>
        </w:rPr>
        <w:t xml:space="preserve"> </w:t>
      </w:r>
      <w:r w:rsidR="000E32EC" w:rsidRPr="004E40D3">
        <w:rPr>
          <w:lang w:val="en-GB"/>
        </w:rPr>
        <w:t xml:space="preserve">across all 13 product segments, </w:t>
      </w:r>
      <w:r w:rsidR="008E2F08" w:rsidRPr="004E40D3">
        <w:rPr>
          <w:lang w:val="en-GB"/>
        </w:rPr>
        <w:t>in</w:t>
      </w:r>
      <w:r w:rsidR="00174B69" w:rsidRPr="004E40D3">
        <w:rPr>
          <w:lang w:val="en-GB"/>
        </w:rPr>
        <w:t xml:space="preserve"> electrification, batteries, internal combustion engines, injection systems and </w:t>
      </w:r>
      <w:r w:rsidR="009424E5" w:rsidRPr="004E40D3">
        <w:rPr>
          <w:lang w:val="en-GB"/>
        </w:rPr>
        <w:t>alternative</w:t>
      </w:r>
      <w:r w:rsidR="005C7F57" w:rsidRPr="004E40D3">
        <w:rPr>
          <w:lang w:val="en-GB"/>
        </w:rPr>
        <w:t xml:space="preserve"> </w:t>
      </w:r>
      <w:r w:rsidR="009424E5" w:rsidRPr="004E40D3">
        <w:rPr>
          <w:lang w:val="en-GB"/>
        </w:rPr>
        <w:t xml:space="preserve">renewable </w:t>
      </w:r>
      <w:r w:rsidR="00174B69" w:rsidRPr="004E40D3">
        <w:rPr>
          <w:lang w:val="en-GB"/>
        </w:rPr>
        <w:t>fuels</w:t>
      </w:r>
      <w:r w:rsidRPr="004E40D3">
        <w:rPr>
          <w:lang w:val="en-GB"/>
        </w:rPr>
        <w:t>. Building from this experience</w:t>
      </w:r>
      <w:r w:rsidR="00077C3C" w:rsidRPr="004E40D3">
        <w:rPr>
          <w:lang w:val="en-GB"/>
        </w:rPr>
        <w:t xml:space="preserve">, </w:t>
      </w:r>
      <w:r w:rsidR="00E528CF" w:rsidRPr="004E40D3">
        <w:rPr>
          <w:lang w:val="en-GB"/>
        </w:rPr>
        <w:t>the</w:t>
      </w:r>
      <w:r w:rsidR="00077C3C" w:rsidRPr="004E40D3">
        <w:rPr>
          <w:lang w:val="en-GB"/>
        </w:rPr>
        <w:t xml:space="preserve"> Zero Emission Program </w:t>
      </w:r>
      <w:r w:rsidR="00E528CF" w:rsidRPr="004E40D3">
        <w:rPr>
          <w:lang w:val="en-GB"/>
        </w:rPr>
        <w:t xml:space="preserve">has </w:t>
      </w:r>
      <w:r w:rsidR="00077C3C" w:rsidRPr="004E40D3">
        <w:rPr>
          <w:lang w:val="en-GB"/>
        </w:rPr>
        <w:t xml:space="preserve">clear </w:t>
      </w:r>
      <w:r w:rsidR="00DD1562">
        <w:rPr>
          <w:lang w:val="en-GB"/>
        </w:rPr>
        <w:t>targets</w:t>
      </w:r>
      <w:r w:rsidR="00077C3C" w:rsidRPr="004E40D3">
        <w:rPr>
          <w:lang w:val="en-GB"/>
        </w:rPr>
        <w:t xml:space="preserve"> and </w:t>
      </w:r>
      <w:r w:rsidR="00DD1562">
        <w:rPr>
          <w:lang w:val="en-GB"/>
        </w:rPr>
        <w:t xml:space="preserve">a </w:t>
      </w:r>
      <w:r w:rsidR="00077C3C" w:rsidRPr="004E40D3">
        <w:rPr>
          <w:lang w:val="en-GB"/>
        </w:rPr>
        <w:t>roadmap</w:t>
      </w:r>
      <w:r w:rsidR="009B2B24" w:rsidRPr="004E40D3">
        <w:rPr>
          <w:lang w:val="en-GB"/>
        </w:rPr>
        <w:t xml:space="preserve"> to</w:t>
      </w:r>
      <w:r w:rsidR="00077C3C" w:rsidRPr="004E40D3">
        <w:rPr>
          <w:lang w:val="en-GB"/>
        </w:rPr>
        <w:t xml:space="preserve"> achieve low </w:t>
      </w:r>
      <w:r w:rsidR="009424E5" w:rsidRPr="004E40D3">
        <w:rPr>
          <w:lang w:val="en-GB"/>
        </w:rPr>
        <w:t xml:space="preserve">carbon </w:t>
      </w:r>
      <w:r w:rsidR="00077C3C" w:rsidRPr="004E40D3">
        <w:rPr>
          <w:lang w:val="en-GB"/>
        </w:rPr>
        <w:t xml:space="preserve">solutions </w:t>
      </w:r>
      <w:r w:rsidR="00036DFA" w:rsidRPr="004E40D3">
        <w:rPr>
          <w:lang w:val="en-GB"/>
        </w:rPr>
        <w:t xml:space="preserve">for the full range of </w:t>
      </w:r>
      <w:r w:rsidR="006E33CE">
        <w:rPr>
          <w:lang w:val="en-GB"/>
        </w:rPr>
        <w:t>o</w:t>
      </w:r>
      <w:r w:rsidR="00036DFA" w:rsidRPr="004E40D3">
        <w:rPr>
          <w:lang w:val="en-GB"/>
        </w:rPr>
        <w:t>ff-</w:t>
      </w:r>
      <w:r w:rsidR="006E33CE">
        <w:rPr>
          <w:lang w:val="en-GB"/>
        </w:rPr>
        <w:t>h</w:t>
      </w:r>
      <w:r w:rsidR="00036DFA" w:rsidRPr="004E40D3">
        <w:rPr>
          <w:lang w:val="en-GB"/>
        </w:rPr>
        <w:t xml:space="preserve">ighway trucks and excavators </w:t>
      </w:r>
      <w:r w:rsidR="00077C3C" w:rsidRPr="004E40D3">
        <w:rPr>
          <w:lang w:val="en-GB"/>
        </w:rPr>
        <w:t>in 2022</w:t>
      </w:r>
      <w:r w:rsidR="00036DFA" w:rsidRPr="004E40D3">
        <w:rPr>
          <w:lang w:val="en-GB"/>
        </w:rPr>
        <w:t>,</w:t>
      </w:r>
      <w:r w:rsidR="00077C3C" w:rsidRPr="004E40D3">
        <w:rPr>
          <w:lang w:val="en-GB"/>
        </w:rPr>
        <w:t xml:space="preserve"> and fossil fuel</w:t>
      </w:r>
      <w:r w:rsidR="009424E5" w:rsidRPr="004E40D3">
        <w:rPr>
          <w:lang w:val="en-GB"/>
        </w:rPr>
        <w:t xml:space="preserve"> </w:t>
      </w:r>
      <w:r w:rsidR="00077C3C" w:rsidRPr="004E40D3">
        <w:rPr>
          <w:lang w:val="en-GB"/>
        </w:rPr>
        <w:t>free solutions for the majority of applications by 2030.</w:t>
      </w:r>
    </w:p>
    <w:p w14:paraId="37849DDF" w14:textId="77777777" w:rsidR="00DD1562" w:rsidRDefault="00DF32D6" w:rsidP="004A1E40">
      <w:pPr>
        <w:pStyle w:val="Copytext11Pt"/>
        <w:rPr>
          <w:rFonts w:cs="Arial"/>
          <w:sz w:val="20"/>
          <w:szCs w:val="20"/>
          <w:lang w:val="en-GB"/>
        </w:rPr>
      </w:pPr>
      <w:r w:rsidRPr="004E40D3">
        <w:rPr>
          <w:lang w:val="en-GB"/>
        </w:rPr>
        <w:lastRenderedPageBreak/>
        <w:t>The Zero Emission Program</w:t>
      </w:r>
      <w:r w:rsidR="0090530A" w:rsidRPr="004E40D3">
        <w:rPr>
          <w:lang w:val="en-GB"/>
        </w:rPr>
        <w:t xml:space="preserve"> </w:t>
      </w:r>
      <w:r w:rsidRPr="004E40D3">
        <w:rPr>
          <w:lang w:val="en-GB"/>
        </w:rPr>
        <w:t>strives to deliver</w:t>
      </w:r>
      <w:r w:rsidR="008A272F" w:rsidRPr="004E40D3">
        <w:rPr>
          <w:lang w:val="en-GB"/>
        </w:rPr>
        <w:t xml:space="preserve"> long-term sustainable </w:t>
      </w:r>
      <w:r w:rsidR="009424E5" w:rsidRPr="004E40D3">
        <w:rPr>
          <w:lang w:val="en-GB"/>
        </w:rPr>
        <w:t>products and services</w:t>
      </w:r>
      <w:r w:rsidR="008A272F" w:rsidRPr="004E40D3">
        <w:rPr>
          <w:lang w:val="en-GB"/>
        </w:rPr>
        <w:t xml:space="preserve">, </w:t>
      </w:r>
      <w:r w:rsidRPr="004E40D3">
        <w:rPr>
          <w:lang w:val="en-GB"/>
        </w:rPr>
        <w:t>providing</w:t>
      </w:r>
      <w:r w:rsidR="008A272F" w:rsidRPr="004E40D3">
        <w:rPr>
          <w:lang w:val="en-GB"/>
        </w:rPr>
        <w:t xml:space="preserve"> different options </w:t>
      </w:r>
      <w:r w:rsidR="00AB3A63" w:rsidRPr="004E40D3">
        <w:rPr>
          <w:lang w:val="en-GB"/>
        </w:rPr>
        <w:t>centred</w:t>
      </w:r>
      <w:r w:rsidR="008A272F" w:rsidRPr="004E40D3">
        <w:rPr>
          <w:lang w:val="en-GB"/>
        </w:rPr>
        <w:t xml:space="preserve"> on </w:t>
      </w:r>
      <w:r w:rsidR="00D64964" w:rsidRPr="004E40D3">
        <w:rPr>
          <w:lang w:val="en-GB"/>
        </w:rPr>
        <w:t xml:space="preserve">environmental </w:t>
      </w:r>
      <w:r w:rsidR="0007798C" w:rsidRPr="004E40D3">
        <w:rPr>
          <w:lang w:val="en-GB"/>
        </w:rPr>
        <w:t>sustainability</w:t>
      </w:r>
      <w:r w:rsidR="00D64964" w:rsidRPr="004E40D3">
        <w:rPr>
          <w:lang w:val="en-GB"/>
        </w:rPr>
        <w:t xml:space="preserve">, </w:t>
      </w:r>
      <w:r w:rsidR="008A272F" w:rsidRPr="004E40D3">
        <w:rPr>
          <w:lang w:val="en-GB"/>
        </w:rPr>
        <w:t xml:space="preserve">safety, cost, </w:t>
      </w:r>
      <w:r w:rsidR="009D6A41" w:rsidRPr="004E40D3">
        <w:rPr>
          <w:lang w:val="en-GB"/>
        </w:rPr>
        <w:t>flexibility</w:t>
      </w:r>
      <w:r w:rsidR="008A272F" w:rsidRPr="004E40D3">
        <w:rPr>
          <w:lang w:val="en-GB"/>
        </w:rPr>
        <w:t>,</w:t>
      </w:r>
      <w:r w:rsidR="009D6A41" w:rsidRPr="004E40D3">
        <w:rPr>
          <w:lang w:val="en-GB"/>
        </w:rPr>
        <w:t xml:space="preserve"> and</w:t>
      </w:r>
      <w:r w:rsidR="008A272F" w:rsidRPr="004E40D3">
        <w:rPr>
          <w:lang w:val="en-GB"/>
        </w:rPr>
        <w:t xml:space="preserve"> maintainability.</w:t>
      </w:r>
      <w:r w:rsidR="00FE2583" w:rsidRPr="004E40D3">
        <w:rPr>
          <w:lang w:val="en-GB"/>
        </w:rPr>
        <w:t xml:space="preserve"> </w:t>
      </w:r>
      <w:r w:rsidR="0009724E" w:rsidRPr="004E40D3">
        <w:rPr>
          <w:lang w:val="en-GB"/>
        </w:rPr>
        <w:t xml:space="preserve">Modularisation, along with an energy </w:t>
      </w:r>
      <w:r w:rsidR="0065745F" w:rsidRPr="004E40D3">
        <w:rPr>
          <w:lang w:val="en-GB"/>
        </w:rPr>
        <w:t xml:space="preserve">type </w:t>
      </w:r>
      <w:r w:rsidR="0009724E" w:rsidRPr="004E40D3">
        <w:rPr>
          <w:lang w:val="en-GB"/>
        </w:rPr>
        <w:t>agnostic approach to drivetrains</w:t>
      </w:r>
      <w:r w:rsidR="0007798C" w:rsidRPr="004E40D3">
        <w:rPr>
          <w:lang w:val="en-GB"/>
        </w:rPr>
        <w:t>,</w:t>
      </w:r>
      <w:r w:rsidR="0009724E" w:rsidRPr="004E40D3">
        <w:rPr>
          <w:lang w:val="en-GB"/>
        </w:rPr>
        <w:t xml:space="preserve"> are key elements in Liebherr Mining’s strategy, easing the transition for customers with the possibility to retrofit modules.</w:t>
      </w:r>
      <w:r w:rsidR="0009724E" w:rsidRPr="004E40D3">
        <w:rPr>
          <w:rFonts w:cs="Arial"/>
          <w:sz w:val="20"/>
          <w:szCs w:val="20"/>
          <w:lang w:val="en-GB"/>
        </w:rPr>
        <w:t xml:space="preserve"> </w:t>
      </w:r>
    </w:p>
    <w:p w14:paraId="7864D529" w14:textId="77777777" w:rsidR="00390A27" w:rsidRPr="004E40D3" w:rsidRDefault="005825BF">
      <w:pPr>
        <w:pStyle w:val="Copyhead11Pt"/>
        <w:rPr>
          <w:lang w:val="en-GB"/>
        </w:rPr>
      </w:pPr>
      <w:r w:rsidRPr="004E40D3">
        <w:rPr>
          <w:lang w:val="en-GB"/>
        </w:rPr>
        <w:t>2022 target</w:t>
      </w:r>
      <w:r w:rsidR="00456276" w:rsidRPr="004E40D3">
        <w:rPr>
          <w:lang w:val="en-GB"/>
        </w:rPr>
        <w:t xml:space="preserve">: Liebherr’s low </w:t>
      </w:r>
      <w:r w:rsidR="009424E5" w:rsidRPr="004E40D3">
        <w:rPr>
          <w:lang w:val="en-GB"/>
        </w:rPr>
        <w:t xml:space="preserve">carbon </w:t>
      </w:r>
      <w:r w:rsidR="00456276" w:rsidRPr="004E40D3">
        <w:rPr>
          <w:lang w:val="en-GB"/>
        </w:rPr>
        <w:t>emission technology</w:t>
      </w:r>
    </w:p>
    <w:p w14:paraId="4F52857F" w14:textId="3F37F670" w:rsidR="004C0EFA" w:rsidRPr="004E40D3" w:rsidRDefault="004A1E40">
      <w:pPr>
        <w:pStyle w:val="Copytext11Pt"/>
        <w:rPr>
          <w:lang w:val="en-GB"/>
        </w:rPr>
      </w:pPr>
      <w:r w:rsidRPr="004E40D3">
        <w:rPr>
          <w:lang w:val="en-GB"/>
        </w:rPr>
        <w:t xml:space="preserve">Liebherr Mining </w:t>
      </w:r>
      <w:r w:rsidR="0088601C">
        <w:rPr>
          <w:lang w:val="en-GB"/>
        </w:rPr>
        <w:t>has develop</w:t>
      </w:r>
      <w:r w:rsidR="006E33CE">
        <w:rPr>
          <w:lang w:val="en-GB"/>
        </w:rPr>
        <w:t>ed</w:t>
      </w:r>
      <w:r w:rsidR="0088601C">
        <w:rPr>
          <w:lang w:val="en-GB"/>
        </w:rPr>
        <w:t xml:space="preserve"> and offer</w:t>
      </w:r>
      <w:r w:rsidR="006E33CE">
        <w:rPr>
          <w:lang w:val="en-GB"/>
        </w:rPr>
        <w:t>ed</w:t>
      </w:r>
      <w:r w:rsidR="0088601C">
        <w:rPr>
          <w:lang w:val="en-GB"/>
        </w:rPr>
        <w:t xml:space="preserve"> </w:t>
      </w:r>
      <w:r w:rsidR="0088601C" w:rsidRPr="004E40D3">
        <w:rPr>
          <w:lang w:val="en-GB"/>
        </w:rPr>
        <w:t>electrification solutions</w:t>
      </w:r>
      <w:r w:rsidR="0088601C">
        <w:rPr>
          <w:lang w:val="en-GB"/>
        </w:rPr>
        <w:t xml:space="preserve"> </w:t>
      </w:r>
      <w:r w:rsidR="006E33CE">
        <w:rPr>
          <w:lang w:val="en-GB"/>
        </w:rPr>
        <w:t xml:space="preserve">for </w:t>
      </w:r>
      <w:r w:rsidR="0088601C" w:rsidRPr="004E40D3">
        <w:rPr>
          <w:lang w:val="en-GB"/>
        </w:rPr>
        <w:t xml:space="preserve">many years </w:t>
      </w:r>
      <w:r w:rsidR="0088601C">
        <w:rPr>
          <w:lang w:val="en-GB"/>
        </w:rPr>
        <w:t xml:space="preserve">and is now </w:t>
      </w:r>
      <w:r w:rsidR="0009724E" w:rsidRPr="004E40D3">
        <w:rPr>
          <w:lang w:val="en-GB"/>
        </w:rPr>
        <w:t xml:space="preserve">about to finalise all initiatives to achieve </w:t>
      </w:r>
      <w:r w:rsidR="006E33CE">
        <w:rPr>
          <w:lang w:val="en-GB"/>
        </w:rPr>
        <w:t>its</w:t>
      </w:r>
      <w:r w:rsidR="0009724E" w:rsidRPr="004E40D3">
        <w:rPr>
          <w:lang w:val="en-GB"/>
        </w:rPr>
        <w:t xml:space="preserve"> </w:t>
      </w:r>
      <w:r w:rsidR="0088601C">
        <w:rPr>
          <w:lang w:val="en-GB"/>
        </w:rPr>
        <w:t xml:space="preserve">first </w:t>
      </w:r>
      <w:r w:rsidR="0009724E" w:rsidRPr="004E40D3">
        <w:rPr>
          <w:lang w:val="en-GB"/>
        </w:rPr>
        <w:t xml:space="preserve">2022 target to offer low carbon emission solutions for </w:t>
      </w:r>
      <w:r w:rsidR="0007798C" w:rsidRPr="004E40D3">
        <w:rPr>
          <w:lang w:val="en-GB"/>
        </w:rPr>
        <w:t>its</w:t>
      </w:r>
      <w:r w:rsidR="0009724E" w:rsidRPr="004E40D3">
        <w:rPr>
          <w:lang w:val="en-GB"/>
        </w:rPr>
        <w:t xml:space="preserve"> com</w:t>
      </w:r>
      <w:r w:rsidR="0088601C">
        <w:rPr>
          <w:lang w:val="en-GB"/>
        </w:rPr>
        <w:t>plete digging and hauling range</w:t>
      </w:r>
      <w:r w:rsidR="0009724E" w:rsidRPr="004E40D3">
        <w:rPr>
          <w:lang w:val="en-GB"/>
        </w:rPr>
        <w:t>.</w:t>
      </w:r>
      <w:r w:rsidR="003C5E97" w:rsidRPr="004E40D3">
        <w:rPr>
          <w:lang w:val="en-GB"/>
        </w:rPr>
        <w:t xml:space="preserve"> The technologies</w:t>
      </w:r>
      <w:r w:rsidR="00D002DB" w:rsidRPr="004E40D3">
        <w:rPr>
          <w:lang w:val="en-GB"/>
        </w:rPr>
        <w:t>,</w:t>
      </w:r>
      <w:r w:rsidR="003C5E97" w:rsidRPr="004E40D3">
        <w:rPr>
          <w:lang w:val="en-GB"/>
        </w:rPr>
        <w:t xml:space="preserve"> </w:t>
      </w:r>
      <w:r w:rsidR="00D52CC8" w:rsidRPr="004E40D3">
        <w:rPr>
          <w:lang w:val="en-GB"/>
        </w:rPr>
        <w:t>includ</w:t>
      </w:r>
      <w:r w:rsidR="00D002DB" w:rsidRPr="004E40D3">
        <w:rPr>
          <w:lang w:val="en-GB"/>
        </w:rPr>
        <w:t>ing</w:t>
      </w:r>
      <w:r w:rsidR="00D52CC8" w:rsidRPr="004E40D3">
        <w:rPr>
          <w:lang w:val="en-GB"/>
        </w:rPr>
        <w:t xml:space="preserve"> the </w:t>
      </w:r>
      <w:r w:rsidRPr="004E40D3">
        <w:rPr>
          <w:lang w:val="en-GB"/>
        </w:rPr>
        <w:t xml:space="preserve">haul truck </w:t>
      </w:r>
      <w:r w:rsidR="00D52CC8" w:rsidRPr="004E40D3">
        <w:rPr>
          <w:lang w:val="en-GB"/>
        </w:rPr>
        <w:t xml:space="preserve">Trolley Assist System </w:t>
      </w:r>
      <w:r w:rsidR="003736A7" w:rsidRPr="004E40D3">
        <w:rPr>
          <w:lang w:val="en-GB"/>
        </w:rPr>
        <w:t>and</w:t>
      </w:r>
      <w:r w:rsidR="00D52CC8" w:rsidRPr="004E40D3">
        <w:rPr>
          <w:lang w:val="en-GB"/>
        </w:rPr>
        <w:t xml:space="preserve"> electric excavator range, </w:t>
      </w:r>
      <w:r w:rsidR="009424E5" w:rsidRPr="004E40D3">
        <w:rPr>
          <w:lang w:val="en-GB"/>
        </w:rPr>
        <w:t>are</w:t>
      </w:r>
      <w:r w:rsidR="003C5E97" w:rsidRPr="004E40D3">
        <w:rPr>
          <w:lang w:val="en-GB"/>
        </w:rPr>
        <w:t xml:space="preserve"> </w:t>
      </w:r>
      <w:r w:rsidRPr="004E40D3">
        <w:rPr>
          <w:lang w:val="en-GB"/>
        </w:rPr>
        <w:t xml:space="preserve">consistently </w:t>
      </w:r>
      <w:r w:rsidR="003B1422" w:rsidRPr="004E40D3">
        <w:rPr>
          <w:lang w:val="en-GB"/>
        </w:rPr>
        <w:t>achieving proven results in the field to lower carbon emissions</w:t>
      </w:r>
      <w:r w:rsidRPr="004E40D3">
        <w:rPr>
          <w:lang w:val="en-GB"/>
        </w:rPr>
        <w:t>.</w:t>
      </w:r>
      <w:r w:rsidR="00D52CC8" w:rsidRPr="004E40D3">
        <w:rPr>
          <w:lang w:val="en-GB"/>
        </w:rPr>
        <w:t xml:space="preserve"> The </w:t>
      </w:r>
      <w:r w:rsidR="00D36DC8" w:rsidRPr="004E40D3">
        <w:rPr>
          <w:lang w:val="en-GB"/>
        </w:rPr>
        <w:t xml:space="preserve">newly introduced in-built Liebherr Power Efficiency </w:t>
      </w:r>
      <w:r w:rsidR="0088601C">
        <w:rPr>
          <w:lang w:val="en-GB"/>
        </w:rPr>
        <w:t>control</w:t>
      </w:r>
      <w:r w:rsidR="003736A7" w:rsidRPr="004E40D3">
        <w:rPr>
          <w:lang w:val="en-GB"/>
        </w:rPr>
        <w:t xml:space="preserve"> </w:t>
      </w:r>
      <w:r w:rsidRPr="004E40D3">
        <w:rPr>
          <w:lang w:val="en-GB"/>
        </w:rPr>
        <w:t>system</w:t>
      </w:r>
      <w:r w:rsidR="00D52CC8" w:rsidRPr="004E40D3">
        <w:rPr>
          <w:lang w:val="en-GB"/>
        </w:rPr>
        <w:t xml:space="preserve"> has also shown </w:t>
      </w:r>
      <w:r w:rsidR="00D972EA" w:rsidRPr="004E40D3">
        <w:rPr>
          <w:lang w:val="en-GB"/>
        </w:rPr>
        <w:t>excellent</w:t>
      </w:r>
      <w:r w:rsidR="005E3B84" w:rsidRPr="004E40D3">
        <w:rPr>
          <w:lang w:val="en-GB"/>
        </w:rPr>
        <w:t xml:space="preserve"> results since </w:t>
      </w:r>
      <w:r w:rsidR="00F57238" w:rsidRPr="004E40D3">
        <w:rPr>
          <w:lang w:val="en-GB"/>
        </w:rPr>
        <w:t xml:space="preserve">field </w:t>
      </w:r>
      <w:r w:rsidR="0088601C">
        <w:rPr>
          <w:lang w:val="en-GB"/>
        </w:rPr>
        <w:t xml:space="preserve">operation </w:t>
      </w:r>
      <w:r w:rsidR="00F57238" w:rsidRPr="004E40D3">
        <w:rPr>
          <w:lang w:val="en-GB"/>
        </w:rPr>
        <w:t>began</w:t>
      </w:r>
      <w:r w:rsidR="005E3B84" w:rsidRPr="004E40D3">
        <w:rPr>
          <w:lang w:val="en-GB"/>
        </w:rPr>
        <w:t xml:space="preserve"> </w:t>
      </w:r>
      <w:r w:rsidR="00F12D64" w:rsidRPr="004E40D3">
        <w:rPr>
          <w:lang w:val="en-GB"/>
        </w:rPr>
        <w:t xml:space="preserve">in </w:t>
      </w:r>
      <w:r w:rsidR="00D972EA" w:rsidRPr="004E40D3">
        <w:rPr>
          <w:lang w:val="en-GB"/>
        </w:rPr>
        <w:t>2019</w:t>
      </w:r>
      <w:r w:rsidR="00F12D64" w:rsidRPr="004E40D3">
        <w:rPr>
          <w:lang w:val="en-GB"/>
        </w:rPr>
        <w:t>.</w:t>
      </w:r>
      <w:r w:rsidR="00D36DC8" w:rsidRPr="004E40D3">
        <w:rPr>
          <w:lang w:val="en-GB"/>
        </w:rPr>
        <w:t xml:space="preserve"> </w:t>
      </w:r>
    </w:p>
    <w:p w14:paraId="2BD83FDD" w14:textId="77777777" w:rsidR="00A40A75" w:rsidRPr="004E40D3" w:rsidRDefault="00A40A75" w:rsidP="00A40A75">
      <w:pPr>
        <w:pStyle w:val="Copyhead11Pt"/>
        <w:rPr>
          <w:lang w:val="en-GB"/>
        </w:rPr>
      </w:pPr>
      <w:r w:rsidRPr="004E40D3">
        <w:rPr>
          <w:lang w:val="en-GB"/>
        </w:rPr>
        <w:t>Trolley Assist System for Liebherr haul trucks</w:t>
      </w:r>
    </w:p>
    <w:p w14:paraId="2216DC40" w14:textId="77777777" w:rsidR="00A40A75" w:rsidRPr="004E40D3" w:rsidRDefault="00A40A75" w:rsidP="00A40A75">
      <w:pPr>
        <w:pStyle w:val="Copytext11Pt"/>
        <w:rPr>
          <w:b/>
          <w:bCs/>
          <w:lang w:val="en-GB"/>
        </w:rPr>
      </w:pPr>
      <w:r w:rsidRPr="004E40D3">
        <w:rPr>
          <w:lang w:val="en-GB"/>
        </w:rPr>
        <w:t xml:space="preserve">With the T 264 trolley components production ready in 2022, all </w:t>
      </w:r>
      <w:r w:rsidR="00F85B26" w:rsidRPr="004E40D3">
        <w:rPr>
          <w:lang w:val="en-GB"/>
        </w:rPr>
        <w:t>Liebherr</w:t>
      </w:r>
      <w:r w:rsidRPr="004E40D3">
        <w:rPr>
          <w:lang w:val="en-GB"/>
        </w:rPr>
        <w:t xml:space="preserve"> trucks will be </w:t>
      </w:r>
      <w:r w:rsidR="0088601C">
        <w:rPr>
          <w:lang w:val="en-GB"/>
        </w:rPr>
        <w:t>available with T</w:t>
      </w:r>
      <w:r w:rsidRPr="004E40D3">
        <w:rPr>
          <w:lang w:val="en-GB"/>
        </w:rPr>
        <w:t xml:space="preserve">rolley </w:t>
      </w:r>
      <w:r w:rsidR="0088601C">
        <w:rPr>
          <w:lang w:val="en-GB"/>
        </w:rPr>
        <w:t>Assist System</w:t>
      </w:r>
      <w:r w:rsidRPr="004E40D3">
        <w:rPr>
          <w:lang w:val="en-GB"/>
        </w:rPr>
        <w:t>, providing a low emission solution for customers.</w:t>
      </w:r>
    </w:p>
    <w:p w14:paraId="620C4A5B" w14:textId="5F40CF14" w:rsidR="00A40A75" w:rsidRPr="004E40D3" w:rsidRDefault="00A40A75" w:rsidP="00A40A75">
      <w:pPr>
        <w:pStyle w:val="Copytext11Pt"/>
        <w:rPr>
          <w:lang w:val="en-GB"/>
        </w:rPr>
      </w:pPr>
      <w:r w:rsidRPr="004E40D3">
        <w:rPr>
          <w:lang w:val="en-GB"/>
        </w:rPr>
        <w:t xml:space="preserve">The Liebherr Trolley Assist System is an effective first step on the road to zero emission mine sites of the future. Utilising an overhead pantograph </w:t>
      </w:r>
      <w:r w:rsidR="0064121F" w:rsidRPr="004E40D3">
        <w:rPr>
          <w:lang w:val="en-GB"/>
        </w:rPr>
        <w:t xml:space="preserve">or trolley bars </w:t>
      </w:r>
      <w:r w:rsidRPr="004E40D3">
        <w:rPr>
          <w:lang w:val="en-GB"/>
        </w:rPr>
        <w:t>to connect the electric-drive system to the electrical network, the Trolley Assist System offers increased truck fleet productivity, or reduction in fleet size, while maintaining yearly production when compared with standard trucks. A significant reduction of diesel fuel consumption is also made possible with the Trolley Assist System along with a reduction of the truck fleet CO</w:t>
      </w:r>
      <w:r w:rsidRPr="004E40D3">
        <w:rPr>
          <w:vertAlign w:val="subscript"/>
          <w:lang w:val="en-GB"/>
        </w:rPr>
        <w:t>2</w:t>
      </w:r>
      <w:r w:rsidRPr="004E40D3">
        <w:rPr>
          <w:lang w:val="en-GB"/>
        </w:rPr>
        <w:t xml:space="preserve"> emissions.</w:t>
      </w:r>
      <w:r w:rsidR="000B4055" w:rsidRPr="004E40D3">
        <w:rPr>
          <w:lang w:val="en-GB"/>
        </w:rPr>
        <w:t xml:space="preserve"> </w:t>
      </w:r>
      <w:r w:rsidR="009255CF">
        <w:rPr>
          <w:lang w:val="en-GB"/>
        </w:rPr>
        <w:t xml:space="preserve">However, this of course </w:t>
      </w:r>
      <w:r w:rsidR="006E33CE">
        <w:rPr>
          <w:lang w:val="en-GB"/>
        </w:rPr>
        <w:t xml:space="preserve">depends </w:t>
      </w:r>
      <w:r w:rsidR="009255CF">
        <w:rPr>
          <w:lang w:val="en-GB"/>
        </w:rPr>
        <w:t>o</w:t>
      </w:r>
      <w:r w:rsidR="006E33CE">
        <w:rPr>
          <w:lang w:val="en-GB"/>
        </w:rPr>
        <w:t>n</w:t>
      </w:r>
      <w:r w:rsidR="009255CF">
        <w:rPr>
          <w:lang w:val="en-GB"/>
        </w:rPr>
        <w:t xml:space="preserve"> the percentage of renewable energy content in the grid supplied power.</w:t>
      </w:r>
    </w:p>
    <w:p w14:paraId="0C8D6D5D" w14:textId="77777777" w:rsidR="00A40A75" w:rsidRPr="004E40D3" w:rsidRDefault="00A40A75" w:rsidP="00A40A75">
      <w:pPr>
        <w:pStyle w:val="Copytext11Pt"/>
        <w:rPr>
          <w:lang w:val="en-GB"/>
        </w:rPr>
      </w:pPr>
      <w:r w:rsidRPr="004E40D3">
        <w:rPr>
          <w:lang w:val="en-GB"/>
        </w:rPr>
        <w:t>Liebherr delivers proven field experience with 3</w:t>
      </w:r>
      <w:r w:rsidR="00FF59D4" w:rsidRPr="004E40D3">
        <w:rPr>
          <w:lang w:val="en-GB"/>
        </w:rPr>
        <w:t>9</w:t>
      </w:r>
      <w:r w:rsidRPr="004E40D3">
        <w:rPr>
          <w:lang w:val="en-GB"/>
        </w:rPr>
        <w:t xml:space="preserve"> T 284 units fitted with the Trolley Assist System currently in operation on two different sites, with more to be commissioned in 2022. Liebherr is also the first</w:t>
      </w:r>
      <w:r w:rsidR="009255CF">
        <w:rPr>
          <w:lang w:val="en-GB"/>
        </w:rPr>
        <w:t xml:space="preserve"> company to run a 100 t truck under</w:t>
      </w:r>
      <w:r w:rsidRPr="004E40D3">
        <w:rPr>
          <w:lang w:val="en-GB"/>
        </w:rPr>
        <w:t xml:space="preserve"> trolley, with </w:t>
      </w:r>
      <w:r w:rsidR="00FF59D4" w:rsidRPr="004E40D3">
        <w:rPr>
          <w:lang w:val="en-GB"/>
        </w:rPr>
        <w:t>a fleet of</w:t>
      </w:r>
      <w:r w:rsidRPr="004E40D3">
        <w:rPr>
          <w:lang w:val="en-GB"/>
        </w:rPr>
        <w:t xml:space="preserve"> T 236 trucks running on a 5</w:t>
      </w:r>
      <w:r w:rsidR="00156217" w:rsidRPr="004E40D3">
        <w:rPr>
          <w:lang w:val="en-GB"/>
        </w:rPr>
        <w:t xml:space="preserve"> </w:t>
      </w:r>
      <w:r w:rsidRPr="004E40D3">
        <w:rPr>
          <w:lang w:val="en-GB"/>
        </w:rPr>
        <w:t xml:space="preserve">km trolley line in Austria </w:t>
      </w:r>
      <w:r w:rsidR="003736A7" w:rsidRPr="004E40D3">
        <w:rPr>
          <w:lang w:val="en-GB"/>
        </w:rPr>
        <w:t>-</w:t>
      </w:r>
      <w:r w:rsidRPr="004E40D3">
        <w:rPr>
          <w:lang w:val="en-GB"/>
        </w:rPr>
        <w:t xml:space="preserve"> the longest trolley line in the world.</w:t>
      </w:r>
    </w:p>
    <w:p w14:paraId="28A93645" w14:textId="77777777" w:rsidR="00D972EA" w:rsidRPr="004E40D3" w:rsidRDefault="00D972EA" w:rsidP="00D972EA">
      <w:pPr>
        <w:pStyle w:val="Copyhead11Pt"/>
        <w:rPr>
          <w:rFonts w:ascii="Segoe UI" w:hAnsi="Segoe UI" w:cs="Segoe UI"/>
          <w:sz w:val="18"/>
          <w:lang w:val="en-GB"/>
        </w:rPr>
      </w:pPr>
      <w:r w:rsidRPr="004E40D3">
        <w:rPr>
          <w:lang w:val="en-GB"/>
        </w:rPr>
        <w:t>The largest range of electric excavators</w:t>
      </w:r>
    </w:p>
    <w:p w14:paraId="7E93B25B" w14:textId="77777777" w:rsidR="004E40D3" w:rsidRPr="004E40D3" w:rsidRDefault="004E40D3" w:rsidP="004E40D3">
      <w:pPr>
        <w:pStyle w:val="Copytext11Pt"/>
        <w:rPr>
          <w:lang w:val="en-GB"/>
        </w:rPr>
      </w:pPr>
      <w:r w:rsidRPr="004E40D3">
        <w:rPr>
          <w:lang w:val="en-GB"/>
        </w:rPr>
        <w:t>The Liebherr Group has over 30 years of experience in electric driven machines for earthmoving, material handling and mining applications. Today, Liebherr Mining is the OEM that offers the largest range of electric driven excavators on the market. Ranging from 130 t to 800 t, the R 9150, R 9200, R 9250, R 9350, R 9400, and R 9800 are all available as electric drive versions. The electric drive R 9600 will soon be available.   </w:t>
      </w:r>
    </w:p>
    <w:p w14:paraId="032E3D3B" w14:textId="77777777" w:rsidR="004E40D3" w:rsidRPr="004E40D3" w:rsidRDefault="004E40D3" w:rsidP="004E40D3">
      <w:pPr>
        <w:pStyle w:val="Copytext11Pt"/>
        <w:rPr>
          <w:lang w:val="en-GB"/>
        </w:rPr>
      </w:pPr>
      <w:r w:rsidRPr="004E40D3">
        <w:rPr>
          <w:lang w:val="en-GB"/>
        </w:rPr>
        <w:t>Liebherr electric excavators are existing and already proven solutions helping customers to build future sustainable mine sites. Focusing on reliability, maintainability</w:t>
      </w:r>
      <w:r>
        <w:rPr>
          <w:lang w:val="en-GB"/>
        </w:rPr>
        <w:t>,</w:t>
      </w:r>
      <w:r w:rsidRPr="004E40D3">
        <w:rPr>
          <w:lang w:val="en-GB"/>
        </w:rPr>
        <w:t xml:space="preserve"> and maximum safety, Liebherr’s engineering teams strive for solutions requiring minimum change to existing energy infrastructure and operational behaviour on customer sites. Thanks to 70% of parts commonality with diesel versions, Liebherr </w:t>
      </w:r>
      <w:r w:rsidR="00414F67" w:rsidRPr="004E40D3">
        <w:rPr>
          <w:lang w:val="en-GB"/>
        </w:rPr>
        <w:t xml:space="preserve">also </w:t>
      </w:r>
      <w:r w:rsidRPr="004E40D3">
        <w:rPr>
          <w:lang w:val="en-GB"/>
        </w:rPr>
        <w:t xml:space="preserve">offers complete retrofit </w:t>
      </w:r>
      <w:r w:rsidR="00414F67">
        <w:rPr>
          <w:lang w:val="en-GB"/>
        </w:rPr>
        <w:t>options for</w:t>
      </w:r>
      <w:r w:rsidRPr="004E40D3">
        <w:rPr>
          <w:lang w:val="en-GB"/>
        </w:rPr>
        <w:t xml:space="preserve"> existing machines. </w:t>
      </w:r>
    </w:p>
    <w:p w14:paraId="1FEFB0C4" w14:textId="77777777" w:rsidR="00FF59D4" w:rsidRPr="004E40D3" w:rsidRDefault="004E40D3" w:rsidP="00414F67">
      <w:pPr>
        <w:pStyle w:val="Copytext11Pt"/>
        <w:rPr>
          <w:b/>
          <w:lang w:val="en-GB"/>
        </w:rPr>
      </w:pPr>
      <w:r w:rsidRPr="004E40D3">
        <w:rPr>
          <w:lang w:val="en-GB"/>
        </w:rPr>
        <w:t xml:space="preserve">To offer better machine mobility and safety for </w:t>
      </w:r>
      <w:r w:rsidR="00414F67">
        <w:rPr>
          <w:lang w:val="en-GB"/>
        </w:rPr>
        <w:t xml:space="preserve">the </w:t>
      </w:r>
      <w:r w:rsidRPr="004E40D3">
        <w:rPr>
          <w:lang w:val="en-GB"/>
        </w:rPr>
        <w:t>workforce on site, Liebherr</w:t>
      </w:r>
      <w:r w:rsidR="00414F67">
        <w:rPr>
          <w:lang w:val="en-GB"/>
        </w:rPr>
        <w:t xml:space="preserve"> has </w:t>
      </w:r>
      <w:r w:rsidRPr="004E40D3">
        <w:rPr>
          <w:lang w:val="en-GB"/>
        </w:rPr>
        <w:t xml:space="preserve">developed a cable reel option for all electric drive excavators either in backhoe or face shovel. The cable reel is completely </w:t>
      </w:r>
      <w:r w:rsidRPr="004E40D3">
        <w:rPr>
          <w:lang w:val="en-GB"/>
        </w:rPr>
        <w:lastRenderedPageBreak/>
        <w:t>autonomous and has a capacity up to 300 m depending on the excavator type.  </w:t>
      </w:r>
      <w:r w:rsidR="00FF59D4" w:rsidRPr="004E40D3">
        <w:rPr>
          <w:lang w:val="en-GB"/>
        </w:rPr>
        <w:t xml:space="preserve">Furthermore, Liebherr proposes an operational concept for </w:t>
      </w:r>
      <w:r w:rsidR="00414F67">
        <w:rPr>
          <w:lang w:val="en-GB"/>
        </w:rPr>
        <w:t>e</w:t>
      </w:r>
      <w:r w:rsidR="00FF59D4" w:rsidRPr="004E40D3">
        <w:rPr>
          <w:lang w:val="en-GB"/>
        </w:rPr>
        <w:t>xcavators with cable reel in backhoe application, particularly in double benching operations.</w:t>
      </w:r>
    </w:p>
    <w:p w14:paraId="495D08C0" w14:textId="77777777" w:rsidR="00A40A75" w:rsidRPr="004E40D3" w:rsidRDefault="00A40A75" w:rsidP="00A40A75">
      <w:pPr>
        <w:pStyle w:val="Copyhead11Pt"/>
        <w:rPr>
          <w:rStyle w:val="normaltextrun"/>
          <w:lang w:val="en-GB"/>
        </w:rPr>
      </w:pPr>
      <w:r w:rsidRPr="004E40D3">
        <w:rPr>
          <w:rStyle w:val="normaltextrun"/>
          <w:lang w:val="en-GB"/>
        </w:rPr>
        <w:t>Move more for less: Liebherr Power Efficiency</w:t>
      </w:r>
    </w:p>
    <w:p w14:paraId="11258B6A" w14:textId="44484D2B" w:rsidR="00A40A75" w:rsidRPr="004E40D3" w:rsidRDefault="00A40A75" w:rsidP="00C549AB">
      <w:pPr>
        <w:pStyle w:val="Copytext11Pt"/>
        <w:rPr>
          <w:rStyle w:val="normaltextrun"/>
          <w:lang w:val="en-GB"/>
        </w:rPr>
      </w:pPr>
      <w:r w:rsidRPr="004E40D3">
        <w:rPr>
          <w:rStyle w:val="normaltextrun"/>
          <w:lang w:val="en-GB"/>
        </w:rPr>
        <w:t>Liebherr is continuously improving and upgrad</w:t>
      </w:r>
      <w:r w:rsidR="00C660AA" w:rsidRPr="004E40D3">
        <w:rPr>
          <w:rStyle w:val="normaltextrun"/>
          <w:lang w:val="en-GB"/>
        </w:rPr>
        <w:t>ing</w:t>
      </w:r>
      <w:r w:rsidR="009255CF">
        <w:rPr>
          <w:rStyle w:val="normaltextrun"/>
          <w:lang w:val="en-GB"/>
        </w:rPr>
        <w:t xml:space="preserve"> its standard machines </w:t>
      </w:r>
      <w:r w:rsidRPr="004E40D3">
        <w:rPr>
          <w:rStyle w:val="normaltextrun"/>
          <w:lang w:val="en-GB"/>
        </w:rPr>
        <w:t>to enable the transition to emission reductions. Liebherr Power Efficiency (LPE) is the most recent built</w:t>
      </w:r>
      <w:r w:rsidR="00A34CD3" w:rsidRPr="004E40D3">
        <w:rPr>
          <w:rStyle w:val="normaltextrun"/>
          <w:lang w:val="en-GB"/>
        </w:rPr>
        <w:t>-</w:t>
      </w:r>
      <w:r w:rsidRPr="004E40D3">
        <w:rPr>
          <w:rStyle w:val="normaltextrun"/>
          <w:lang w:val="en-GB"/>
        </w:rPr>
        <w:t xml:space="preserve">in technology upgrade making this productivity and sustainability contribution. </w:t>
      </w:r>
    </w:p>
    <w:p w14:paraId="686216EE" w14:textId="77777777" w:rsidR="00C549AB" w:rsidRPr="004E40D3" w:rsidRDefault="00C549AB" w:rsidP="00C549AB">
      <w:pPr>
        <w:pStyle w:val="Copytext11Pt"/>
        <w:rPr>
          <w:lang w:val="en-GB"/>
        </w:rPr>
      </w:pPr>
      <w:r w:rsidRPr="004E40D3">
        <w:rPr>
          <w:lang w:val="en-GB"/>
        </w:rPr>
        <w:t xml:space="preserve">Starting with </w:t>
      </w:r>
      <w:r w:rsidR="0007798C" w:rsidRPr="004E40D3">
        <w:rPr>
          <w:lang w:val="en-GB"/>
        </w:rPr>
        <w:t>G</w:t>
      </w:r>
      <w:r w:rsidRPr="004E40D3">
        <w:rPr>
          <w:lang w:val="en-GB"/>
        </w:rPr>
        <w:t xml:space="preserve">eneration 7, all Liebherr mining excavators will be equipped with Liebherr Power Efficiency (LPE) as standard. This specific engine and hydraulic management system drastically reduces fuel consumption by up to 20%. </w:t>
      </w:r>
    </w:p>
    <w:p w14:paraId="161695DC" w14:textId="77777777" w:rsidR="00C549AB" w:rsidRPr="004E40D3" w:rsidRDefault="00C549AB" w:rsidP="0024185C">
      <w:pPr>
        <w:pStyle w:val="Copytext11Pt"/>
        <w:spacing w:after="0"/>
        <w:rPr>
          <w:lang w:val="en-GB"/>
        </w:rPr>
      </w:pPr>
      <w:r w:rsidRPr="004E40D3">
        <w:rPr>
          <w:lang w:val="en-GB"/>
        </w:rPr>
        <w:t>The system:</w:t>
      </w:r>
    </w:p>
    <w:p w14:paraId="7B7FD3E3" w14:textId="77777777" w:rsidR="00C549AB" w:rsidRPr="004E40D3" w:rsidRDefault="00C549AB" w:rsidP="0024185C">
      <w:pPr>
        <w:pStyle w:val="Copytext11Pt"/>
        <w:numPr>
          <w:ilvl w:val="0"/>
          <w:numId w:val="9"/>
        </w:numPr>
        <w:spacing w:after="0"/>
        <w:rPr>
          <w:lang w:val="en-GB"/>
        </w:rPr>
      </w:pPr>
      <w:r w:rsidRPr="004E40D3">
        <w:rPr>
          <w:lang w:val="en-GB"/>
        </w:rPr>
        <w:t xml:space="preserve">adapts piloting processes according to operator requirements </w:t>
      </w:r>
    </w:p>
    <w:p w14:paraId="71F0A9CB" w14:textId="77777777" w:rsidR="00C549AB" w:rsidRPr="004E40D3" w:rsidRDefault="00C549AB" w:rsidP="0024185C">
      <w:pPr>
        <w:pStyle w:val="Copytext11Pt"/>
        <w:numPr>
          <w:ilvl w:val="0"/>
          <w:numId w:val="9"/>
        </w:numPr>
        <w:spacing w:after="0"/>
        <w:rPr>
          <w:lang w:val="en-GB"/>
        </w:rPr>
      </w:pPr>
      <w:r w:rsidRPr="004E40D3">
        <w:rPr>
          <w:lang w:val="en-GB"/>
        </w:rPr>
        <w:t>electronically controls pressure and oil flow</w:t>
      </w:r>
    </w:p>
    <w:p w14:paraId="38AEB42D" w14:textId="77777777" w:rsidR="004F5C40" w:rsidRPr="004E40D3" w:rsidRDefault="00095E41" w:rsidP="002B078A">
      <w:pPr>
        <w:pStyle w:val="Copytext11Pt"/>
        <w:numPr>
          <w:ilvl w:val="0"/>
          <w:numId w:val="9"/>
        </w:numPr>
        <w:spacing w:after="0"/>
        <w:rPr>
          <w:lang w:val="en-GB"/>
        </w:rPr>
      </w:pPr>
      <w:r w:rsidRPr="004E40D3">
        <w:rPr>
          <w:lang w:val="en-GB"/>
        </w:rPr>
        <w:t xml:space="preserve">has increased </w:t>
      </w:r>
      <w:r w:rsidR="00036DFA" w:rsidRPr="004E40D3">
        <w:rPr>
          <w:lang w:val="en-GB"/>
        </w:rPr>
        <w:t>efficiency</w:t>
      </w:r>
      <w:r w:rsidR="0077489A" w:rsidRPr="004E40D3">
        <w:rPr>
          <w:lang w:val="en-GB"/>
        </w:rPr>
        <w:t xml:space="preserve"> of the control valves and the new Liebherr pumps</w:t>
      </w:r>
    </w:p>
    <w:p w14:paraId="2142FDB0" w14:textId="77777777" w:rsidR="004F5C40" w:rsidRPr="004E40D3" w:rsidRDefault="00095E41" w:rsidP="002B078A">
      <w:pPr>
        <w:pStyle w:val="Copytext11Pt"/>
        <w:numPr>
          <w:ilvl w:val="0"/>
          <w:numId w:val="9"/>
        </w:numPr>
        <w:spacing w:after="0"/>
        <w:rPr>
          <w:lang w:val="en-GB"/>
        </w:rPr>
      </w:pPr>
      <w:r w:rsidRPr="004E40D3">
        <w:rPr>
          <w:lang w:val="en-GB"/>
        </w:rPr>
        <w:t>h</w:t>
      </w:r>
      <w:r w:rsidR="004F5C40" w:rsidRPr="004E40D3">
        <w:rPr>
          <w:lang w:val="en-GB"/>
        </w:rPr>
        <w:t>as a f</w:t>
      </w:r>
      <w:r w:rsidR="0077489A" w:rsidRPr="004E40D3">
        <w:rPr>
          <w:lang w:val="en-GB"/>
        </w:rPr>
        <w:t xml:space="preserve">ully integrated engine control system </w:t>
      </w:r>
    </w:p>
    <w:p w14:paraId="220B0C86" w14:textId="77777777" w:rsidR="00C549AB" w:rsidRPr="004E40D3" w:rsidRDefault="00C549AB" w:rsidP="00AC60EC">
      <w:pPr>
        <w:pStyle w:val="Copytext11Pt"/>
        <w:numPr>
          <w:ilvl w:val="0"/>
          <w:numId w:val="9"/>
        </w:numPr>
        <w:spacing w:after="0"/>
        <w:rPr>
          <w:lang w:val="en-GB"/>
        </w:rPr>
      </w:pPr>
      <w:r w:rsidRPr="004E40D3">
        <w:rPr>
          <w:lang w:val="en-GB"/>
        </w:rPr>
        <w:t xml:space="preserve">reduces hydraulic </w:t>
      </w:r>
      <w:r w:rsidR="004F5C40" w:rsidRPr="004E40D3">
        <w:rPr>
          <w:lang w:val="en-GB"/>
        </w:rPr>
        <w:t>losses</w:t>
      </w:r>
      <w:r w:rsidRPr="004E40D3">
        <w:rPr>
          <w:lang w:val="en-GB"/>
        </w:rPr>
        <w:t xml:space="preserve"> and load profile of the engine for increased component lifetime</w:t>
      </w:r>
    </w:p>
    <w:p w14:paraId="1CEC4461" w14:textId="77777777" w:rsidR="00C549AB" w:rsidRPr="004E40D3" w:rsidRDefault="004F5C40" w:rsidP="00C549AB">
      <w:pPr>
        <w:pStyle w:val="Copytext11Pt"/>
        <w:numPr>
          <w:ilvl w:val="0"/>
          <w:numId w:val="9"/>
        </w:numPr>
        <w:rPr>
          <w:lang w:val="en-GB"/>
        </w:rPr>
      </w:pPr>
      <w:r w:rsidRPr="004E40D3">
        <w:rPr>
          <w:lang w:val="en-GB"/>
        </w:rPr>
        <w:t>reduces</w:t>
      </w:r>
      <w:r w:rsidR="00C549AB" w:rsidRPr="004E40D3">
        <w:rPr>
          <w:lang w:val="en-GB"/>
        </w:rPr>
        <w:t xml:space="preserve"> energy consumption without impact on the machine performance</w:t>
      </w:r>
    </w:p>
    <w:p w14:paraId="2F07EC98" w14:textId="77777777" w:rsidR="00C549AB" w:rsidRPr="004E40D3" w:rsidRDefault="00C549AB" w:rsidP="00C549AB">
      <w:pPr>
        <w:pStyle w:val="Copytext11Pt"/>
        <w:rPr>
          <w:lang w:val="en-GB"/>
        </w:rPr>
      </w:pPr>
      <w:r w:rsidRPr="004E40D3">
        <w:rPr>
          <w:lang w:val="en-GB"/>
        </w:rPr>
        <w:t xml:space="preserve">Based on constant research and development, Liebherr is able to provide size-equivalent machinery with higher production rates and less fuel consumption. </w:t>
      </w:r>
    </w:p>
    <w:p w14:paraId="5E0C5544" w14:textId="2CFDC071" w:rsidR="00AF3ECC" w:rsidRPr="004E40D3" w:rsidRDefault="004C7E29" w:rsidP="00C549AB">
      <w:pPr>
        <w:pStyle w:val="Copytext11Pt"/>
        <w:rPr>
          <w:rStyle w:val="normaltextrun"/>
          <w:rFonts w:cs="Arial"/>
          <w:szCs w:val="22"/>
          <w:lang w:val="en-GB"/>
        </w:rPr>
      </w:pPr>
      <w:r w:rsidRPr="004E40D3">
        <w:rPr>
          <w:lang w:val="en-GB"/>
        </w:rPr>
        <w:t xml:space="preserve">In fact, </w:t>
      </w:r>
      <w:r w:rsidR="00095E41" w:rsidRPr="004E40D3">
        <w:rPr>
          <w:lang w:val="en-GB"/>
        </w:rPr>
        <w:t>the combination of LPE together with the improved productivity of the R 9600 ha</w:t>
      </w:r>
      <w:r w:rsidR="006E33CE">
        <w:rPr>
          <w:lang w:val="en-GB"/>
        </w:rPr>
        <w:t>s</w:t>
      </w:r>
      <w:r w:rsidR="00095E41" w:rsidRPr="004E40D3">
        <w:rPr>
          <w:lang w:val="en-GB"/>
        </w:rPr>
        <w:t xml:space="preserve"> shown 29% less fuel consumption per ton</w:t>
      </w:r>
      <w:r w:rsidR="00036DFA" w:rsidRPr="004E40D3">
        <w:rPr>
          <w:lang w:val="en-GB"/>
        </w:rPr>
        <w:t>ne of</w:t>
      </w:r>
      <w:r w:rsidR="00095E41" w:rsidRPr="004E40D3">
        <w:rPr>
          <w:lang w:val="en-GB"/>
        </w:rPr>
        <w:t xml:space="preserve"> produced material over a </w:t>
      </w:r>
      <w:r w:rsidR="00483904" w:rsidRPr="004E40D3">
        <w:rPr>
          <w:lang w:val="en-GB"/>
        </w:rPr>
        <w:t>one-year</w:t>
      </w:r>
      <w:r w:rsidR="00095E41" w:rsidRPr="004E40D3">
        <w:rPr>
          <w:lang w:val="en-GB"/>
        </w:rPr>
        <w:t xml:space="preserve"> production study, compared to its predecessor</w:t>
      </w:r>
      <w:r w:rsidR="00414F67">
        <w:rPr>
          <w:lang w:val="en-GB"/>
        </w:rPr>
        <w:t>,</w:t>
      </w:r>
      <w:r w:rsidR="00095E41" w:rsidRPr="004E40D3">
        <w:rPr>
          <w:lang w:val="en-GB"/>
        </w:rPr>
        <w:t xml:space="preserve"> the R 996B. Expressed in fuel efficiency, tons per litre, this corresponds to a 40% better </w:t>
      </w:r>
      <w:r w:rsidR="009255CF">
        <w:rPr>
          <w:lang w:val="en-GB"/>
        </w:rPr>
        <w:t>utili</w:t>
      </w:r>
      <w:r w:rsidR="006E33CE">
        <w:rPr>
          <w:lang w:val="en-GB"/>
        </w:rPr>
        <w:t>s</w:t>
      </w:r>
      <w:r w:rsidR="009255CF">
        <w:rPr>
          <w:lang w:val="en-GB"/>
        </w:rPr>
        <w:t>ation</w:t>
      </w:r>
      <w:r w:rsidR="00095E41" w:rsidRPr="004E40D3">
        <w:rPr>
          <w:lang w:val="en-GB"/>
        </w:rPr>
        <w:t xml:space="preserve"> of the fuel.</w:t>
      </w:r>
    </w:p>
    <w:p w14:paraId="1A2FE793" w14:textId="77777777" w:rsidR="00C549AB" w:rsidRPr="004E40D3" w:rsidRDefault="00C549AB" w:rsidP="00C549AB">
      <w:pPr>
        <w:pStyle w:val="Copytext11Pt"/>
        <w:rPr>
          <w:lang w:val="en-GB"/>
        </w:rPr>
      </w:pPr>
      <w:r w:rsidRPr="004E40D3">
        <w:rPr>
          <w:lang w:val="en-GB"/>
        </w:rPr>
        <w:t xml:space="preserve">These outstanding efficiencies allow Liebherr excavators to set new benchmarks in their respective classes </w:t>
      </w:r>
      <w:r w:rsidR="00095E41" w:rsidRPr="004E40D3">
        <w:rPr>
          <w:lang w:val="en-GB"/>
        </w:rPr>
        <w:t xml:space="preserve">and are a very important enablers for any kind of </w:t>
      </w:r>
      <w:r w:rsidR="00D87C56" w:rsidRPr="004E40D3">
        <w:rPr>
          <w:lang w:val="en-GB"/>
        </w:rPr>
        <w:t>future</w:t>
      </w:r>
      <w:r w:rsidR="009255CF">
        <w:rPr>
          <w:lang w:val="en-GB"/>
        </w:rPr>
        <w:t xml:space="preserve"> drive train, as they</w:t>
      </w:r>
      <w:r w:rsidR="00095E41" w:rsidRPr="004E40D3">
        <w:rPr>
          <w:lang w:val="en-GB"/>
        </w:rPr>
        <w:t xml:space="preserve"> significantly </w:t>
      </w:r>
      <w:r w:rsidR="009255CF">
        <w:rPr>
          <w:lang w:val="en-GB"/>
        </w:rPr>
        <w:t xml:space="preserve">reduce </w:t>
      </w:r>
      <w:r w:rsidR="00095E41" w:rsidRPr="004E40D3">
        <w:rPr>
          <w:lang w:val="en-GB"/>
        </w:rPr>
        <w:t>the effort for cable handling or refuelling and storage of alternative fuels.</w:t>
      </w:r>
    </w:p>
    <w:p w14:paraId="3AD3AC06" w14:textId="77777777" w:rsidR="00C57C67" w:rsidRPr="004E40D3" w:rsidRDefault="00C57C67" w:rsidP="00C57C67">
      <w:pPr>
        <w:pStyle w:val="Copyhead11Pt"/>
        <w:rPr>
          <w:lang w:val="en-GB"/>
        </w:rPr>
      </w:pPr>
      <w:r w:rsidRPr="004E40D3">
        <w:rPr>
          <w:lang w:val="en-GB"/>
        </w:rPr>
        <w:t>Pathway to Zero Emission solutions</w:t>
      </w:r>
    </w:p>
    <w:p w14:paraId="657B2FCE" w14:textId="77777777" w:rsidR="00EA424B" w:rsidRPr="004E40D3" w:rsidRDefault="00BE6670" w:rsidP="007609D4">
      <w:pPr>
        <w:pStyle w:val="Copytext11Pt"/>
        <w:rPr>
          <w:lang w:val="en-GB"/>
        </w:rPr>
      </w:pPr>
      <w:r>
        <w:rPr>
          <w:lang w:val="en-GB"/>
        </w:rPr>
        <w:t xml:space="preserve">As second step, </w:t>
      </w:r>
      <w:r w:rsidR="00EA424B" w:rsidRPr="004E40D3">
        <w:rPr>
          <w:lang w:val="en-GB"/>
        </w:rPr>
        <w:t xml:space="preserve">Liebherr </w:t>
      </w:r>
      <w:r>
        <w:rPr>
          <w:lang w:val="en-GB"/>
        </w:rPr>
        <w:t xml:space="preserve">is now targeting </w:t>
      </w:r>
      <w:r w:rsidR="00EA424B" w:rsidRPr="004E40D3">
        <w:rPr>
          <w:lang w:val="en-GB"/>
        </w:rPr>
        <w:t>to offe</w:t>
      </w:r>
      <w:r>
        <w:rPr>
          <w:lang w:val="en-GB"/>
        </w:rPr>
        <w:t xml:space="preserve">r completely </w:t>
      </w:r>
      <w:r w:rsidR="00D87C56" w:rsidRPr="004E40D3">
        <w:rPr>
          <w:lang w:val="en-GB"/>
        </w:rPr>
        <w:t>fossil fuel free</w:t>
      </w:r>
      <w:r w:rsidR="00EA424B" w:rsidRPr="004E40D3">
        <w:rPr>
          <w:lang w:val="en-GB"/>
        </w:rPr>
        <w:t xml:space="preserve"> mining equipment for hauling, digging, and dozing by 2030. This development </w:t>
      </w:r>
      <w:r w:rsidR="0024185C" w:rsidRPr="004E40D3">
        <w:rPr>
          <w:lang w:val="en-GB"/>
        </w:rPr>
        <w:t xml:space="preserve">will take into consideration the </w:t>
      </w:r>
      <w:r w:rsidR="00EA424B" w:rsidRPr="004E40D3">
        <w:rPr>
          <w:lang w:val="en-GB"/>
        </w:rPr>
        <w:t xml:space="preserve">GHG emissions over </w:t>
      </w:r>
      <w:r w:rsidR="0024185C" w:rsidRPr="004E40D3">
        <w:rPr>
          <w:lang w:val="en-GB"/>
        </w:rPr>
        <w:t>equipment’s</w:t>
      </w:r>
      <w:r w:rsidR="00EA424B" w:rsidRPr="004E40D3">
        <w:rPr>
          <w:lang w:val="en-GB"/>
        </w:rPr>
        <w:t xml:space="preserve"> full lifecycle, as well as the overall well-to-wheel energy ecosystem. The company is also </w:t>
      </w:r>
      <w:r w:rsidR="0007798C" w:rsidRPr="004E40D3">
        <w:rPr>
          <w:lang w:val="en-GB"/>
        </w:rPr>
        <w:t>taking</w:t>
      </w:r>
      <w:r w:rsidR="0024185C" w:rsidRPr="004E40D3">
        <w:rPr>
          <w:lang w:val="en-GB"/>
        </w:rPr>
        <w:t xml:space="preserve"> into account</w:t>
      </w:r>
      <w:r w:rsidR="00EA424B" w:rsidRPr="004E40D3">
        <w:rPr>
          <w:lang w:val="en-GB"/>
        </w:rPr>
        <w:t xml:space="preserve"> the operational mining process conditions that influence the right energy </w:t>
      </w:r>
      <w:r w:rsidR="00D87C56" w:rsidRPr="004E40D3">
        <w:rPr>
          <w:lang w:val="en-GB"/>
        </w:rPr>
        <w:t xml:space="preserve">type </w:t>
      </w:r>
      <w:r w:rsidR="00EA424B" w:rsidRPr="004E40D3">
        <w:rPr>
          <w:lang w:val="en-GB"/>
        </w:rPr>
        <w:t>choice.</w:t>
      </w:r>
    </w:p>
    <w:p w14:paraId="41E5D292" w14:textId="77777777" w:rsidR="00EA424B" w:rsidRPr="004E40D3" w:rsidRDefault="00EA424B" w:rsidP="00EA424B">
      <w:pPr>
        <w:pStyle w:val="Copytext11Pt"/>
        <w:rPr>
          <w:lang w:val="en-GB"/>
        </w:rPr>
      </w:pPr>
      <w:r w:rsidRPr="004E40D3">
        <w:rPr>
          <w:lang w:val="en-GB"/>
        </w:rPr>
        <w:t>Liebherr will develop three drivetrain options to achieve near zero emission</w:t>
      </w:r>
      <w:r w:rsidR="00FC012E" w:rsidRPr="004E40D3">
        <w:rPr>
          <w:lang w:val="en-GB"/>
        </w:rPr>
        <w:t>s for its off-highway trucks</w:t>
      </w:r>
      <w:r w:rsidRPr="004E40D3">
        <w:rPr>
          <w:lang w:val="en-GB"/>
        </w:rPr>
        <w:t>: battery po</w:t>
      </w:r>
      <w:r w:rsidR="009255CF">
        <w:rPr>
          <w:lang w:val="en-GB"/>
        </w:rPr>
        <w:t>wer module, internal combustion</w:t>
      </w:r>
      <w:r w:rsidRPr="004E40D3">
        <w:rPr>
          <w:lang w:val="en-GB"/>
        </w:rPr>
        <w:t xml:space="preserve"> engine</w:t>
      </w:r>
      <w:r w:rsidR="009255CF">
        <w:rPr>
          <w:lang w:val="en-GB"/>
        </w:rPr>
        <w:t>s</w:t>
      </w:r>
      <w:r w:rsidRPr="004E40D3">
        <w:rPr>
          <w:lang w:val="en-GB"/>
        </w:rPr>
        <w:t xml:space="preserve"> powered by renewable fuels, and H2 fuel cell-battery power module. </w:t>
      </w:r>
    </w:p>
    <w:p w14:paraId="28CBF1A0" w14:textId="77777777" w:rsidR="00D87C56" w:rsidRPr="004E40D3" w:rsidRDefault="0024185C" w:rsidP="00EA424B">
      <w:pPr>
        <w:pStyle w:val="Copytext11Pt"/>
        <w:rPr>
          <w:lang w:val="en-GB"/>
        </w:rPr>
      </w:pPr>
      <w:r w:rsidRPr="004E40D3">
        <w:rPr>
          <w:lang w:val="en-GB"/>
        </w:rPr>
        <w:t>Drivetrain e</w:t>
      </w:r>
      <w:r w:rsidR="00EA424B" w:rsidRPr="004E40D3">
        <w:rPr>
          <w:lang w:val="en-GB"/>
        </w:rPr>
        <w:t>lectrification through battery combined with tro</w:t>
      </w:r>
      <w:r w:rsidR="00D87C56" w:rsidRPr="004E40D3">
        <w:rPr>
          <w:lang w:val="en-GB"/>
        </w:rPr>
        <w:t xml:space="preserve">lley assist is already underway. </w:t>
      </w:r>
    </w:p>
    <w:p w14:paraId="33013EA6" w14:textId="77777777" w:rsidR="00EA424B" w:rsidRPr="004E40D3" w:rsidRDefault="00D87C56" w:rsidP="00EA424B">
      <w:pPr>
        <w:pStyle w:val="Copytext11Pt"/>
        <w:rPr>
          <w:lang w:val="en-GB"/>
        </w:rPr>
      </w:pPr>
      <w:r w:rsidRPr="004E40D3">
        <w:rPr>
          <w:lang w:val="en-GB"/>
        </w:rPr>
        <w:lastRenderedPageBreak/>
        <w:t xml:space="preserve">Despite some challenges, </w:t>
      </w:r>
      <w:r w:rsidR="00EA424B" w:rsidRPr="004E40D3">
        <w:rPr>
          <w:lang w:val="en-GB"/>
        </w:rPr>
        <w:t xml:space="preserve">Liebherr </w:t>
      </w:r>
      <w:r w:rsidR="00983377" w:rsidRPr="004E40D3">
        <w:rPr>
          <w:lang w:val="en-GB"/>
        </w:rPr>
        <w:t>sees</w:t>
      </w:r>
      <w:r w:rsidR="00EA424B" w:rsidRPr="004E40D3">
        <w:rPr>
          <w:lang w:val="en-GB"/>
        </w:rPr>
        <w:t xml:space="preserve"> also </w:t>
      </w:r>
      <w:r w:rsidR="00983377" w:rsidRPr="004E40D3">
        <w:rPr>
          <w:lang w:val="en-GB"/>
        </w:rPr>
        <w:t>an opportunity that</w:t>
      </w:r>
      <w:r w:rsidRPr="004E40D3">
        <w:rPr>
          <w:lang w:val="en-GB"/>
        </w:rPr>
        <w:t xml:space="preserve"> the </w:t>
      </w:r>
      <w:r w:rsidR="00EA424B" w:rsidRPr="004E40D3">
        <w:rPr>
          <w:lang w:val="en-GB"/>
        </w:rPr>
        <w:t xml:space="preserve">propulsion energy </w:t>
      </w:r>
      <w:r w:rsidR="00C7181F" w:rsidRPr="004E40D3">
        <w:rPr>
          <w:lang w:val="en-GB"/>
        </w:rPr>
        <w:t xml:space="preserve">can be provided by </w:t>
      </w:r>
      <w:r w:rsidR="00EA424B" w:rsidRPr="004E40D3">
        <w:rPr>
          <w:lang w:val="en-GB"/>
        </w:rPr>
        <w:t xml:space="preserve">using </w:t>
      </w:r>
      <w:r w:rsidR="00983377" w:rsidRPr="004E40D3">
        <w:rPr>
          <w:lang w:val="en-GB"/>
        </w:rPr>
        <w:t>hydrogen fuel cell-</w:t>
      </w:r>
      <w:r w:rsidR="00EA424B" w:rsidRPr="004E40D3">
        <w:rPr>
          <w:lang w:val="en-GB"/>
        </w:rPr>
        <w:t xml:space="preserve">battery hybrids. </w:t>
      </w:r>
    </w:p>
    <w:p w14:paraId="51CD30A2" w14:textId="743E44C8" w:rsidR="00EA424B" w:rsidRPr="004E40D3" w:rsidRDefault="00FC012E" w:rsidP="00FC012E">
      <w:pPr>
        <w:pStyle w:val="Copytext11Pt"/>
        <w:rPr>
          <w:lang w:val="en-GB"/>
        </w:rPr>
      </w:pPr>
      <w:r w:rsidRPr="004E40D3">
        <w:rPr>
          <w:lang w:val="en-GB"/>
        </w:rPr>
        <w:t>Research and development</w:t>
      </w:r>
      <w:r w:rsidR="009255CF">
        <w:rPr>
          <w:lang w:val="en-GB"/>
        </w:rPr>
        <w:t xml:space="preserve"> for</w:t>
      </w:r>
      <w:r w:rsidR="00EA424B" w:rsidRPr="004E40D3">
        <w:rPr>
          <w:lang w:val="en-GB"/>
        </w:rPr>
        <w:t xml:space="preserve"> internal combustion engines </w:t>
      </w:r>
      <w:r w:rsidR="009255CF">
        <w:rPr>
          <w:lang w:val="en-GB"/>
        </w:rPr>
        <w:t xml:space="preserve">operating with </w:t>
      </w:r>
      <w:r w:rsidR="009255CF" w:rsidRPr="004E40D3">
        <w:rPr>
          <w:lang w:val="en-GB"/>
        </w:rPr>
        <w:t>renewab</w:t>
      </w:r>
      <w:r w:rsidR="009255CF">
        <w:rPr>
          <w:lang w:val="en-GB"/>
        </w:rPr>
        <w:t>le</w:t>
      </w:r>
      <w:r w:rsidR="00701DF9">
        <w:rPr>
          <w:lang w:val="en-GB"/>
        </w:rPr>
        <w:t>-</w:t>
      </w:r>
      <w:r w:rsidR="009255CF">
        <w:rPr>
          <w:lang w:val="en-GB"/>
        </w:rPr>
        <w:t xml:space="preserve">based alternative fuels </w:t>
      </w:r>
      <w:r w:rsidR="0024185C" w:rsidRPr="004E40D3">
        <w:rPr>
          <w:lang w:val="en-GB"/>
        </w:rPr>
        <w:t>is</w:t>
      </w:r>
      <w:r w:rsidR="00EA424B" w:rsidRPr="004E40D3">
        <w:rPr>
          <w:lang w:val="en-GB"/>
        </w:rPr>
        <w:t xml:space="preserve"> </w:t>
      </w:r>
      <w:r w:rsidR="0024185C" w:rsidRPr="004E40D3">
        <w:rPr>
          <w:lang w:val="en-GB"/>
        </w:rPr>
        <w:t>progressing</w:t>
      </w:r>
      <w:r w:rsidRPr="004E40D3">
        <w:rPr>
          <w:lang w:val="en-GB"/>
        </w:rPr>
        <w:t xml:space="preserve"> </w:t>
      </w:r>
      <w:r w:rsidR="00D87C56" w:rsidRPr="004E40D3">
        <w:rPr>
          <w:lang w:val="en-GB"/>
        </w:rPr>
        <w:t xml:space="preserve">very well </w:t>
      </w:r>
      <w:r w:rsidRPr="004E40D3">
        <w:rPr>
          <w:lang w:val="en-GB"/>
        </w:rPr>
        <w:t>within the Liebherr Group</w:t>
      </w:r>
      <w:r w:rsidR="00EA424B" w:rsidRPr="004E40D3">
        <w:rPr>
          <w:lang w:val="en-GB"/>
        </w:rPr>
        <w:t xml:space="preserve">, with </w:t>
      </w:r>
      <w:r w:rsidR="00701DF9">
        <w:rPr>
          <w:lang w:val="en-GB"/>
        </w:rPr>
        <w:t>H</w:t>
      </w:r>
      <w:r w:rsidR="00EA424B" w:rsidRPr="004E40D3">
        <w:rPr>
          <w:lang w:val="en-GB"/>
        </w:rPr>
        <w:t xml:space="preserve">ydrogenated </w:t>
      </w:r>
      <w:r w:rsidR="00701DF9">
        <w:rPr>
          <w:lang w:val="en-GB"/>
        </w:rPr>
        <w:t>V</w:t>
      </w:r>
      <w:r w:rsidR="00EA424B" w:rsidRPr="004E40D3">
        <w:rPr>
          <w:lang w:val="en-GB"/>
        </w:rPr>
        <w:t xml:space="preserve">egetable </w:t>
      </w:r>
      <w:r w:rsidR="00701DF9">
        <w:rPr>
          <w:lang w:val="en-GB"/>
        </w:rPr>
        <w:t>O</w:t>
      </w:r>
      <w:r w:rsidR="00EA424B" w:rsidRPr="004E40D3">
        <w:rPr>
          <w:lang w:val="en-GB"/>
        </w:rPr>
        <w:t xml:space="preserve">il </w:t>
      </w:r>
      <w:r w:rsidR="0024185C" w:rsidRPr="004E40D3">
        <w:rPr>
          <w:lang w:val="en-GB"/>
        </w:rPr>
        <w:t xml:space="preserve">(HVO) </w:t>
      </w:r>
      <w:r w:rsidR="00D87C56" w:rsidRPr="004E40D3">
        <w:rPr>
          <w:lang w:val="en-GB"/>
        </w:rPr>
        <w:t xml:space="preserve">as </w:t>
      </w:r>
      <w:r w:rsidR="00EA424B" w:rsidRPr="004E40D3">
        <w:rPr>
          <w:lang w:val="en-GB"/>
        </w:rPr>
        <w:t>an approved fuel for machines powered by Liebherr engines</w:t>
      </w:r>
      <w:r w:rsidR="00D87C56" w:rsidRPr="004E40D3">
        <w:rPr>
          <w:lang w:val="en-GB"/>
        </w:rPr>
        <w:t xml:space="preserve"> as a first step. </w:t>
      </w:r>
      <w:r w:rsidRPr="004E40D3">
        <w:rPr>
          <w:lang w:val="en-GB"/>
        </w:rPr>
        <w:t xml:space="preserve"> </w:t>
      </w:r>
      <w:r w:rsidR="00D87C56" w:rsidRPr="004E40D3">
        <w:rPr>
          <w:lang w:val="en-GB"/>
        </w:rPr>
        <w:t>H</w:t>
      </w:r>
      <w:r w:rsidR="00EA424B" w:rsidRPr="004E40D3">
        <w:rPr>
          <w:lang w:val="en-GB"/>
        </w:rPr>
        <w:t>ydrogen combustion engine</w:t>
      </w:r>
      <w:r w:rsidR="00D87C56" w:rsidRPr="004E40D3">
        <w:rPr>
          <w:lang w:val="en-GB"/>
        </w:rPr>
        <w:t>s</w:t>
      </w:r>
      <w:r w:rsidR="00EA424B" w:rsidRPr="004E40D3">
        <w:rPr>
          <w:lang w:val="en-GB"/>
        </w:rPr>
        <w:t xml:space="preserve"> </w:t>
      </w:r>
      <w:r w:rsidR="00483904" w:rsidRPr="004E40D3">
        <w:rPr>
          <w:lang w:val="en-GB"/>
        </w:rPr>
        <w:t xml:space="preserve">are also </w:t>
      </w:r>
      <w:r w:rsidRPr="004E40D3">
        <w:rPr>
          <w:lang w:val="en-GB"/>
        </w:rPr>
        <w:t xml:space="preserve">currently being tested </w:t>
      </w:r>
      <w:r w:rsidR="00EA424B" w:rsidRPr="004E40D3">
        <w:rPr>
          <w:lang w:val="en-GB"/>
        </w:rPr>
        <w:t xml:space="preserve">in </w:t>
      </w:r>
      <w:r w:rsidR="00414F67">
        <w:rPr>
          <w:lang w:val="en-GB"/>
        </w:rPr>
        <w:t>Liebherr’s</w:t>
      </w:r>
      <w:r w:rsidR="00EA424B" w:rsidRPr="004E40D3">
        <w:rPr>
          <w:lang w:val="en-GB"/>
        </w:rPr>
        <w:t xml:space="preserve"> factory in Switzerland. The methanol combustion process has been developed for large displacement engines and is ready to move towards serial engine industriali</w:t>
      </w:r>
      <w:r w:rsidRPr="004E40D3">
        <w:rPr>
          <w:lang w:val="en-GB"/>
        </w:rPr>
        <w:t>s</w:t>
      </w:r>
      <w:r w:rsidR="00EA424B" w:rsidRPr="004E40D3">
        <w:rPr>
          <w:lang w:val="en-GB"/>
        </w:rPr>
        <w:t xml:space="preserve">ation based on market demand. </w:t>
      </w:r>
      <w:r w:rsidR="00973A51" w:rsidRPr="004E40D3">
        <w:rPr>
          <w:lang w:val="en-GB"/>
        </w:rPr>
        <w:t>Additionally</w:t>
      </w:r>
      <w:r w:rsidRPr="004E40D3">
        <w:rPr>
          <w:lang w:val="en-GB"/>
        </w:rPr>
        <w:t xml:space="preserve">, </w:t>
      </w:r>
      <w:r w:rsidR="00973A51" w:rsidRPr="004E40D3">
        <w:rPr>
          <w:lang w:val="en-GB"/>
        </w:rPr>
        <w:t>the a</w:t>
      </w:r>
      <w:r w:rsidR="00EA424B" w:rsidRPr="004E40D3">
        <w:rPr>
          <w:lang w:val="en-GB"/>
        </w:rPr>
        <w:t>mmonia combustion process is under investigation</w:t>
      </w:r>
      <w:r w:rsidRPr="004E40D3">
        <w:rPr>
          <w:lang w:val="en-GB"/>
        </w:rPr>
        <w:t xml:space="preserve">, </w:t>
      </w:r>
      <w:r w:rsidR="00973A51" w:rsidRPr="004E40D3">
        <w:rPr>
          <w:lang w:val="en-GB"/>
        </w:rPr>
        <w:t>with</w:t>
      </w:r>
      <w:r w:rsidR="00EA424B" w:rsidRPr="004E40D3">
        <w:rPr>
          <w:lang w:val="en-GB"/>
        </w:rPr>
        <w:t xml:space="preserve"> Liebherr see</w:t>
      </w:r>
      <w:r w:rsidR="00973A51" w:rsidRPr="004E40D3">
        <w:rPr>
          <w:lang w:val="en-GB"/>
        </w:rPr>
        <w:t>ing</w:t>
      </w:r>
      <w:r w:rsidR="00EA424B" w:rsidRPr="004E40D3">
        <w:rPr>
          <w:lang w:val="en-GB"/>
        </w:rPr>
        <w:t xml:space="preserve"> high potential in the usage of </w:t>
      </w:r>
      <w:r w:rsidR="00973A51" w:rsidRPr="004E40D3">
        <w:rPr>
          <w:lang w:val="en-GB"/>
        </w:rPr>
        <w:t>a</w:t>
      </w:r>
      <w:r w:rsidR="00EA424B" w:rsidRPr="004E40D3">
        <w:rPr>
          <w:lang w:val="en-GB"/>
        </w:rPr>
        <w:t xml:space="preserve">mmonia for heavy mobile, high energy demanding machines and gensets. </w:t>
      </w:r>
    </w:p>
    <w:p w14:paraId="47CF97E2" w14:textId="77777777" w:rsidR="00D87C56" w:rsidRPr="004E40D3" w:rsidRDefault="00FC012E" w:rsidP="007609D4">
      <w:pPr>
        <w:pStyle w:val="Copytext11Pt"/>
        <w:rPr>
          <w:lang w:val="en-GB"/>
        </w:rPr>
      </w:pPr>
      <w:r w:rsidRPr="004E40D3">
        <w:rPr>
          <w:lang w:val="en-GB"/>
        </w:rPr>
        <w:t xml:space="preserve">Liebherr mining excavators and dozers will also both </w:t>
      </w:r>
      <w:r w:rsidR="001F5B14">
        <w:rPr>
          <w:lang w:val="en-GB"/>
        </w:rPr>
        <w:t>have the option to be powered by</w:t>
      </w:r>
      <w:r w:rsidRPr="004E40D3">
        <w:rPr>
          <w:lang w:val="en-GB"/>
        </w:rPr>
        <w:t xml:space="preserve"> internal combustion engines</w:t>
      </w:r>
      <w:r w:rsidR="001F5B14">
        <w:rPr>
          <w:lang w:val="en-GB"/>
        </w:rPr>
        <w:t xml:space="preserve"> running on </w:t>
      </w:r>
      <w:r w:rsidR="001F5B14" w:rsidRPr="004E40D3">
        <w:rPr>
          <w:lang w:val="en-GB"/>
        </w:rPr>
        <w:t>alternative fuels</w:t>
      </w:r>
      <w:r w:rsidRPr="004E40D3">
        <w:rPr>
          <w:lang w:val="en-GB"/>
        </w:rPr>
        <w:t xml:space="preserve">, along with the </w:t>
      </w:r>
      <w:r w:rsidR="00D87C56" w:rsidRPr="004E40D3">
        <w:rPr>
          <w:lang w:val="en-GB"/>
        </w:rPr>
        <w:t xml:space="preserve">already existing </w:t>
      </w:r>
      <w:r w:rsidRPr="004E40D3">
        <w:rPr>
          <w:lang w:val="en-GB"/>
        </w:rPr>
        <w:t xml:space="preserve">electric drive version for excavators. </w:t>
      </w:r>
    </w:p>
    <w:p w14:paraId="02029B90" w14:textId="77777777" w:rsidR="00EA424B" w:rsidRPr="004E40D3" w:rsidRDefault="00FC012E" w:rsidP="007609D4">
      <w:pPr>
        <w:pStyle w:val="Copytext11Pt"/>
        <w:rPr>
          <w:lang w:val="en-GB"/>
        </w:rPr>
      </w:pPr>
      <w:r w:rsidRPr="004E40D3">
        <w:rPr>
          <w:lang w:val="en-GB"/>
        </w:rPr>
        <w:t>To achieve near zero emissions for the mining dozer</w:t>
      </w:r>
      <w:r w:rsidR="00483904" w:rsidRPr="004E40D3">
        <w:rPr>
          <w:lang w:val="en-GB"/>
        </w:rPr>
        <w:t xml:space="preserve"> and</w:t>
      </w:r>
      <w:r w:rsidR="00983377" w:rsidRPr="004E40D3">
        <w:rPr>
          <w:lang w:val="en-GB"/>
        </w:rPr>
        <w:t xml:space="preserve"> excavator, </w:t>
      </w:r>
      <w:r w:rsidRPr="004E40D3">
        <w:rPr>
          <w:lang w:val="en-GB"/>
        </w:rPr>
        <w:t>it is also crucia</w:t>
      </w:r>
      <w:r w:rsidR="00983377" w:rsidRPr="004E40D3">
        <w:rPr>
          <w:lang w:val="en-GB"/>
        </w:rPr>
        <w:t>l to utilise the most efficient</w:t>
      </w:r>
      <w:r w:rsidRPr="004E40D3">
        <w:rPr>
          <w:lang w:val="en-GB"/>
        </w:rPr>
        <w:t xml:space="preserve"> drive system to reduce fuel consumption. The Liebherr hydrostatic drive system already achieve</w:t>
      </w:r>
      <w:r w:rsidR="00973A51" w:rsidRPr="004E40D3">
        <w:rPr>
          <w:lang w:val="en-GB"/>
        </w:rPr>
        <w:t>s up to</w:t>
      </w:r>
      <w:r w:rsidRPr="004E40D3">
        <w:rPr>
          <w:lang w:val="en-GB"/>
        </w:rPr>
        <w:t xml:space="preserve"> 20% </w:t>
      </w:r>
      <w:r w:rsidR="00983377" w:rsidRPr="004E40D3">
        <w:rPr>
          <w:lang w:val="en-GB"/>
        </w:rPr>
        <w:t xml:space="preserve">improved </w:t>
      </w:r>
      <w:r w:rsidRPr="004E40D3">
        <w:rPr>
          <w:lang w:val="en-GB"/>
        </w:rPr>
        <w:t xml:space="preserve">fuel </w:t>
      </w:r>
      <w:r w:rsidR="00983377" w:rsidRPr="004E40D3">
        <w:rPr>
          <w:lang w:val="en-GB"/>
        </w:rPr>
        <w:t xml:space="preserve">efficiency </w:t>
      </w:r>
      <w:r w:rsidRPr="004E40D3">
        <w:rPr>
          <w:lang w:val="en-GB"/>
        </w:rPr>
        <w:t xml:space="preserve">compared to mechanical competitor products. </w:t>
      </w:r>
      <w:r w:rsidR="00C7181F" w:rsidRPr="004E40D3">
        <w:rPr>
          <w:lang w:val="en-GB"/>
        </w:rPr>
        <w:t>Despite this</w:t>
      </w:r>
      <w:r w:rsidRPr="004E40D3">
        <w:rPr>
          <w:lang w:val="en-GB"/>
        </w:rPr>
        <w:t xml:space="preserve">, Liebherr is </w:t>
      </w:r>
      <w:r w:rsidR="00414F67">
        <w:rPr>
          <w:lang w:val="en-GB"/>
        </w:rPr>
        <w:t>currently</w:t>
      </w:r>
      <w:r w:rsidR="00B81A97" w:rsidRPr="004E40D3">
        <w:rPr>
          <w:lang w:val="en-GB"/>
        </w:rPr>
        <w:t xml:space="preserve"> </w:t>
      </w:r>
      <w:r w:rsidRPr="004E40D3">
        <w:rPr>
          <w:lang w:val="en-GB"/>
        </w:rPr>
        <w:t xml:space="preserve">in the process of comparing </w:t>
      </w:r>
      <w:r w:rsidR="00983377" w:rsidRPr="004E40D3">
        <w:rPr>
          <w:lang w:val="en-GB"/>
        </w:rPr>
        <w:t xml:space="preserve">efficiency of an electric </w:t>
      </w:r>
      <w:r w:rsidRPr="004E40D3">
        <w:rPr>
          <w:lang w:val="en-GB"/>
        </w:rPr>
        <w:t xml:space="preserve">drive on </w:t>
      </w:r>
      <w:r w:rsidR="00983377" w:rsidRPr="004E40D3">
        <w:rPr>
          <w:lang w:val="en-GB"/>
        </w:rPr>
        <w:t>a dozer prototype</w:t>
      </w:r>
      <w:r w:rsidRPr="004E40D3">
        <w:rPr>
          <w:lang w:val="en-GB"/>
        </w:rPr>
        <w:t xml:space="preserve"> with hydrostatic drive efficiency. </w:t>
      </w:r>
      <w:r w:rsidR="00973A51" w:rsidRPr="004E40D3">
        <w:rPr>
          <w:lang w:val="en-GB"/>
        </w:rPr>
        <w:t>G</w:t>
      </w:r>
      <w:r w:rsidRPr="004E40D3">
        <w:rPr>
          <w:lang w:val="en-GB"/>
        </w:rPr>
        <w:t xml:space="preserve">iven Liebherr’s expertise in both hydrostatic and </w:t>
      </w:r>
      <w:r w:rsidR="00983377" w:rsidRPr="004E40D3">
        <w:rPr>
          <w:lang w:val="en-GB"/>
        </w:rPr>
        <w:t xml:space="preserve">electric </w:t>
      </w:r>
      <w:r w:rsidRPr="004E40D3">
        <w:rPr>
          <w:lang w:val="en-GB"/>
        </w:rPr>
        <w:t xml:space="preserve">AC drive systems, the company </w:t>
      </w:r>
      <w:r w:rsidR="00983377" w:rsidRPr="004E40D3">
        <w:rPr>
          <w:lang w:val="en-GB"/>
        </w:rPr>
        <w:t xml:space="preserve">is in best position to </w:t>
      </w:r>
      <w:r w:rsidRPr="004E40D3">
        <w:rPr>
          <w:lang w:val="en-GB"/>
        </w:rPr>
        <w:t>choose the most appropriate option for the</w:t>
      </w:r>
      <w:r w:rsidR="00B81A97" w:rsidRPr="004E40D3">
        <w:rPr>
          <w:lang w:val="en-GB"/>
        </w:rPr>
        <w:t xml:space="preserve"> best drive system for the </w:t>
      </w:r>
      <w:r w:rsidR="00983377" w:rsidRPr="004E40D3">
        <w:rPr>
          <w:lang w:val="en-GB"/>
        </w:rPr>
        <w:t xml:space="preserve">near </w:t>
      </w:r>
      <w:r w:rsidRPr="004E40D3">
        <w:rPr>
          <w:lang w:val="en-GB"/>
        </w:rPr>
        <w:t>zero emission solution.</w:t>
      </w:r>
    </w:p>
    <w:p w14:paraId="39168A5A" w14:textId="77777777" w:rsidR="00AB385E" w:rsidRPr="004E40D3" w:rsidRDefault="00AB385E" w:rsidP="00AB385E">
      <w:pPr>
        <w:pStyle w:val="Copytext11Pt"/>
        <w:rPr>
          <w:lang w:val="en-GB"/>
        </w:rPr>
      </w:pPr>
      <w:r w:rsidRPr="004E40D3">
        <w:rPr>
          <w:lang w:val="en-GB"/>
        </w:rPr>
        <w:t xml:space="preserve">To accelerate the process and ensure the best solutions </w:t>
      </w:r>
      <w:r w:rsidR="00973A51" w:rsidRPr="004E40D3">
        <w:rPr>
          <w:lang w:val="en-GB"/>
        </w:rPr>
        <w:t>will</w:t>
      </w:r>
      <w:r w:rsidRPr="004E40D3">
        <w:rPr>
          <w:lang w:val="en-GB"/>
        </w:rPr>
        <w:t xml:space="preserve"> be offered, Liebherr </w:t>
      </w:r>
      <w:r w:rsidR="00BE6670">
        <w:rPr>
          <w:lang w:val="en-GB"/>
        </w:rPr>
        <w:t>is partnering</w:t>
      </w:r>
      <w:r w:rsidR="00973A51" w:rsidRPr="004E40D3">
        <w:rPr>
          <w:lang w:val="en-GB"/>
        </w:rPr>
        <w:t xml:space="preserve"> with </w:t>
      </w:r>
      <w:r w:rsidRPr="004E40D3">
        <w:rPr>
          <w:lang w:val="en-GB"/>
        </w:rPr>
        <w:t xml:space="preserve">industry experts for their Zero Emission Program. ABB, a leader in power and automation technologies, </w:t>
      </w:r>
      <w:r w:rsidR="00B81A97" w:rsidRPr="004E40D3">
        <w:rPr>
          <w:lang w:val="en-GB"/>
        </w:rPr>
        <w:t>develops</w:t>
      </w:r>
      <w:r w:rsidRPr="004E40D3">
        <w:rPr>
          <w:lang w:val="en-GB"/>
        </w:rPr>
        <w:t xml:space="preserve"> state-of-the-art technology and equipment for overal</w:t>
      </w:r>
      <w:r w:rsidR="00B81A97" w:rsidRPr="004E40D3">
        <w:rPr>
          <w:lang w:val="en-GB"/>
        </w:rPr>
        <w:t>l electrification of mine sites</w:t>
      </w:r>
      <w:r w:rsidRPr="004E40D3">
        <w:rPr>
          <w:lang w:val="en-GB"/>
        </w:rPr>
        <w:t xml:space="preserve"> </w:t>
      </w:r>
      <w:r w:rsidR="00B81A97" w:rsidRPr="004E40D3">
        <w:rPr>
          <w:lang w:val="en-GB"/>
        </w:rPr>
        <w:t xml:space="preserve">and supports </w:t>
      </w:r>
      <w:r w:rsidR="001F5B14">
        <w:rPr>
          <w:lang w:val="en-GB"/>
        </w:rPr>
        <w:t xml:space="preserve">our customers and </w:t>
      </w:r>
      <w:r w:rsidR="00B81A97" w:rsidRPr="004E40D3">
        <w:rPr>
          <w:lang w:val="en-GB"/>
        </w:rPr>
        <w:t xml:space="preserve">Liebherr </w:t>
      </w:r>
      <w:r w:rsidRPr="004E40D3">
        <w:rPr>
          <w:lang w:val="en-GB"/>
        </w:rPr>
        <w:t>with a particular focus on trolley assist infrastructure</w:t>
      </w:r>
      <w:r w:rsidR="00B81A97" w:rsidRPr="004E40D3">
        <w:rPr>
          <w:lang w:val="en-GB"/>
        </w:rPr>
        <w:t xml:space="preserve"> deployment.</w:t>
      </w:r>
      <w:r w:rsidRPr="004E40D3">
        <w:rPr>
          <w:lang w:val="en-GB"/>
        </w:rPr>
        <w:t xml:space="preserve"> ENGIE, the global reference in renewable hydrogen, low-carbon energy, and services, will </w:t>
      </w:r>
      <w:r w:rsidR="00B81A97" w:rsidRPr="004E40D3">
        <w:rPr>
          <w:lang w:val="en-GB"/>
        </w:rPr>
        <w:t>jointly with Liebherr evaluate the different renewable energy</w:t>
      </w:r>
      <w:r w:rsidR="00D972EA" w:rsidRPr="004E40D3">
        <w:rPr>
          <w:lang w:val="en-GB"/>
        </w:rPr>
        <w:t xml:space="preserve"> solution</w:t>
      </w:r>
      <w:r w:rsidR="00414F67">
        <w:rPr>
          <w:lang w:val="en-GB"/>
        </w:rPr>
        <w:t>s</w:t>
      </w:r>
      <w:r w:rsidR="00B81A97" w:rsidRPr="004E40D3">
        <w:rPr>
          <w:vanish/>
          <w:lang w:val="en-GB"/>
        </w:rPr>
        <w:t xml:space="preserve">aulage and Digging </w:t>
      </w:r>
      <w:r w:rsidRPr="004E40D3">
        <w:rPr>
          <w:lang w:val="en-GB"/>
        </w:rPr>
        <w:t>, in particular renewable hydrogen and hydrogen</w:t>
      </w:r>
      <w:r w:rsidR="00414F67">
        <w:rPr>
          <w:lang w:val="en-GB"/>
        </w:rPr>
        <w:t>-</w:t>
      </w:r>
      <w:r w:rsidRPr="004E40D3">
        <w:rPr>
          <w:lang w:val="en-GB"/>
        </w:rPr>
        <w:t>derived fuels</w:t>
      </w:r>
      <w:r w:rsidR="00414F67">
        <w:rPr>
          <w:lang w:val="en-GB"/>
        </w:rPr>
        <w:t>,</w:t>
      </w:r>
      <w:r w:rsidR="00D972EA" w:rsidRPr="004E40D3">
        <w:rPr>
          <w:lang w:val="en-GB"/>
        </w:rPr>
        <w:t xml:space="preserve"> for loading, hauling</w:t>
      </w:r>
      <w:r w:rsidR="00414F67">
        <w:rPr>
          <w:lang w:val="en-GB"/>
        </w:rPr>
        <w:t>,</w:t>
      </w:r>
      <w:r w:rsidR="00D972EA" w:rsidRPr="004E40D3">
        <w:rPr>
          <w:lang w:val="en-GB"/>
        </w:rPr>
        <w:t xml:space="preserve"> and dozing processes. This cooperation ensures that</w:t>
      </w:r>
      <w:r w:rsidRPr="004E40D3">
        <w:rPr>
          <w:lang w:val="en-GB"/>
        </w:rPr>
        <w:t xml:space="preserve"> an integrated well-to-wheel </w:t>
      </w:r>
      <w:r w:rsidR="00D972EA" w:rsidRPr="004E40D3">
        <w:rPr>
          <w:lang w:val="en-GB"/>
        </w:rPr>
        <w:t xml:space="preserve">approach is basis to define the best </w:t>
      </w:r>
      <w:r w:rsidRPr="004E40D3">
        <w:rPr>
          <w:lang w:val="en-GB"/>
        </w:rPr>
        <w:t>solution</w:t>
      </w:r>
      <w:r w:rsidR="00D972EA" w:rsidRPr="004E40D3">
        <w:rPr>
          <w:lang w:val="en-GB"/>
        </w:rPr>
        <w:t>s</w:t>
      </w:r>
      <w:r w:rsidRPr="004E40D3">
        <w:rPr>
          <w:lang w:val="en-GB"/>
        </w:rPr>
        <w:t xml:space="preserve"> for the mining industry.</w:t>
      </w:r>
    </w:p>
    <w:p w14:paraId="30C66A87" w14:textId="77777777" w:rsidR="00AB385E" w:rsidRPr="004E40D3" w:rsidRDefault="00AB385E" w:rsidP="00AB385E">
      <w:pPr>
        <w:pStyle w:val="Copytext11Pt"/>
        <w:rPr>
          <w:lang w:val="en-GB"/>
        </w:rPr>
      </w:pPr>
      <w:r w:rsidRPr="004E40D3">
        <w:rPr>
          <w:lang w:val="en-GB"/>
        </w:rPr>
        <w:t xml:space="preserve">With concept studies nearly finalised for </w:t>
      </w:r>
      <w:r w:rsidR="00C7181F" w:rsidRPr="004E40D3">
        <w:rPr>
          <w:lang w:val="en-GB"/>
        </w:rPr>
        <w:t>t</w:t>
      </w:r>
      <w:r w:rsidRPr="004E40D3">
        <w:rPr>
          <w:lang w:val="en-GB"/>
        </w:rPr>
        <w:t>rolley</w:t>
      </w:r>
      <w:r w:rsidR="00C7181F" w:rsidRPr="004E40D3">
        <w:rPr>
          <w:lang w:val="en-GB"/>
        </w:rPr>
        <w:t>-b</w:t>
      </w:r>
      <w:r w:rsidRPr="004E40D3">
        <w:rPr>
          <w:lang w:val="en-GB"/>
        </w:rPr>
        <w:t>attery hybrid</w:t>
      </w:r>
      <w:r w:rsidR="00B3601F">
        <w:rPr>
          <w:lang w:val="en-GB"/>
        </w:rPr>
        <w:t>,</w:t>
      </w:r>
      <w:r w:rsidRPr="004E40D3">
        <w:rPr>
          <w:lang w:val="en-GB"/>
        </w:rPr>
        <w:t xml:space="preserve"> and ammonia and methanol for internal combustion engines, Liebherr </w:t>
      </w:r>
      <w:r w:rsidR="00973A51" w:rsidRPr="004E40D3">
        <w:rPr>
          <w:lang w:val="en-GB"/>
        </w:rPr>
        <w:t>expects</w:t>
      </w:r>
      <w:r w:rsidRPr="004E40D3">
        <w:rPr>
          <w:lang w:val="en-GB"/>
        </w:rPr>
        <w:t xml:space="preserve"> to </w:t>
      </w:r>
      <w:r w:rsidR="00973A51" w:rsidRPr="004E40D3">
        <w:rPr>
          <w:lang w:val="en-GB"/>
        </w:rPr>
        <w:t xml:space="preserve">undertake </w:t>
      </w:r>
      <w:r w:rsidRPr="004E40D3">
        <w:rPr>
          <w:lang w:val="en-GB"/>
        </w:rPr>
        <w:t>field validation from 2024-2026, followed by the integration of proven fossil fuel free solutions from 2026-2030</w:t>
      </w:r>
      <w:r w:rsidR="00D972EA" w:rsidRPr="004E40D3">
        <w:rPr>
          <w:lang w:val="en-GB"/>
        </w:rPr>
        <w:t xml:space="preserve"> into the entire range of mining machines</w:t>
      </w:r>
      <w:r w:rsidRPr="004E40D3">
        <w:rPr>
          <w:lang w:val="en-GB"/>
        </w:rPr>
        <w:t xml:space="preserve">. </w:t>
      </w:r>
    </w:p>
    <w:p w14:paraId="46F180A1" w14:textId="77777777" w:rsidR="009620F5" w:rsidRPr="004E40D3" w:rsidRDefault="009620F5" w:rsidP="009620F5">
      <w:pPr>
        <w:pStyle w:val="BoilerplateCopyhead9Pt"/>
        <w:rPr>
          <w:lang w:val="en-GB"/>
        </w:rPr>
      </w:pPr>
      <w:r w:rsidRPr="004E40D3">
        <w:rPr>
          <w:lang w:val="en-GB"/>
        </w:rPr>
        <w:t>About the Liebherr Group</w:t>
      </w:r>
    </w:p>
    <w:p w14:paraId="39E0742F" w14:textId="77777777" w:rsidR="009620F5" w:rsidRPr="004E40D3" w:rsidRDefault="009620F5" w:rsidP="009620F5">
      <w:pPr>
        <w:pStyle w:val="BoilerplateCopytext9Pt"/>
        <w:rPr>
          <w:lang w:val="en-GB"/>
        </w:rPr>
      </w:pPr>
      <w:r w:rsidRPr="004E40D3">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4E40D3">
        <w:rPr>
          <w:lang w:val="en-GB"/>
        </w:rPr>
        <w:t>Kirchdorf</w:t>
      </w:r>
      <w:proofErr w:type="spellEnd"/>
      <w:r w:rsidRPr="004E40D3">
        <w:rPr>
          <w:lang w:val="en-GB"/>
        </w:rPr>
        <w:t xml:space="preserve"> an der </w:t>
      </w:r>
      <w:proofErr w:type="spellStart"/>
      <w:r w:rsidRPr="004E40D3">
        <w:rPr>
          <w:lang w:val="en-GB"/>
        </w:rPr>
        <w:t>Iller</w:t>
      </w:r>
      <w:proofErr w:type="spellEnd"/>
      <w:r w:rsidRPr="004E40D3">
        <w:rPr>
          <w:lang w:val="en-GB"/>
        </w:rPr>
        <w:t xml:space="preserve"> in Southern Germany in 1949. Since then, the employees have been pursuing the goal of achieving continuous technological innovation, and bringing industry-leading solutions to its customers.</w:t>
      </w:r>
    </w:p>
    <w:p w14:paraId="72BB1B7C" w14:textId="77777777" w:rsidR="00E47983" w:rsidRDefault="00E47983">
      <w:pPr>
        <w:rPr>
          <w:rFonts w:ascii="Arial" w:eastAsia="Times New Roman" w:hAnsi="Arial" w:cs="Times New Roman"/>
          <w:b/>
          <w:szCs w:val="18"/>
          <w:lang w:eastAsia="de-DE"/>
        </w:rPr>
      </w:pPr>
      <w:r>
        <w:br w:type="page"/>
      </w:r>
    </w:p>
    <w:p w14:paraId="72D604CA" w14:textId="2D39A45D" w:rsidR="009A3D17" w:rsidRDefault="009366C0" w:rsidP="009366C0">
      <w:pPr>
        <w:pStyle w:val="Caption9Pt"/>
      </w:pPr>
      <w:r>
        <w:rPr>
          <w:noProof/>
          <w:lang w:val="de-DE" w:eastAsia="de-DE"/>
        </w:rPr>
        <w:lastRenderedPageBreak/>
        <w:drawing>
          <wp:anchor distT="0" distB="0" distL="114300" distR="114300" simplePos="0" relativeHeight="251662336" behindDoc="0" locked="0" layoutInCell="1" allowOverlap="1" wp14:anchorId="16B811C7" wp14:editId="3274111C">
            <wp:simplePos x="0" y="0"/>
            <wp:positionH relativeFrom="margin">
              <wp:align>left</wp:align>
            </wp:positionH>
            <wp:positionV relativeFrom="paragraph">
              <wp:posOffset>350520</wp:posOffset>
            </wp:positionV>
            <wp:extent cx="2880000" cy="1620071"/>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80000" cy="1620071"/>
                    </a:xfrm>
                    <a:prstGeom prst="rect">
                      <a:avLst/>
                    </a:prstGeom>
                    <a:noFill/>
                    <a:ln>
                      <a:noFill/>
                    </a:ln>
                  </pic:spPr>
                </pic:pic>
              </a:graphicData>
            </a:graphic>
            <wp14:sizeRelH relativeFrom="page">
              <wp14:pctWidth>0</wp14:pctWidth>
            </wp14:sizeRelH>
            <wp14:sizeRelV relativeFrom="page">
              <wp14:pctHeight>0</wp14:pctHeight>
            </wp14:sizeRelV>
          </wp:anchor>
        </w:drawing>
      </w:r>
      <w:r w:rsidR="009620F5" w:rsidRPr="004E40D3">
        <w:t>Images</w:t>
      </w:r>
    </w:p>
    <w:p w14:paraId="5706C782" w14:textId="1AB5F53C" w:rsidR="009366C0" w:rsidRDefault="009366C0" w:rsidP="009366C0">
      <w:pPr>
        <w:pStyle w:val="Caption9Pt"/>
      </w:pPr>
      <w:r>
        <w:t>Liebherr-trolley-assist-system.jpg</w:t>
      </w:r>
      <w:r>
        <w:br/>
        <w:t xml:space="preserve">The Liebherr Trolley Assist System offers </w:t>
      </w:r>
      <w:r w:rsidRPr="004E40D3">
        <w:t>a low emission solution for customers</w:t>
      </w:r>
      <w:r>
        <w:t>.</w:t>
      </w:r>
    </w:p>
    <w:p w14:paraId="3EBC794B" w14:textId="79E49AC5" w:rsidR="00E47983" w:rsidRDefault="00E47983" w:rsidP="009A3D17">
      <w:pPr>
        <w:pStyle w:val="Copyhead11Pt"/>
        <w:rPr>
          <w:lang w:val="en-GB"/>
        </w:rPr>
      </w:pPr>
      <w:r w:rsidRPr="00B3601F">
        <w:rPr>
          <w:b w:val="0"/>
          <w:noProof/>
          <w:lang w:val="de-DE"/>
        </w:rPr>
        <w:drawing>
          <wp:anchor distT="0" distB="0" distL="114300" distR="114300" simplePos="0" relativeHeight="251659264" behindDoc="0" locked="0" layoutInCell="1" allowOverlap="1" wp14:anchorId="0CDC481F" wp14:editId="79B3036C">
            <wp:simplePos x="0" y="0"/>
            <wp:positionH relativeFrom="margin">
              <wp:align>left</wp:align>
            </wp:positionH>
            <wp:positionV relativeFrom="paragraph">
              <wp:posOffset>127000</wp:posOffset>
            </wp:positionV>
            <wp:extent cx="2247900" cy="181356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47900" cy="18135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66EA0D" w14:textId="5CDF3441" w:rsidR="00E47983" w:rsidRDefault="00E47983" w:rsidP="009A3D17">
      <w:pPr>
        <w:pStyle w:val="Copyhead11Pt"/>
        <w:rPr>
          <w:lang w:val="en-GB"/>
        </w:rPr>
      </w:pPr>
    </w:p>
    <w:p w14:paraId="20FE1487" w14:textId="51FB8EDD" w:rsidR="00E47983" w:rsidRPr="004E40D3" w:rsidRDefault="00E47983" w:rsidP="009A3D17">
      <w:pPr>
        <w:pStyle w:val="Copyhead11Pt"/>
        <w:rPr>
          <w:lang w:val="en-GB"/>
        </w:rPr>
      </w:pPr>
      <w:bookmarkStart w:id="0" w:name="_GoBack"/>
      <w:bookmarkEnd w:id="0"/>
    </w:p>
    <w:p w14:paraId="0BEB8EB1" w14:textId="715EBB3F" w:rsidR="006C5619" w:rsidRPr="004E40D3" w:rsidRDefault="006C5619" w:rsidP="009620F5">
      <w:pPr>
        <w:pStyle w:val="Copyhead11Pt"/>
        <w:rPr>
          <w:lang w:val="en-GB"/>
        </w:rPr>
      </w:pPr>
    </w:p>
    <w:p w14:paraId="4179FC33" w14:textId="77777777" w:rsidR="00E47983" w:rsidRPr="005B1C69" w:rsidRDefault="00E47983" w:rsidP="00E47983">
      <w:pPr>
        <w:pStyle w:val="Caption9Pt"/>
        <w:rPr>
          <w:rStyle w:val="normaltextrun"/>
          <w:color w:val="000000"/>
          <w:shd w:val="clear" w:color="auto" w:fill="FFFFFF"/>
          <w:lang w:val="en-US"/>
        </w:rPr>
      </w:pPr>
    </w:p>
    <w:p w14:paraId="1F74673E" w14:textId="77777777" w:rsidR="00E47983" w:rsidRPr="005B1C69" w:rsidRDefault="00E47983" w:rsidP="00E47983">
      <w:pPr>
        <w:pStyle w:val="Caption9Pt"/>
        <w:rPr>
          <w:rStyle w:val="normaltextrun"/>
          <w:color w:val="000000"/>
          <w:shd w:val="clear" w:color="auto" w:fill="FFFFFF"/>
          <w:lang w:val="en-US"/>
        </w:rPr>
      </w:pPr>
    </w:p>
    <w:p w14:paraId="7CE7B648" w14:textId="14564584" w:rsidR="00E47983" w:rsidRPr="005B1C69" w:rsidRDefault="00E47983" w:rsidP="00E47983">
      <w:pPr>
        <w:pStyle w:val="Caption9Pt"/>
        <w:rPr>
          <w:lang w:val="en-US"/>
        </w:rPr>
      </w:pPr>
      <w:r w:rsidRPr="005B1C69">
        <w:rPr>
          <w:rStyle w:val="normaltextrun"/>
          <w:color w:val="000000"/>
          <w:shd w:val="clear" w:color="auto" w:fill="FFFFFF"/>
          <w:lang w:val="en-US"/>
        </w:rPr>
        <w:t>Liebherr-</w:t>
      </w:r>
      <w:r w:rsidR="00956252" w:rsidRPr="005B1C69">
        <w:rPr>
          <w:rStyle w:val="normaltextrun"/>
          <w:color w:val="000000"/>
          <w:shd w:val="clear" w:color="auto" w:fill="FFFFFF"/>
          <w:lang w:val="en-US"/>
        </w:rPr>
        <w:t>eletric-excavator</w:t>
      </w:r>
      <w:r w:rsidRPr="005B1C69">
        <w:rPr>
          <w:rStyle w:val="normaltextrun"/>
          <w:color w:val="000000"/>
          <w:shd w:val="clear" w:color="auto" w:fill="FFFFFF"/>
          <w:lang w:val="en-US"/>
        </w:rPr>
        <w:t>.jpg</w:t>
      </w:r>
      <w:r w:rsidRPr="005B1C69">
        <w:rPr>
          <w:rStyle w:val="scxw265648382"/>
          <w:color w:val="000000"/>
          <w:shd w:val="clear" w:color="auto" w:fill="FFFFFF"/>
          <w:lang w:val="en-US"/>
        </w:rPr>
        <w:t> </w:t>
      </w:r>
      <w:r w:rsidRPr="005B1C69">
        <w:rPr>
          <w:shd w:val="clear" w:color="auto" w:fill="FFFFFF"/>
          <w:lang w:val="en-US"/>
        </w:rPr>
        <w:br/>
      </w:r>
      <w:r w:rsidRPr="005B1C69">
        <w:rPr>
          <w:rStyle w:val="normaltextrun"/>
          <w:color w:val="000000"/>
          <w:shd w:val="clear" w:color="auto" w:fill="FFFFFF"/>
          <w:lang w:val="en-US"/>
        </w:rPr>
        <w:t>R 9400 E and T 264 operating in Russia</w:t>
      </w:r>
      <w:r w:rsidRPr="005B1C69">
        <w:rPr>
          <w:rStyle w:val="eop"/>
          <w:color w:val="000000"/>
          <w:shd w:val="clear" w:color="auto" w:fill="FFFFFF"/>
          <w:lang w:val="en-US"/>
        </w:rPr>
        <w:t> </w:t>
      </w:r>
    </w:p>
    <w:p w14:paraId="66CDDCE3" w14:textId="395FB103" w:rsidR="006C5619" w:rsidRPr="004E40D3" w:rsidRDefault="00E47983" w:rsidP="009620F5">
      <w:pPr>
        <w:pStyle w:val="Copyhead11Pt"/>
        <w:rPr>
          <w:lang w:val="en-GB"/>
        </w:rPr>
      </w:pPr>
      <w:r w:rsidRPr="004E40D3">
        <w:rPr>
          <w:noProof/>
          <w:lang w:val="de-DE"/>
        </w:rPr>
        <w:drawing>
          <wp:anchor distT="0" distB="0" distL="114300" distR="114300" simplePos="0" relativeHeight="251661312" behindDoc="0" locked="0" layoutInCell="1" allowOverlap="1" wp14:anchorId="061E2C3B" wp14:editId="7DC7C5CD">
            <wp:simplePos x="0" y="0"/>
            <wp:positionH relativeFrom="margin">
              <wp:align>left</wp:align>
            </wp:positionH>
            <wp:positionV relativeFrom="paragraph">
              <wp:posOffset>256540</wp:posOffset>
            </wp:positionV>
            <wp:extent cx="2159635" cy="2112010"/>
            <wp:effectExtent l="0" t="0" r="0" b="254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9635" cy="21120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8D7CAA" w14:textId="5D651A37" w:rsidR="00E47983" w:rsidRPr="004E40D3" w:rsidRDefault="00E47983" w:rsidP="00E47983">
      <w:pPr>
        <w:pStyle w:val="Caption9Pt"/>
        <w:rPr>
          <w:rStyle w:val="eop"/>
          <w:color w:val="000000"/>
          <w:shd w:val="clear" w:color="auto" w:fill="FFFFFF"/>
        </w:rPr>
      </w:pPr>
      <w:r w:rsidRPr="004E40D3">
        <w:rPr>
          <w:rStyle w:val="normaltextrun"/>
          <w:color w:val="000000"/>
          <w:shd w:val="clear" w:color="auto" w:fill="FFFFFF"/>
        </w:rPr>
        <w:t>Liebherr-power-efficiency.jpg</w:t>
      </w:r>
      <w:r w:rsidRPr="004E40D3">
        <w:rPr>
          <w:rStyle w:val="scxw183995488"/>
          <w:color w:val="000000"/>
          <w:shd w:val="clear" w:color="auto" w:fill="FFFFFF"/>
        </w:rPr>
        <w:t> </w:t>
      </w:r>
      <w:r w:rsidRPr="004E40D3">
        <w:rPr>
          <w:shd w:val="clear" w:color="auto" w:fill="FFFFFF"/>
        </w:rPr>
        <w:br/>
      </w:r>
      <w:r w:rsidRPr="004E40D3">
        <w:rPr>
          <w:rStyle w:val="normaltextrun"/>
          <w:color w:val="000000"/>
          <w:shd w:val="clear" w:color="auto" w:fill="FFFFFF"/>
        </w:rPr>
        <w:t>Liebherr Power Efficiency </w:t>
      </w:r>
      <w:r w:rsidRPr="004E40D3">
        <w:rPr>
          <w:rStyle w:val="eop"/>
          <w:color w:val="000000"/>
          <w:shd w:val="clear" w:color="auto" w:fill="FFFFFF"/>
        </w:rPr>
        <w:t> </w:t>
      </w:r>
    </w:p>
    <w:p w14:paraId="0EA604E1" w14:textId="77777777" w:rsidR="009366C0" w:rsidRDefault="009366C0" w:rsidP="009620F5">
      <w:pPr>
        <w:pStyle w:val="Copyhead11Pt"/>
        <w:rPr>
          <w:lang w:val="en-GB"/>
        </w:rPr>
      </w:pPr>
    </w:p>
    <w:p w14:paraId="2FA905AF" w14:textId="198E9991" w:rsidR="009620F5" w:rsidRPr="004E40D3" w:rsidRDefault="009620F5" w:rsidP="009620F5">
      <w:pPr>
        <w:pStyle w:val="Copyhead11Pt"/>
        <w:rPr>
          <w:lang w:val="en-GB"/>
        </w:rPr>
      </w:pPr>
      <w:r w:rsidRPr="004E40D3">
        <w:rPr>
          <w:lang w:val="en-GB"/>
        </w:rPr>
        <w:t>Contact person</w:t>
      </w:r>
    </w:p>
    <w:p w14:paraId="024BCBB1" w14:textId="77777777" w:rsidR="009620F5" w:rsidRPr="004E40D3" w:rsidRDefault="006D4CE3" w:rsidP="00D3251B">
      <w:pPr>
        <w:pStyle w:val="Copytext11Pt"/>
        <w:spacing w:after="0"/>
        <w:rPr>
          <w:lang w:val="en-GB"/>
        </w:rPr>
      </w:pPr>
      <w:r w:rsidRPr="004E40D3">
        <w:rPr>
          <w:lang w:val="en-GB"/>
        </w:rPr>
        <w:t>Swann Blaise</w:t>
      </w:r>
    </w:p>
    <w:p w14:paraId="30D1F2DC" w14:textId="77777777" w:rsidR="006D4CE3" w:rsidRPr="004E40D3" w:rsidRDefault="006D4CE3" w:rsidP="00D3251B">
      <w:pPr>
        <w:pStyle w:val="Copytext11Pt"/>
        <w:spacing w:after="0"/>
        <w:rPr>
          <w:lang w:val="en-GB"/>
        </w:rPr>
      </w:pPr>
      <w:r w:rsidRPr="004E40D3">
        <w:rPr>
          <w:lang w:val="en-GB"/>
        </w:rPr>
        <w:t>General Manager, Marketing and Business Intelligence</w:t>
      </w:r>
    </w:p>
    <w:p w14:paraId="015EA630" w14:textId="77777777" w:rsidR="006D4CE3" w:rsidRPr="004E40D3" w:rsidRDefault="006D4CE3" w:rsidP="00D3251B">
      <w:pPr>
        <w:pStyle w:val="Copytext11Pt"/>
        <w:spacing w:after="0"/>
        <w:rPr>
          <w:lang w:val="en-GB"/>
        </w:rPr>
      </w:pPr>
      <w:r w:rsidRPr="004E40D3">
        <w:rPr>
          <w:lang w:val="en-GB"/>
        </w:rPr>
        <w:t>Telephone: +1 757 928 2239</w:t>
      </w:r>
    </w:p>
    <w:p w14:paraId="271A35C3" w14:textId="77777777" w:rsidR="006D4CE3" w:rsidRPr="004E40D3" w:rsidRDefault="006D4CE3" w:rsidP="00D3251B">
      <w:pPr>
        <w:pStyle w:val="Copytext11Pt"/>
        <w:spacing w:after="0"/>
        <w:rPr>
          <w:lang w:val="en-GB"/>
        </w:rPr>
      </w:pPr>
      <w:r w:rsidRPr="004E40D3">
        <w:rPr>
          <w:lang w:val="en-GB"/>
        </w:rPr>
        <w:t xml:space="preserve">E-Mail: </w:t>
      </w:r>
      <w:hyperlink r:id="rId15" w:history="1">
        <w:r w:rsidR="00D3251B" w:rsidRPr="004E40D3">
          <w:rPr>
            <w:rStyle w:val="Hyperlink"/>
            <w:lang w:val="en-GB"/>
          </w:rPr>
          <w:t>swann.blaise@liebherr.com</w:t>
        </w:r>
      </w:hyperlink>
    </w:p>
    <w:p w14:paraId="338D47C4" w14:textId="77777777" w:rsidR="00D3251B" w:rsidRPr="004E40D3" w:rsidRDefault="00D3251B" w:rsidP="00D3251B">
      <w:pPr>
        <w:pStyle w:val="Copytext11Pt"/>
        <w:spacing w:after="0"/>
        <w:rPr>
          <w:lang w:val="en-GB"/>
        </w:rPr>
      </w:pPr>
    </w:p>
    <w:p w14:paraId="4E070BF2" w14:textId="77777777" w:rsidR="009620F5" w:rsidRPr="004E40D3" w:rsidRDefault="009620F5" w:rsidP="009620F5">
      <w:pPr>
        <w:pStyle w:val="Copyhead11Pt"/>
        <w:rPr>
          <w:lang w:val="en-GB"/>
        </w:rPr>
      </w:pPr>
      <w:r w:rsidRPr="004E40D3">
        <w:rPr>
          <w:lang w:val="en-GB"/>
        </w:rPr>
        <w:t>Published by</w:t>
      </w:r>
    </w:p>
    <w:p w14:paraId="7F622E05" w14:textId="77777777" w:rsidR="00B81ED6" w:rsidRPr="004E40D3" w:rsidRDefault="006D4CE3" w:rsidP="00D3251B">
      <w:pPr>
        <w:pStyle w:val="Copytext11Pt"/>
        <w:spacing w:after="0"/>
        <w:rPr>
          <w:lang w:val="en-GB"/>
        </w:rPr>
      </w:pPr>
      <w:r w:rsidRPr="004E40D3">
        <w:rPr>
          <w:lang w:val="en-GB"/>
        </w:rPr>
        <w:t>Liebherr-Mining Equipment Colmar SAS</w:t>
      </w:r>
    </w:p>
    <w:p w14:paraId="748C7BEF" w14:textId="77777777" w:rsidR="006D4CE3" w:rsidRPr="004E40D3" w:rsidRDefault="006D4CE3" w:rsidP="00D3251B">
      <w:pPr>
        <w:pStyle w:val="Copytext11Pt"/>
        <w:spacing w:after="0"/>
        <w:rPr>
          <w:lang w:val="en-GB"/>
        </w:rPr>
      </w:pPr>
      <w:r w:rsidRPr="004E40D3">
        <w:rPr>
          <w:lang w:val="en-GB"/>
        </w:rPr>
        <w:t>Colmar / France</w:t>
      </w:r>
    </w:p>
    <w:p w14:paraId="4C7B856C" w14:textId="77777777" w:rsidR="006D4CE3" w:rsidRPr="004E40D3" w:rsidRDefault="006D4CE3" w:rsidP="00D3251B">
      <w:pPr>
        <w:pStyle w:val="Copytext11Pt"/>
        <w:spacing w:after="0"/>
        <w:rPr>
          <w:lang w:val="en-GB"/>
        </w:rPr>
      </w:pPr>
      <w:r w:rsidRPr="004E40D3">
        <w:rPr>
          <w:lang w:val="en-GB"/>
        </w:rPr>
        <w:t>www.liebherr.com</w:t>
      </w:r>
    </w:p>
    <w:sectPr w:rsidR="006D4CE3" w:rsidRPr="004E40D3" w:rsidSect="009169F9">
      <w:headerReference w:type="default" r:id="rId16"/>
      <w:footerReference w:type="default" r:id="rId17"/>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CBF25" w14:textId="77777777" w:rsidR="00356581" w:rsidRDefault="00356581" w:rsidP="00B81ED6">
      <w:pPr>
        <w:spacing w:after="0" w:line="240" w:lineRule="auto"/>
      </w:pPr>
      <w:r>
        <w:separator/>
      </w:r>
    </w:p>
  </w:endnote>
  <w:endnote w:type="continuationSeparator" w:id="0">
    <w:p w14:paraId="1475A744" w14:textId="77777777" w:rsidR="00356581" w:rsidRDefault="00356581" w:rsidP="00B81ED6">
      <w:pPr>
        <w:spacing w:after="0" w:line="240" w:lineRule="auto"/>
      </w:pPr>
      <w:r>
        <w:continuationSeparator/>
      </w:r>
    </w:p>
  </w:endnote>
  <w:endnote w:type="continuationNotice" w:id="1">
    <w:p w14:paraId="60548D72" w14:textId="77777777" w:rsidR="00356581" w:rsidRDefault="003565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710E" w14:textId="35D000A9" w:rsidR="0009724E" w:rsidRPr="00652E53" w:rsidRDefault="0009724E"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A562F">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A562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A562F">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 </w:instrText>
    </w:r>
    <w:r w:rsidR="001A562F">
      <w:rPr>
        <w:rFonts w:ascii="Arial" w:hAnsi="Arial" w:cs="Arial"/>
      </w:rPr>
      <w:fldChar w:fldCharType="separate"/>
    </w:r>
    <w:r w:rsidR="001A562F">
      <w:rPr>
        <w:rFonts w:ascii="Arial" w:hAnsi="Arial" w:cs="Arial"/>
        <w:noProof/>
      </w:rPr>
      <w:t>2</w:t>
    </w:r>
    <w:r w:rsidR="001A562F" w:rsidRPr="0093605C">
      <w:rPr>
        <w:rFonts w:ascii="Arial" w:hAnsi="Arial" w:cs="Arial"/>
        <w:noProof/>
      </w:rPr>
      <w:t>/</w:t>
    </w:r>
    <w:r w:rsidR="001A562F">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C9B544" w14:textId="77777777" w:rsidR="00356581" w:rsidRDefault="00356581" w:rsidP="00B81ED6">
      <w:pPr>
        <w:spacing w:after="0" w:line="240" w:lineRule="auto"/>
      </w:pPr>
      <w:r>
        <w:separator/>
      </w:r>
    </w:p>
  </w:footnote>
  <w:footnote w:type="continuationSeparator" w:id="0">
    <w:p w14:paraId="664A8434" w14:textId="77777777" w:rsidR="00356581" w:rsidRDefault="00356581" w:rsidP="00B81ED6">
      <w:pPr>
        <w:spacing w:after="0" w:line="240" w:lineRule="auto"/>
      </w:pPr>
      <w:r>
        <w:continuationSeparator/>
      </w:r>
    </w:p>
  </w:footnote>
  <w:footnote w:type="continuationNotice" w:id="1">
    <w:p w14:paraId="56629CA6" w14:textId="77777777" w:rsidR="00356581" w:rsidRDefault="003565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40CE6" w14:textId="77777777" w:rsidR="00036DFA" w:rsidRDefault="00036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6763D08"/>
    <w:multiLevelType w:val="hybridMultilevel"/>
    <w:tmpl w:val="332EFB78"/>
    <w:lvl w:ilvl="0" w:tplc="2B16730C">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39A81FF0"/>
    <w:multiLevelType w:val="hybridMultilevel"/>
    <w:tmpl w:val="D28600A0"/>
    <w:lvl w:ilvl="0" w:tplc="7A3A9DF0">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AAB3584"/>
    <w:multiLevelType w:val="hybridMultilevel"/>
    <w:tmpl w:val="81ECDF94"/>
    <w:lvl w:ilvl="0" w:tplc="7A3A9DF0">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6" w15:restartNumberingAfterBreak="0">
    <w:nsid w:val="55A97860"/>
    <w:multiLevelType w:val="hybridMultilevel"/>
    <w:tmpl w:val="88C0D0B6"/>
    <w:lvl w:ilvl="0" w:tplc="7416E034">
      <w:start w:val="1"/>
      <w:numFmt w:val="bullet"/>
      <w:lvlText w:val="—"/>
      <w:lvlJc w:val="left"/>
      <w:pPr>
        <w:tabs>
          <w:tab w:val="num" w:pos="720"/>
        </w:tabs>
        <w:ind w:left="720" w:hanging="360"/>
      </w:pPr>
      <w:rPr>
        <w:rFonts w:ascii="Liebherr Text Office" w:hAnsi="Liebherr Text Office" w:hint="default"/>
      </w:rPr>
    </w:lvl>
    <w:lvl w:ilvl="1" w:tplc="C6789C80" w:tentative="1">
      <w:start w:val="1"/>
      <w:numFmt w:val="bullet"/>
      <w:lvlText w:val="—"/>
      <w:lvlJc w:val="left"/>
      <w:pPr>
        <w:tabs>
          <w:tab w:val="num" w:pos="1440"/>
        </w:tabs>
        <w:ind w:left="1440" w:hanging="360"/>
      </w:pPr>
      <w:rPr>
        <w:rFonts w:ascii="Liebherr Text Office" w:hAnsi="Liebherr Text Office" w:hint="default"/>
      </w:rPr>
    </w:lvl>
    <w:lvl w:ilvl="2" w:tplc="48623A6A">
      <w:start w:val="1"/>
      <w:numFmt w:val="bullet"/>
      <w:lvlText w:val="—"/>
      <w:lvlJc w:val="left"/>
      <w:pPr>
        <w:tabs>
          <w:tab w:val="num" w:pos="2160"/>
        </w:tabs>
        <w:ind w:left="2160" w:hanging="360"/>
      </w:pPr>
      <w:rPr>
        <w:rFonts w:ascii="Liebherr Text Office" w:hAnsi="Liebherr Text Office" w:hint="default"/>
      </w:rPr>
    </w:lvl>
    <w:lvl w:ilvl="3" w:tplc="5A98CEF0" w:tentative="1">
      <w:start w:val="1"/>
      <w:numFmt w:val="bullet"/>
      <w:lvlText w:val="—"/>
      <w:lvlJc w:val="left"/>
      <w:pPr>
        <w:tabs>
          <w:tab w:val="num" w:pos="2880"/>
        </w:tabs>
        <w:ind w:left="2880" w:hanging="360"/>
      </w:pPr>
      <w:rPr>
        <w:rFonts w:ascii="Liebherr Text Office" w:hAnsi="Liebherr Text Office" w:hint="default"/>
      </w:rPr>
    </w:lvl>
    <w:lvl w:ilvl="4" w:tplc="605E7284" w:tentative="1">
      <w:start w:val="1"/>
      <w:numFmt w:val="bullet"/>
      <w:lvlText w:val="—"/>
      <w:lvlJc w:val="left"/>
      <w:pPr>
        <w:tabs>
          <w:tab w:val="num" w:pos="3600"/>
        </w:tabs>
        <w:ind w:left="3600" w:hanging="360"/>
      </w:pPr>
      <w:rPr>
        <w:rFonts w:ascii="Liebherr Text Office" w:hAnsi="Liebherr Text Office" w:hint="default"/>
      </w:rPr>
    </w:lvl>
    <w:lvl w:ilvl="5" w:tplc="99D63462" w:tentative="1">
      <w:start w:val="1"/>
      <w:numFmt w:val="bullet"/>
      <w:lvlText w:val="—"/>
      <w:lvlJc w:val="left"/>
      <w:pPr>
        <w:tabs>
          <w:tab w:val="num" w:pos="4320"/>
        </w:tabs>
        <w:ind w:left="4320" w:hanging="360"/>
      </w:pPr>
      <w:rPr>
        <w:rFonts w:ascii="Liebherr Text Office" w:hAnsi="Liebherr Text Office" w:hint="default"/>
      </w:rPr>
    </w:lvl>
    <w:lvl w:ilvl="6" w:tplc="EE409112" w:tentative="1">
      <w:start w:val="1"/>
      <w:numFmt w:val="bullet"/>
      <w:lvlText w:val="—"/>
      <w:lvlJc w:val="left"/>
      <w:pPr>
        <w:tabs>
          <w:tab w:val="num" w:pos="5040"/>
        </w:tabs>
        <w:ind w:left="5040" w:hanging="360"/>
      </w:pPr>
      <w:rPr>
        <w:rFonts w:ascii="Liebherr Text Office" w:hAnsi="Liebherr Text Office" w:hint="default"/>
      </w:rPr>
    </w:lvl>
    <w:lvl w:ilvl="7" w:tplc="F8162F78" w:tentative="1">
      <w:start w:val="1"/>
      <w:numFmt w:val="bullet"/>
      <w:lvlText w:val="—"/>
      <w:lvlJc w:val="left"/>
      <w:pPr>
        <w:tabs>
          <w:tab w:val="num" w:pos="5760"/>
        </w:tabs>
        <w:ind w:left="5760" w:hanging="360"/>
      </w:pPr>
      <w:rPr>
        <w:rFonts w:ascii="Liebherr Text Office" w:hAnsi="Liebherr Text Office" w:hint="default"/>
      </w:rPr>
    </w:lvl>
    <w:lvl w:ilvl="8" w:tplc="56C423EC" w:tentative="1">
      <w:start w:val="1"/>
      <w:numFmt w:val="bullet"/>
      <w:lvlText w:val="—"/>
      <w:lvlJc w:val="left"/>
      <w:pPr>
        <w:tabs>
          <w:tab w:val="num" w:pos="6480"/>
        </w:tabs>
        <w:ind w:left="6480" w:hanging="360"/>
      </w:pPr>
      <w:rPr>
        <w:rFonts w:ascii="Liebherr Text Office" w:hAnsi="Liebherr Text Office" w:hint="default"/>
      </w:rPr>
    </w:lvl>
  </w:abstractNum>
  <w:abstractNum w:abstractNumId="7" w15:restartNumberingAfterBreak="0">
    <w:nsid w:val="5851675B"/>
    <w:multiLevelType w:val="multilevel"/>
    <w:tmpl w:val="94CE4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AC45ED3"/>
    <w:multiLevelType w:val="hybridMultilevel"/>
    <w:tmpl w:val="D76E4084"/>
    <w:lvl w:ilvl="0" w:tplc="7278FA3E">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 w:numId="5">
    <w:abstractNumId w:val="7"/>
  </w:num>
  <w:num w:numId="6">
    <w:abstractNumId w:val="8"/>
  </w:num>
  <w:num w:numId="7">
    <w:abstractNumId w:val="5"/>
  </w:num>
  <w:num w:numId="8">
    <w:abstractNumId w:val="5"/>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AU" w:vendorID="64" w:dllVersion="6" w:nlCheck="1" w:checkStyle="1"/>
  <w:activeWritingStyle w:appName="MSWord" w:lang="en-GB" w:vendorID="64" w:dllVersion="6" w:nlCheck="1" w:checkStyle="1"/>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DE9"/>
    <w:rsid w:val="00005DF4"/>
    <w:rsid w:val="00025AA7"/>
    <w:rsid w:val="00026187"/>
    <w:rsid w:val="00033002"/>
    <w:rsid w:val="00033343"/>
    <w:rsid w:val="0003504A"/>
    <w:rsid w:val="000366E1"/>
    <w:rsid w:val="00036DFA"/>
    <w:rsid w:val="0004121A"/>
    <w:rsid w:val="0004548D"/>
    <w:rsid w:val="00052490"/>
    <w:rsid w:val="00066E54"/>
    <w:rsid w:val="0007798C"/>
    <w:rsid w:val="00077C3C"/>
    <w:rsid w:val="000811B4"/>
    <w:rsid w:val="0008500C"/>
    <w:rsid w:val="00095E41"/>
    <w:rsid w:val="0009724E"/>
    <w:rsid w:val="000B4055"/>
    <w:rsid w:val="000C25D5"/>
    <w:rsid w:val="000D0F89"/>
    <w:rsid w:val="000D1BC2"/>
    <w:rsid w:val="000E32EC"/>
    <w:rsid w:val="000F7099"/>
    <w:rsid w:val="00113459"/>
    <w:rsid w:val="00126048"/>
    <w:rsid w:val="0012728F"/>
    <w:rsid w:val="00136059"/>
    <w:rsid w:val="001364B2"/>
    <w:rsid w:val="001364DB"/>
    <w:rsid w:val="001419B4"/>
    <w:rsid w:val="00145DB7"/>
    <w:rsid w:val="00156217"/>
    <w:rsid w:val="00163262"/>
    <w:rsid w:val="00173920"/>
    <w:rsid w:val="00173954"/>
    <w:rsid w:val="00174B69"/>
    <w:rsid w:val="00176D3D"/>
    <w:rsid w:val="00177D77"/>
    <w:rsid w:val="00186879"/>
    <w:rsid w:val="001872D5"/>
    <w:rsid w:val="00196CF3"/>
    <w:rsid w:val="001A1506"/>
    <w:rsid w:val="001A1DF8"/>
    <w:rsid w:val="001A4406"/>
    <w:rsid w:val="001A562F"/>
    <w:rsid w:val="001A6E62"/>
    <w:rsid w:val="001B76C1"/>
    <w:rsid w:val="001B7AB0"/>
    <w:rsid w:val="001C5996"/>
    <w:rsid w:val="001C5EEB"/>
    <w:rsid w:val="001C6FFA"/>
    <w:rsid w:val="001C770D"/>
    <w:rsid w:val="001E3785"/>
    <w:rsid w:val="001F0450"/>
    <w:rsid w:val="001F5B14"/>
    <w:rsid w:val="00203B03"/>
    <w:rsid w:val="00212A1E"/>
    <w:rsid w:val="00213E3F"/>
    <w:rsid w:val="0022452F"/>
    <w:rsid w:val="00225A8C"/>
    <w:rsid w:val="00230EDC"/>
    <w:rsid w:val="00232551"/>
    <w:rsid w:val="00232C46"/>
    <w:rsid w:val="0024185C"/>
    <w:rsid w:val="002458C7"/>
    <w:rsid w:val="00247461"/>
    <w:rsid w:val="002506BE"/>
    <w:rsid w:val="0025365C"/>
    <w:rsid w:val="00253D7A"/>
    <w:rsid w:val="00254A7B"/>
    <w:rsid w:val="00260C89"/>
    <w:rsid w:val="00263D89"/>
    <w:rsid w:val="0026527E"/>
    <w:rsid w:val="002700CF"/>
    <w:rsid w:val="00272D9F"/>
    <w:rsid w:val="00282569"/>
    <w:rsid w:val="00284886"/>
    <w:rsid w:val="00292A5F"/>
    <w:rsid w:val="00293C09"/>
    <w:rsid w:val="00293FBF"/>
    <w:rsid w:val="002B3261"/>
    <w:rsid w:val="002C23A6"/>
    <w:rsid w:val="002C573C"/>
    <w:rsid w:val="002D1907"/>
    <w:rsid w:val="002D1A7C"/>
    <w:rsid w:val="002D25A8"/>
    <w:rsid w:val="002D372F"/>
    <w:rsid w:val="002E044A"/>
    <w:rsid w:val="002E7789"/>
    <w:rsid w:val="002F279A"/>
    <w:rsid w:val="002F5A4B"/>
    <w:rsid w:val="0030320B"/>
    <w:rsid w:val="00310ECB"/>
    <w:rsid w:val="003119B8"/>
    <w:rsid w:val="00317F74"/>
    <w:rsid w:val="0032636D"/>
    <w:rsid w:val="003263E9"/>
    <w:rsid w:val="003362B6"/>
    <w:rsid w:val="0034180B"/>
    <w:rsid w:val="0034474C"/>
    <w:rsid w:val="00347710"/>
    <w:rsid w:val="003524D2"/>
    <w:rsid w:val="00356581"/>
    <w:rsid w:val="00360DA7"/>
    <w:rsid w:val="00367C7E"/>
    <w:rsid w:val="00370CB5"/>
    <w:rsid w:val="003736A7"/>
    <w:rsid w:val="0037568E"/>
    <w:rsid w:val="00377DFF"/>
    <w:rsid w:val="0038649B"/>
    <w:rsid w:val="00386910"/>
    <w:rsid w:val="00387E11"/>
    <w:rsid w:val="003907FB"/>
    <w:rsid w:val="00390A27"/>
    <w:rsid w:val="00391C68"/>
    <w:rsid w:val="003A26A9"/>
    <w:rsid w:val="003A61C8"/>
    <w:rsid w:val="003B00F6"/>
    <w:rsid w:val="003B1422"/>
    <w:rsid w:val="003B4544"/>
    <w:rsid w:val="003C0F2A"/>
    <w:rsid w:val="003C5E97"/>
    <w:rsid w:val="003C75FE"/>
    <w:rsid w:val="003E1D00"/>
    <w:rsid w:val="003E6C6E"/>
    <w:rsid w:val="00404E44"/>
    <w:rsid w:val="00407FBA"/>
    <w:rsid w:val="00414F67"/>
    <w:rsid w:val="0042615A"/>
    <w:rsid w:val="004336B5"/>
    <w:rsid w:val="00440A06"/>
    <w:rsid w:val="00446366"/>
    <w:rsid w:val="00456276"/>
    <w:rsid w:val="0046608C"/>
    <w:rsid w:val="00480B78"/>
    <w:rsid w:val="00483904"/>
    <w:rsid w:val="00486437"/>
    <w:rsid w:val="00493F06"/>
    <w:rsid w:val="00497AB8"/>
    <w:rsid w:val="004A0FA8"/>
    <w:rsid w:val="004A1E40"/>
    <w:rsid w:val="004A55A1"/>
    <w:rsid w:val="004A69A6"/>
    <w:rsid w:val="004C00E6"/>
    <w:rsid w:val="004C0EFA"/>
    <w:rsid w:val="004C497F"/>
    <w:rsid w:val="004C7E29"/>
    <w:rsid w:val="004D4B28"/>
    <w:rsid w:val="004E03FA"/>
    <w:rsid w:val="004E40D3"/>
    <w:rsid w:val="004E4C92"/>
    <w:rsid w:val="004E57DC"/>
    <w:rsid w:val="004E63D5"/>
    <w:rsid w:val="004F5C40"/>
    <w:rsid w:val="00505345"/>
    <w:rsid w:val="00505691"/>
    <w:rsid w:val="00515422"/>
    <w:rsid w:val="00517DCA"/>
    <w:rsid w:val="00526DFC"/>
    <w:rsid w:val="005320A8"/>
    <w:rsid w:val="005369AA"/>
    <w:rsid w:val="005371C7"/>
    <w:rsid w:val="00540EE1"/>
    <w:rsid w:val="00543943"/>
    <w:rsid w:val="00546254"/>
    <w:rsid w:val="00554E3E"/>
    <w:rsid w:val="00556698"/>
    <w:rsid w:val="005611BC"/>
    <w:rsid w:val="005671DD"/>
    <w:rsid w:val="005825BF"/>
    <w:rsid w:val="00594394"/>
    <w:rsid w:val="005A0535"/>
    <w:rsid w:val="005A3B3D"/>
    <w:rsid w:val="005A4CCC"/>
    <w:rsid w:val="005A548E"/>
    <w:rsid w:val="005A78A4"/>
    <w:rsid w:val="005B1C69"/>
    <w:rsid w:val="005B25E0"/>
    <w:rsid w:val="005C7F57"/>
    <w:rsid w:val="005D0492"/>
    <w:rsid w:val="005D2880"/>
    <w:rsid w:val="005D375C"/>
    <w:rsid w:val="005D45F8"/>
    <w:rsid w:val="005E0363"/>
    <w:rsid w:val="005E3B84"/>
    <w:rsid w:val="005F27BB"/>
    <w:rsid w:val="005F2A05"/>
    <w:rsid w:val="005F5367"/>
    <w:rsid w:val="005F5F76"/>
    <w:rsid w:val="00606533"/>
    <w:rsid w:val="00617393"/>
    <w:rsid w:val="00624BF9"/>
    <w:rsid w:val="0062651C"/>
    <w:rsid w:val="0063098D"/>
    <w:rsid w:val="00634E2E"/>
    <w:rsid w:val="006401F0"/>
    <w:rsid w:val="0064121F"/>
    <w:rsid w:val="00650B40"/>
    <w:rsid w:val="00652E53"/>
    <w:rsid w:val="00654BB6"/>
    <w:rsid w:val="00654C44"/>
    <w:rsid w:val="0065745F"/>
    <w:rsid w:val="00675482"/>
    <w:rsid w:val="00675EBB"/>
    <w:rsid w:val="00680CA8"/>
    <w:rsid w:val="00683543"/>
    <w:rsid w:val="006A2F10"/>
    <w:rsid w:val="006B0303"/>
    <w:rsid w:val="006B6330"/>
    <w:rsid w:val="006B7CA0"/>
    <w:rsid w:val="006C5619"/>
    <w:rsid w:val="006D4CE3"/>
    <w:rsid w:val="006E2842"/>
    <w:rsid w:val="006E286E"/>
    <w:rsid w:val="006E33CE"/>
    <w:rsid w:val="006E37E6"/>
    <w:rsid w:val="006E57C5"/>
    <w:rsid w:val="006F27E8"/>
    <w:rsid w:val="006F4163"/>
    <w:rsid w:val="00701DF9"/>
    <w:rsid w:val="00703200"/>
    <w:rsid w:val="00712A96"/>
    <w:rsid w:val="007145DB"/>
    <w:rsid w:val="007230BD"/>
    <w:rsid w:val="00730878"/>
    <w:rsid w:val="00730F75"/>
    <w:rsid w:val="00731D3B"/>
    <w:rsid w:val="00737CE4"/>
    <w:rsid w:val="00746D9C"/>
    <w:rsid w:val="0075105A"/>
    <w:rsid w:val="007551F8"/>
    <w:rsid w:val="007609D4"/>
    <w:rsid w:val="00764B91"/>
    <w:rsid w:val="00765D37"/>
    <w:rsid w:val="0077489A"/>
    <w:rsid w:val="007757B3"/>
    <w:rsid w:val="007924EC"/>
    <w:rsid w:val="00796B7A"/>
    <w:rsid w:val="007B4199"/>
    <w:rsid w:val="007D211D"/>
    <w:rsid w:val="007D2957"/>
    <w:rsid w:val="007E1DBD"/>
    <w:rsid w:val="007F2586"/>
    <w:rsid w:val="007F74D1"/>
    <w:rsid w:val="00800B99"/>
    <w:rsid w:val="00805417"/>
    <w:rsid w:val="0080622B"/>
    <w:rsid w:val="00807CCA"/>
    <w:rsid w:val="00834F7C"/>
    <w:rsid w:val="00840FE2"/>
    <w:rsid w:val="00841617"/>
    <w:rsid w:val="00845A54"/>
    <w:rsid w:val="0085101E"/>
    <w:rsid w:val="008621FE"/>
    <w:rsid w:val="0088601C"/>
    <w:rsid w:val="008A0C7B"/>
    <w:rsid w:val="008A12B8"/>
    <w:rsid w:val="008A2725"/>
    <w:rsid w:val="008A272F"/>
    <w:rsid w:val="008B397A"/>
    <w:rsid w:val="008B3F90"/>
    <w:rsid w:val="008C4C2C"/>
    <w:rsid w:val="008D36F1"/>
    <w:rsid w:val="008D4831"/>
    <w:rsid w:val="008E08F2"/>
    <w:rsid w:val="008E2F08"/>
    <w:rsid w:val="008F27AA"/>
    <w:rsid w:val="00900958"/>
    <w:rsid w:val="00903BDD"/>
    <w:rsid w:val="0090530A"/>
    <w:rsid w:val="00910DEB"/>
    <w:rsid w:val="009169F9"/>
    <w:rsid w:val="009208F5"/>
    <w:rsid w:val="0092146A"/>
    <w:rsid w:val="009255CF"/>
    <w:rsid w:val="00925A20"/>
    <w:rsid w:val="00927C50"/>
    <w:rsid w:val="009338C4"/>
    <w:rsid w:val="00935C66"/>
    <w:rsid w:val="0093605C"/>
    <w:rsid w:val="009366C0"/>
    <w:rsid w:val="00941C54"/>
    <w:rsid w:val="009424E5"/>
    <w:rsid w:val="00947F4E"/>
    <w:rsid w:val="009509D3"/>
    <w:rsid w:val="00956252"/>
    <w:rsid w:val="00960447"/>
    <w:rsid w:val="00961F0E"/>
    <w:rsid w:val="009620F5"/>
    <w:rsid w:val="00965077"/>
    <w:rsid w:val="00966BFB"/>
    <w:rsid w:val="00973A51"/>
    <w:rsid w:val="00975514"/>
    <w:rsid w:val="009820FB"/>
    <w:rsid w:val="0098244A"/>
    <w:rsid w:val="00983377"/>
    <w:rsid w:val="00985293"/>
    <w:rsid w:val="00985716"/>
    <w:rsid w:val="00990891"/>
    <w:rsid w:val="0099221B"/>
    <w:rsid w:val="009A3D17"/>
    <w:rsid w:val="009B19E4"/>
    <w:rsid w:val="009B1BF7"/>
    <w:rsid w:val="009B2B24"/>
    <w:rsid w:val="009C37B2"/>
    <w:rsid w:val="009D066C"/>
    <w:rsid w:val="009D2724"/>
    <w:rsid w:val="009D4698"/>
    <w:rsid w:val="009D6A41"/>
    <w:rsid w:val="009D6DA6"/>
    <w:rsid w:val="009E0029"/>
    <w:rsid w:val="009E772C"/>
    <w:rsid w:val="009F1174"/>
    <w:rsid w:val="009F43F5"/>
    <w:rsid w:val="009F6C80"/>
    <w:rsid w:val="00A00EF8"/>
    <w:rsid w:val="00A06277"/>
    <w:rsid w:val="00A10A42"/>
    <w:rsid w:val="00A171BA"/>
    <w:rsid w:val="00A20BDA"/>
    <w:rsid w:val="00A21CBD"/>
    <w:rsid w:val="00A26F9E"/>
    <w:rsid w:val="00A34367"/>
    <w:rsid w:val="00A34CD3"/>
    <w:rsid w:val="00A40A75"/>
    <w:rsid w:val="00A42A7D"/>
    <w:rsid w:val="00A43551"/>
    <w:rsid w:val="00A45F1A"/>
    <w:rsid w:val="00A4732B"/>
    <w:rsid w:val="00A47A46"/>
    <w:rsid w:val="00A50764"/>
    <w:rsid w:val="00A52F7C"/>
    <w:rsid w:val="00A57B0D"/>
    <w:rsid w:val="00A77039"/>
    <w:rsid w:val="00A87C2A"/>
    <w:rsid w:val="00A916AE"/>
    <w:rsid w:val="00A93BDF"/>
    <w:rsid w:val="00AA00F3"/>
    <w:rsid w:val="00AA04AB"/>
    <w:rsid w:val="00AA15B8"/>
    <w:rsid w:val="00AA5715"/>
    <w:rsid w:val="00AA5BCB"/>
    <w:rsid w:val="00AB2399"/>
    <w:rsid w:val="00AB385E"/>
    <w:rsid w:val="00AB3A63"/>
    <w:rsid w:val="00AB5BF1"/>
    <w:rsid w:val="00AC2129"/>
    <w:rsid w:val="00AC712E"/>
    <w:rsid w:val="00AD0CA8"/>
    <w:rsid w:val="00AD3849"/>
    <w:rsid w:val="00AD65ED"/>
    <w:rsid w:val="00AD776A"/>
    <w:rsid w:val="00AE32D9"/>
    <w:rsid w:val="00AE7817"/>
    <w:rsid w:val="00AF0589"/>
    <w:rsid w:val="00AF1F99"/>
    <w:rsid w:val="00AF3ECC"/>
    <w:rsid w:val="00B003B8"/>
    <w:rsid w:val="00B153F4"/>
    <w:rsid w:val="00B24874"/>
    <w:rsid w:val="00B32F6D"/>
    <w:rsid w:val="00B3601F"/>
    <w:rsid w:val="00B41DD1"/>
    <w:rsid w:val="00B44939"/>
    <w:rsid w:val="00B45730"/>
    <w:rsid w:val="00B47B6B"/>
    <w:rsid w:val="00B5032E"/>
    <w:rsid w:val="00B53244"/>
    <w:rsid w:val="00B57403"/>
    <w:rsid w:val="00B65D53"/>
    <w:rsid w:val="00B71E47"/>
    <w:rsid w:val="00B81A97"/>
    <w:rsid w:val="00B81ED6"/>
    <w:rsid w:val="00B827A1"/>
    <w:rsid w:val="00B84997"/>
    <w:rsid w:val="00BA0937"/>
    <w:rsid w:val="00BA7EED"/>
    <w:rsid w:val="00BB14CA"/>
    <w:rsid w:val="00BB2F15"/>
    <w:rsid w:val="00BB33E5"/>
    <w:rsid w:val="00BB78F1"/>
    <w:rsid w:val="00BC30F7"/>
    <w:rsid w:val="00BC4F59"/>
    <w:rsid w:val="00BC7B7E"/>
    <w:rsid w:val="00BD7045"/>
    <w:rsid w:val="00BE0F1E"/>
    <w:rsid w:val="00BE174B"/>
    <w:rsid w:val="00BE6670"/>
    <w:rsid w:val="00BF4CCA"/>
    <w:rsid w:val="00C11D57"/>
    <w:rsid w:val="00C1462D"/>
    <w:rsid w:val="00C17847"/>
    <w:rsid w:val="00C40611"/>
    <w:rsid w:val="00C54423"/>
    <w:rsid w:val="00C549AB"/>
    <w:rsid w:val="00C5529B"/>
    <w:rsid w:val="00C57C67"/>
    <w:rsid w:val="00C6551A"/>
    <w:rsid w:val="00C660AA"/>
    <w:rsid w:val="00C67096"/>
    <w:rsid w:val="00C67AB3"/>
    <w:rsid w:val="00C707DE"/>
    <w:rsid w:val="00C7181F"/>
    <w:rsid w:val="00C81029"/>
    <w:rsid w:val="00C83C73"/>
    <w:rsid w:val="00C94B24"/>
    <w:rsid w:val="00CA444D"/>
    <w:rsid w:val="00CA76CC"/>
    <w:rsid w:val="00CB0FA7"/>
    <w:rsid w:val="00CD40F2"/>
    <w:rsid w:val="00CD751A"/>
    <w:rsid w:val="00CE542F"/>
    <w:rsid w:val="00CF03F3"/>
    <w:rsid w:val="00CF6C12"/>
    <w:rsid w:val="00D002DB"/>
    <w:rsid w:val="00D01263"/>
    <w:rsid w:val="00D02425"/>
    <w:rsid w:val="00D06672"/>
    <w:rsid w:val="00D07287"/>
    <w:rsid w:val="00D15DDF"/>
    <w:rsid w:val="00D2756F"/>
    <w:rsid w:val="00D275C4"/>
    <w:rsid w:val="00D3251B"/>
    <w:rsid w:val="00D33436"/>
    <w:rsid w:val="00D36DC8"/>
    <w:rsid w:val="00D45309"/>
    <w:rsid w:val="00D52CC8"/>
    <w:rsid w:val="00D57340"/>
    <w:rsid w:val="00D64964"/>
    <w:rsid w:val="00D754A1"/>
    <w:rsid w:val="00D82B4E"/>
    <w:rsid w:val="00D8553F"/>
    <w:rsid w:val="00D87C56"/>
    <w:rsid w:val="00D94678"/>
    <w:rsid w:val="00D96111"/>
    <w:rsid w:val="00D972EA"/>
    <w:rsid w:val="00DA0F2E"/>
    <w:rsid w:val="00DA3371"/>
    <w:rsid w:val="00DC2510"/>
    <w:rsid w:val="00DC7CC2"/>
    <w:rsid w:val="00DD1562"/>
    <w:rsid w:val="00DE5901"/>
    <w:rsid w:val="00DF18C8"/>
    <w:rsid w:val="00DF32D6"/>
    <w:rsid w:val="00DF3B16"/>
    <w:rsid w:val="00DF3E35"/>
    <w:rsid w:val="00DF449D"/>
    <w:rsid w:val="00DF5F43"/>
    <w:rsid w:val="00E01118"/>
    <w:rsid w:val="00E01172"/>
    <w:rsid w:val="00E375EA"/>
    <w:rsid w:val="00E412A7"/>
    <w:rsid w:val="00E47983"/>
    <w:rsid w:val="00E514DF"/>
    <w:rsid w:val="00E51983"/>
    <w:rsid w:val="00E528CF"/>
    <w:rsid w:val="00E55DFA"/>
    <w:rsid w:val="00E60909"/>
    <w:rsid w:val="00E64F2A"/>
    <w:rsid w:val="00E77A74"/>
    <w:rsid w:val="00E86F59"/>
    <w:rsid w:val="00E9328D"/>
    <w:rsid w:val="00E96A6C"/>
    <w:rsid w:val="00EA26F3"/>
    <w:rsid w:val="00EA424B"/>
    <w:rsid w:val="00EB6D70"/>
    <w:rsid w:val="00EB7D9F"/>
    <w:rsid w:val="00EC5A26"/>
    <w:rsid w:val="00ED5C45"/>
    <w:rsid w:val="00ED7456"/>
    <w:rsid w:val="00EF24A1"/>
    <w:rsid w:val="00F12D64"/>
    <w:rsid w:val="00F15F77"/>
    <w:rsid w:val="00F206CF"/>
    <w:rsid w:val="00F219F2"/>
    <w:rsid w:val="00F25B72"/>
    <w:rsid w:val="00F31539"/>
    <w:rsid w:val="00F52550"/>
    <w:rsid w:val="00F57238"/>
    <w:rsid w:val="00F57630"/>
    <w:rsid w:val="00F57C22"/>
    <w:rsid w:val="00F678D1"/>
    <w:rsid w:val="00F73781"/>
    <w:rsid w:val="00F739D3"/>
    <w:rsid w:val="00F85B26"/>
    <w:rsid w:val="00F90431"/>
    <w:rsid w:val="00F91741"/>
    <w:rsid w:val="00F91C59"/>
    <w:rsid w:val="00F922F6"/>
    <w:rsid w:val="00F95169"/>
    <w:rsid w:val="00FA0414"/>
    <w:rsid w:val="00FA4EFE"/>
    <w:rsid w:val="00FB1F2A"/>
    <w:rsid w:val="00FB79C6"/>
    <w:rsid w:val="00FC012E"/>
    <w:rsid w:val="00FC0217"/>
    <w:rsid w:val="00FC037B"/>
    <w:rsid w:val="00FC5F3F"/>
    <w:rsid w:val="00FD1849"/>
    <w:rsid w:val="00FD3F72"/>
    <w:rsid w:val="00FD6D45"/>
    <w:rsid w:val="00FE1115"/>
    <w:rsid w:val="00FE2583"/>
    <w:rsid w:val="00FF0DA5"/>
    <w:rsid w:val="00FF2C2C"/>
    <w:rsid w:val="00FF591F"/>
    <w:rsid w:val="00FF59D4"/>
    <w:rsid w:val="00FF62C6"/>
    <w:rsid w:val="00FF6C85"/>
    <w:rsid w:val="025154A6"/>
    <w:rsid w:val="0A5BE339"/>
    <w:rsid w:val="0BC51A1B"/>
    <w:rsid w:val="166199B9"/>
    <w:rsid w:val="17A8E233"/>
    <w:rsid w:val="1D8B4675"/>
    <w:rsid w:val="3ECEDD4B"/>
    <w:rsid w:val="4A04CCBE"/>
    <w:rsid w:val="4F7BD3AC"/>
    <w:rsid w:val="51333A6F"/>
    <w:rsid w:val="63BD5B2B"/>
    <w:rsid w:val="647E04C2"/>
    <w:rsid w:val="76FB54CB"/>
    <w:rsid w:val="79818AAE"/>
    <w:rsid w:val="7B1D5B0F"/>
    <w:rsid w:val="7B429DDC"/>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D9B90C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UnresolvedMention1">
    <w:name w:val="Unresolved Mention1"/>
    <w:basedOn w:val="Absatz-Standardschriftart"/>
    <w:uiPriority w:val="99"/>
    <w:semiHidden/>
    <w:unhideWhenUsed/>
    <w:rsid w:val="00D3251B"/>
    <w:rPr>
      <w:color w:val="605E5C"/>
      <w:shd w:val="clear" w:color="auto" w:fill="E1DFDD"/>
    </w:rPr>
  </w:style>
  <w:style w:type="paragraph" w:customStyle="1" w:styleId="paragraph">
    <w:name w:val="paragraph"/>
    <w:basedOn w:val="Standard"/>
    <w:rsid w:val="002D25A8"/>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normaltextrun">
    <w:name w:val="normaltextrun"/>
    <w:basedOn w:val="Absatz-Standardschriftart"/>
    <w:rsid w:val="002D25A8"/>
  </w:style>
  <w:style w:type="character" w:customStyle="1" w:styleId="eop">
    <w:name w:val="eop"/>
    <w:basedOn w:val="Absatz-Standardschriftart"/>
    <w:rsid w:val="002D25A8"/>
  </w:style>
  <w:style w:type="character" w:customStyle="1" w:styleId="scxw183995488">
    <w:name w:val="scxw183995488"/>
    <w:basedOn w:val="Absatz-Standardschriftart"/>
    <w:rsid w:val="006C5619"/>
  </w:style>
  <w:style w:type="character" w:customStyle="1" w:styleId="scxw265648382">
    <w:name w:val="scxw265648382"/>
    <w:basedOn w:val="Absatz-Standardschriftart"/>
    <w:rsid w:val="00AB5BF1"/>
  </w:style>
  <w:style w:type="paragraph" w:styleId="StandardWeb">
    <w:name w:val="Normal (Web)"/>
    <w:basedOn w:val="Standard"/>
    <w:uiPriority w:val="99"/>
    <w:semiHidden/>
    <w:unhideWhenUsed/>
    <w:rsid w:val="00212A1E"/>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Kommentarzeichen">
    <w:name w:val="annotation reference"/>
    <w:basedOn w:val="Absatz-Standardschriftart"/>
    <w:uiPriority w:val="99"/>
    <w:semiHidden/>
    <w:unhideWhenUsed/>
    <w:rsid w:val="003E1D00"/>
    <w:rPr>
      <w:sz w:val="16"/>
      <w:szCs w:val="16"/>
    </w:rPr>
  </w:style>
  <w:style w:type="paragraph" w:styleId="Kommentartext">
    <w:name w:val="annotation text"/>
    <w:basedOn w:val="Standard"/>
    <w:link w:val="KommentartextZchn"/>
    <w:uiPriority w:val="99"/>
    <w:unhideWhenUsed/>
    <w:rsid w:val="003E1D00"/>
    <w:pPr>
      <w:spacing w:line="240" w:lineRule="auto"/>
    </w:pPr>
    <w:rPr>
      <w:sz w:val="20"/>
      <w:szCs w:val="20"/>
    </w:rPr>
  </w:style>
  <w:style w:type="character" w:customStyle="1" w:styleId="KommentartextZchn">
    <w:name w:val="Kommentartext Zchn"/>
    <w:basedOn w:val="Absatz-Standardschriftart"/>
    <w:link w:val="Kommentartext"/>
    <w:uiPriority w:val="99"/>
    <w:rsid w:val="003E1D00"/>
    <w:rPr>
      <w:sz w:val="20"/>
      <w:szCs w:val="20"/>
      <w:lang w:val="en-AU"/>
    </w:rPr>
  </w:style>
  <w:style w:type="paragraph" w:styleId="Kommentarthema">
    <w:name w:val="annotation subject"/>
    <w:basedOn w:val="Kommentartext"/>
    <w:next w:val="Kommentartext"/>
    <w:link w:val="KommentarthemaZchn"/>
    <w:uiPriority w:val="99"/>
    <w:semiHidden/>
    <w:unhideWhenUsed/>
    <w:rsid w:val="003E1D00"/>
    <w:rPr>
      <w:b/>
      <w:bCs/>
    </w:rPr>
  </w:style>
  <w:style w:type="character" w:customStyle="1" w:styleId="KommentarthemaZchn">
    <w:name w:val="Kommentarthema Zchn"/>
    <w:basedOn w:val="KommentartextZchn"/>
    <w:link w:val="Kommentarthema"/>
    <w:uiPriority w:val="99"/>
    <w:semiHidden/>
    <w:rsid w:val="003E1D00"/>
    <w:rPr>
      <w:b/>
      <w:bCs/>
      <w:sz w:val="20"/>
      <w:szCs w:val="20"/>
      <w:lang w:val="en-AU"/>
    </w:rPr>
  </w:style>
  <w:style w:type="paragraph" w:styleId="Sprechblasentext">
    <w:name w:val="Balloon Text"/>
    <w:basedOn w:val="Standard"/>
    <w:link w:val="SprechblasentextZchn"/>
    <w:uiPriority w:val="99"/>
    <w:semiHidden/>
    <w:unhideWhenUsed/>
    <w:rsid w:val="008D36F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36F1"/>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8320373">
      <w:bodyDiv w:val="1"/>
      <w:marLeft w:val="0"/>
      <w:marRight w:val="0"/>
      <w:marTop w:val="0"/>
      <w:marBottom w:val="0"/>
      <w:divBdr>
        <w:top w:val="none" w:sz="0" w:space="0" w:color="auto"/>
        <w:left w:val="none" w:sz="0" w:space="0" w:color="auto"/>
        <w:bottom w:val="none" w:sz="0" w:space="0" w:color="auto"/>
        <w:right w:val="none" w:sz="0" w:space="0" w:color="auto"/>
      </w:divBdr>
      <w:divsChild>
        <w:div w:id="363941931">
          <w:marLeft w:val="0"/>
          <w:marRight w:val="0"/>
          <w:marTop w:val="0"/>
          <w:marBottom w:val="0"/>
          <w:divBdr>
            <w:top w:val="none" w:sz="0" w:space="0" w:color="auto"/>
            <w:left w:val="none" w:sz="0" w:space="0" w:color="auto"/>
            <w:bottom w:val="none" w:sz="0" w:space="0" w:color="auto"/>
            <w:right w:val="none" w:sz="0" w:space="0" w:color="auto"/>
          </w:divBdr>
        </w:div>
        <w:div w:id="559756582">
          <w:marLeft w:val="0"/>
          <w:marRight w:val="0"/>
          <w:marTop w:val="0"/>
          <w:marBottom w:val="0"/>
          <w:divBdr>
            <w:top w:val="none" w:sz="0" w:space="0" w:color="auto"/>
            <w:left w:val="none" w:sz="0" w:space="0" w:color="auto"/>
            <w:bottom w:val="none" w:sz="0" w:space="0" w:color="auto"/>
            <w:right w:val="none" w:sz="0" w:space="0" w:color="auto"/>
          </w:divBdr>
        </w:div>
        <w:div w:id="492335260">
          <w:marLeft w:val="0"/>
          <w:marRight w:val="0"/>
          <w:marTop w:val="0"/>
          <w:marBottom w:val="0"/>
          <w:divBdr>
            <w:top w:val="none" w:sz="0" w:space="0" w:color="auto"/>
            <w:left w:val="none" w:sz="0" w:space="0" w:color="auto"/>
            <w:bottom w:val="none" w:sz="0" w:space="0" w:color="auto"/>
            <w:right w:val="none" w:sz="0" w:space="0" w:color="auto"/>
          </w:divBdr>
        </w:div>
        <w:div w:id="897741717">
          <w:marLeft w:val="0"/>
          <w:marRight w:val="0"/>
          <w:marTop w:val="0"/>
          <w:marBottom w:val="0"/>
          <w:divBdr>
            <w:top w:val="none" w:sz="0" w:space="0" w:color="auto"/>
            <w:left w:val="none" w:sz="0" w:space="0" w:color="auto"/>
            <w:bottom w:val="none" w:sz="0" w:space="0" w:color="auto"/>
            <w:right w:val="none" w:sz="0" w:space="0" w:color="auto"/>
          </w:divBdr>
        </w:div>
        <w:div w:id="890577483">
          <w:marLeft w:val="0"/>
          <w:marRight w:val="0"/>
          <w:marTop w:val="0"/>
          <w:marBottom w:val="0"/>
          <w:divBdr>
            <w:top w:val="none" w:sz="0" w:space="0" w:color="auto"/>
            <w:left w:val="none" w:sz="0" w:space="0" w:color="auto"/>
            <w:bottom w:val="none" w:sz="0" w:space="0" w:color="auto"/>
            <w:right w:val="none" w:sz="0" w:space="0" w:color="auto"/>
          </w:divBdr>
        </w:div>
      </w:divsChild>
    </w:div>
    <w:div w:id="636304989">
      <w:bodyDiv w:val="1"/>
      <w:marLeft w:val="0"/>
      <w:marRight w:val="0"/>
      <w:marTop w:val="0"/>
      <w:marBottom w:val="0"/>
      <w:divBdr>
        <w:top w:val="none" w:sz="0" w:space="0" w:color="auto"/>
        <w:left w:val="none" w:sz="0" w:space="0" w:color="auto"/>
        <w:bottom w:val="none" w:sz="0" w:space="0" w:color="auto"/>
        <w:right w:val="none" w:sz="0" w:space="0" w:color="auto"/>
      </w:divBdr>
      <w:divsChild>
        <w:div w:id="823474996">
          <w:marLeft w:val="0"/>
          <w:marRight w:val="0"/>
          <w:marTop w:val="0"/>
          <w:marBottom w:val="0"/>
          <w:divBdr>
            <w:top w:val="none" w:sz="0" w:space="0" w:color="auto"/>
            <w:left w:val="none" w:sz="0" w:space="0" w:color="auto"/>
            <w:bottom w:val="none" w:sz="0" w:space="0" w:color="auto"/>
            <w:right w:val="none" w:sz="0" w:space="0" w:color="auto"/>
          </w:divBdr>
        </w:div>
        <w:div w:id="1198080689">
          <w:marLeft w:val="0"/>
          <w:marRight w:val="0"/>
          <w:marTop w:val="0"/>
          <w:marBottom w:val="0"/>
          <w:divBdr>
            <w:top w:val="none" w:sz="0" w:space="0" w:color="auto"/>
            <w:left w:val="none" w:sz="0" w:space="0" w:color="auto"/>
            <w:bottom w:val="none" w:sz="0" w:space="0" w:color="auto"/>
            <w:right w:val="none" w:sz="0" w:space="0" w:color="auto"/>
          </w:divBdr>
        </w:div>
        <w:div w:id="779691453">
          <w:marLeft w:val="0"/>
          <w:marRight w:val="0"/>
          <w:marTop w:val="0"/>
          <w:marBottom w:val="0"/>
          <w:divBdr>
            <w:top w:val="none" w:sz="0" w:space="0" w:color="auto"/>
            <w:left w:val="none" w:sz="0" w:space="0" w:color="auto"/>
            <w:bottom w:val="none" w:sz="0" w:space="0" w:color="auto"/>
            <w:right w:val="none" w:sz="0" w:space="0" w:color="auto"/>
          </w:divBdr>
        </w:div>
        <w:div w:id="1633949435">
          <w:marLeft w:val="0"/>
          <w:marRight w:val="0"/>
          <w:marTop w:val="0"/>
          <w:marBottom w:val="0"/>
          <w:divBdr>
            <w:top w:val="none" w:sz="0" w:space="0" w:color="auto"/>
            <w:left w:val="none" w:sz="0" w:space="0" w:color="auto"/>
            <w:bottom w:val="none" w:sz="0" w:space="0" w:color="auto"/>
            <w:right w:val="none" w:sz="0" w:space="0" w:color="auto"/>
          </w:divBdr>
          <w:divsChild>
            <w:div w:id="1975788667">
              <w:marLeft w:val="0"/>
              <w:marRight w:val="0"/>
              <w:marTop w:val="0"/>
              <w:marBottom w:val="0"/>
              <w:divBdr>
                <w:top w:val="none" w:sz="0" w:space="0" w:color="auto"/>
                <w:left w:val="none" w:sz="0" w:space="0" w:color="auto"/>
                <w:bottom w:val="none" w:sz="0" w:space="0" w:color="auto"/>
                <w:right w:val="none" w:sz="0" w:space="0" w:color="auto"/>
              </w:divBdr>
            </w:div>
            <w:div w:id="560941667">
              <w:marLeft w:val="0"/>
              <w:marRight w:val="0"/>
              <w:marTop w:val="0"/>
              <w:marBottom w:val="0"/>
              <w:divBdr>
                <w:top w:val="none" w:sz="0" w:space="0" w:color="auto"/>
                <w:left w:val="none" w:sz="0" w:space="0" w:color="auto"/>
                <w:bottom w:val="none" w:sz="0" w:space="0" w:color="auto"/>
                <w:right w:val="none" w:sz="0" w:space="0" w:color="auto"/>
              </w:divBdr>
            </w:div>
          </w:divsChild>
        </w:div>
        <w:div w:id="719137896">
          <w:marLeft w:val="0"/>
          <w:marRight w:val="0"/>
          <w:marTop w:val="0"/>
          <w:marBottom w:val="0"/>
          <w:divBdr>
            <w:top w:val="none" w:sz="0" w:space="0" w:color="auto"/>
            <w:left w:val="none" w:sz="0" w:space="0" w:color="auto"/>
            <w:bottom w:val="none" w:sz="0" w:space="0" w:color="auto"/>
            <w:right w:val="none" w:sz="0" w:space="0" w:color="auto"/>
          </w:divBdr>
        </w:div>
        <w:div w:id="930703898">
          <w:marLeft w:val="0"/>
          <w:marRight w:val="0"/>
          <w:marTop w:val="0"/>
          <w:marBottom w:val="0"/>
          <w:divBdr>
            <w:top w:val="none" w:sz="0" w:space="0" w:color="auto"/>
            <w:left w:val="none" w:sz="0" w:space="0" w:color="auto"/>
            <w:bottom w:val="none" w:sz="0" w:space="0" w:color="auto"/>
            <w:right w:val="none" w:sz="0" w:space="0" w:color="auto"/>
          </w:divBdr>
        </w:div>
        <w:div w:id="40518688">
          <w:marLeft w:val="0"/>
          <w:marRight w:val="0"/>
          <w:marTop w:val="0"/>
          <w:marBottom w:val="0"/>
          <w:divBdr>
            <w:top w:val="none" w:sz="0" w:space="0" w:color="auto"/>
            <w:left w:val="none" w:sz="0" w:space="0" w:color="auto"/>
            <w:bottom w:val="none" w:sz="0" w:space="0" w:color="auto"/>
            <w:right w:val="none" w:sz="0" w:space="0" w:color="auto"/>
          </w:divBdr>
        </w:div>
      </w:divsChild>
    </w:div>
    <w:div w:id="756706081">
      <w:bodyDiv w:val="1"/>
      <w:marLeft w:val="0"/>
      <w:marRight w:val="0"/>
      <w:marTop w:val="0"/>
      <w:marBottom w:val="0"/>
      <w:divBdr>
        <w:top w:val="none" w:sz="0" w:space="0" w:color="auto"/>
        <w:left w:val="none" w:sz="0" w:space="0" w:color="auto"/>
        <w:bottom w:val="none" w:sz="0" w:space="0" w:color="auto"/>
        <w:right w:val="none" w:sz="0" w:space="0" w:color="auto"/>
      </w:divBdr>
    </w:div>
    <w:div w:id="930357109">
      <w:bodyDiv w:val="1"/>
      <w:marLeft w:val="0"/>
      <w:marRight w:val="0"/>
      <w:marTop w:val="0"/>
      <w:marBottom w:val="0"/>
      <w:divBdr>
        <w:top w:val="none" w:sz="0" w:space="0" w:color="auto"/>
        <w:left w:val="none" w:sz="0" w:space="0" w:color="auto"/>
        <w:bottom w:val="none" w:sz="0" w:space="0" w:color="auto"/>
        <w:right w:val="none" w:sz="0" w:space="0" w:color="auto"/>
      </w:divBdr>
    </w:div>
    <w:div w:id="945500339">
      <w:bodyDiv w:val="1"/>
      <w:marLeft w:val="0"/>
      <w:marRight w:val="0"/>
      <w:marTop w:val="0"/>
      <w:marBottom w:val="0"/>
      <w:divBdr>
        <w:top w:val="none" w:sz="0" w:space="0" w:color="auto"/>
        <w:left w:val="none" w:sz="0" w:space="0" w:color="auto"/>
        <w:bottom w:val="none" w:sz="0" w:space="0" w:color="auto"/>
        <w:right w:val="none" w:sz="0" w:space="0" w:color="auto"/>
      </w:divBdr>
    </w:div>
    <w:div w:id="1756393453">
      <w:bodyDiv w:val="1"/>
      <w:marLeft w:val="0"/>
      <w:marRight w:val="0"/>
      <w:marTop w:val="0"/>
      <w:marBottom w:val="0"/>
      <w:divBdr>
        <w:top w:val="none" w:sz="0" w:space="0" w:color="auto"/>
        <w:left w:val="none" w:sz="0" w:space="0" w:color="auto"/>
        <w:bottom w:val="none" w:sz="0" w:space="0" w:color="auto"/>
        <w:right w:val="none" w:sz="0" w:space="0" w:color="auto"/>
      </w:divBdr>
    </w:div>
    <w:div w:id="1954242456">
      <w:bodyDiv w:val="1"/>
      <w:marLeft w:val="0"/>
      <w:marRight w:val="0"/>
      <w:marTop w:val="0"/>
      <w:marBottom w:val="0"/>
      <w:divBdr>
        <w:top w:val="none" w:sz="0" w:space="0" w:color="auto"/>
        <w:left w:val="none" w:sz="0" w:space="0" w:color="auto"/>
        <w:bottom w:val="none" w:sz="0" w:space="0" w:color="auto"/>
        <w:right w:val="none" w:sz="0" w:space="0" w:color="auto"/>
      </w:divBdr>
      <w:divsChild>
        <w:div w:id="228227713">
          <w:marLeft w:val="346"/>
          <w:marRight w:val="0"/>
          <w:marTop w:val="100"/>
          <w:marBottom w:val="0"/>
          <w:divBdr>
            <w:top w:val="none" w:sz="0" w:space="0" w:color="auto"/>
            <w:left w:val="none" w:sz="0" w:space="0" w:color="auto"/>
            <w:bottom w:val="none" w:sz="0" w:space="0" w:color="auto"/>
            <w:right w:val="none" w:sz="0" w:space="0" w:color="auto"/>
          </w:divBdr>
        </w:div>
        <w:div w:id="1393848909">
          <w:marLeft w:val="346"/>
          <w:marRight w:val="0"/>
          <w:marTop w:val="100"/>
          <w:marBottom w:val="0"/>
          <w:divBdr>
            <w:top w:val="none" w:sz="0" w:space="0" w:color="auto"/>
            <w:left w:val="none" w:sz="0" w:space="0" w:color="auto"/>
            <w:bottom w:val="none" w:sz="0" w:space="0" w:color="auto"/>
            <w:right w:val="none" w:sz="0" w:space="0" w:color="auto"/>
          </w:divBdr>
        </w:div>
        <w:div w:id="88543858">
          <w:marLeft w:val="346"/>
          <w:marRight w:val="0"/>
          <w:marTop w:val="100"/>
          <w:marBottom w:val="0"/>
          <w:divBdr>
            <w:top w:val="none" w:sz="0" w:space="0" w:color="auto"/>
            <w:left w:val="none" w:sz="0" w:space="0" w:color="auto"/>
            <w:bottom w:val="none" w:sz="0" w:space="0" w:color="auto"/>
            <w:right w:val="none" w:sz="0" w:space="0" w:color="auto"/>
          </w:divBdr>
        </w:div>
        <w:div w:id="1712027029">
          <w:marLeft w:val="346"/>
          <w:marRight w:val="0"/>
          <w:marTop w:val="100"/>
          <w:marBottom w:val="0"/>
          <w:divBdr>
            <w:top w:val="none" w:sz="0" w:space="0" w:color="auto"/>
            <w:left w:val="none" w:sz="0" w:space="0" w:color="auto"/>
            <w:bottom w:val="none" w:sz="0" w:space="0" w:color="auto"/>
            <w:right w:val="none" w:sz="0" w:space="0" w:color="auto"/>
          </w:divBdr>
        </w:div>
        <w:div w:id="1247424882">
          <w:marLeft w:val="346"/>
          <w:marRight w:val="0"/>
          <w:marTop w:val="100"/>
          <w:marBottom w:val="0"/>
          <w:divBdr>
            <w:top w:val="none" w:sz="0" w:space="0" w:color="auto"/>
            <w:left w:val="none" w:sz="0" w:space="0" w:color="auto"/>
            <w:bottom w:val="none" w:sz="0" w:space="0" w:color="auto"/>
            <w:right w:val="none" w:sz="0" w:space="0" w:color="auto"/>
          </w:divBdr>
        </w:div>
      </w:divsChild>
    </w:div>
    <w:div w:id="1988976916">
      <w:bodyDiv w:val="1"/>
      <w:marLeft w:val="0"/>
      <w:marRight w:val="0"/>
      <w:marTop w:val="0"/>
      <w:marBottom w:val="0"/>
      <w:divBdr>
        <w:top w:val="none" w:sz="0" w:space="0" w:color="auto"/>
        <w:left w:val="none" w:sz="0" w:space="0" w:color="auto"/>
        <w:bottom w:val="none" w:sz="0" w:space="0" w:color="auto"/>
        <w:right w:val="none" w:sz="0" w:space="0" w:color="auto"/>
      </w:divBdr>
    </w:div>
    <w:div w:id="2127651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mailto:swann.blaise@liebherr.com"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AD3D6B"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00215"/>
    <w:rsid w:val="00037CD3"/>
    <w:rsid w:val="000E7285"/>
    <w:rsid w:val="00281395"/>
    <w:rsid w:val="002B58E6"/>
    <w:rsid w:val="00317C61"/>
    <w:rsid w:val="003B6B35"/>
    <w:rsid w:val="004A0566"/>
    <w:rsid w:val="00557DFF"/>
    <w:rsid w:val="0066224B"/>
    <w:rsid w:val="006C30EB"/>
    <w:rsid w:val="00740AE4"/>
    <w:rsid w:val="00790F1E"/>
    <w:rsid w:val="00832FD8"/>
    <w:rsid w:val="00872217"/>
    <w:rsid w:val="008C2187"/>
    <w:rsid w:val="009623BB"/>
    <w:rsid w:val="00993134"/>
    <w:rsid w:val="009F1174"/>
    <w:rsid w:val="00AB56A8"/>
    <w:rsid w:val="00AD3D6B"/>
    <w:rsid w:val="00B50C3A"/>
    <w:rsid w:val="00B60A87"/>
    <w:rsid w:val="00BD7B2F"/>
    <w:rsid w:val="00BE278C"/>
    <w:rsid w:val="00C22C6F"/>
    <w:rsid w:val="00C67096"/>
    <w:rsid w:val="00C671F6"/>
    <w:rsid w:val="00D31EDA"/>
    <w:rsid w:val="00E5647B"/>
    <w:rsid w:val="00FD4CF1"/>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DE1168B22952C44942D60193C052BC3" ma:contentTypeVersion="9" ma:contentTypeDescription="Create a new document." ma:contentTypeScope="" ma:versionID="1e16f0397bcbc56c35a37d10a91e24a9">
  <xsd:schema xmlns:xsd="http://www.w3.org/2001/XMLSchema" xmlns:xs="http://www.w3.org/2001/XMLSchema" xmlns:p="http://schemas.microsoft.com/office/2006/metadata/properties" xmlns:ns2="384a6a60-a062-4108-9e07-01a55bc722ae" targetNamespace="http://schemas.microsoft.com/office/2006/metadata/properties" ma:root="true" ma:fieldsID="1f06023a4c5a7eb849f19206f5535e10" ns2:_="">
    <xsd:import namespace="384a6a60-a062-4108-9e07-01a55bc72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4a6a60-a062-4108-9e07-01a55bc72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D577B9-30D1-45BA-9380-84A063CC2449}">
  <ds:schemaRefs>
    <ds:schemaRef ds:uri="http://schemas.microsoft.com/office/2006/documentManagement/types"/>
    <ds:schemaRef ds:uri="http://purl.org/dc/terms/"/>
    <ds:schemaRef ds:uri="http://purl.org/dc/elements/1.1/"/>
    <ds:schemaRef ds:uri="http://purl.org/dc/dcmitype/"/>
    <ds:schemaRef ds:uri="http://www.w3.org/XML/1998/namespace"/>
    <ds:schemaRef ds:uri="http://schemas.microsoft.com/office/2006/metadata/properties"/>
    <ds:schemaRef ds:uri="http://schemas.openxmlformats.org/package/2006/metadata/core-properties"/>
    <ds:schemaRef ds:uri="http://schemas.microsoft.com/office/infopath/2007/PartnerControls"/>
    <ds:schemaRef ds:uri="384a6a60-a062-4108-9e07-01a55bc722ae"/>
  </ds:schemaRefs>
</ds:datastoreItem>
</file>

<file path=customXml/itemProps2.xml><?xml version="1.0" encoding="utf-8"?>
<ds:datastoreItem xmlns:ds="http://schemas.openxmlformats.org/officeDocument/2006/customXml" ds:itemID="{F18D92D2-58E2-46EE-B079-8D59513F32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4a6a60-a062-4108-9e07-01a55bc7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6A5D07-1CC5-4D0E-B616-2CC4A75A727D}">
  <ds:schemaRefs>
    <ds:schemaRef ds:uri="http://schemas.microsoft.com/sharepoint/v3/contenttype/forms"/>
  </ds:schemaRefs>
</ds:datastoreItem>
</file>

<file path=customXml/itemProps4.xml><?xml version="1.0" encoding="utf-8"?>
<ds:datastoreItem xmlns:ds="http://schemas.openxmlformats.org/officeDocument/2006/customXml" ds:itemID="{D0BACBF8-68C6-49C7-A78E-FC82CD44D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1773</Words>
  <Characters>11174</Characters>
  <Application>Microsoft Office Word</Application>
  <DocSecurity>0</DocSecurity>
  <Lines>93</Lines>
  <Paragraphs>25</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Mining advances Zero Emission Program</vt:lpstr>
      <vt:lpstr>Liebherr Mining advances Zero Emission Program</vt:lpstr>
      <vt:lpstr>Liebherr Mining advances Zero Emission Program</vt:lpstr>
    </vt:vector>
  </TitlesOfParts>
  <Company>Liebherr</Company>
  <LinksUpToDate>false</LinksUpToDate>
  <CharactersWithSpaces>12922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Mining advances Zero Emission Program</dc:title>
  <dc:subject/>
  <dc:creator>Goetz Manuel (LHO)</dc:creator>
  <cp:keywords/>
  <dc:description/>
  <cp:lastModifiedBy>Lunitz Larissa (LHO)</cp:lastModifiedBy>
  <cp:revision>4</cp:revision>
  <cp:lastPrinted>2021-09-11T08:19:00Z</cp:lastPrinted>
  <dcterms:created xsi:type="dcterms:W3CDTF">2021-09-11T08:17:00Z</dcterms:created>
  <dcterms:modified xsi:type="dcterms:W3CDTF">2021-09-11T08:20:00Z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0x0101003DE1168B22952C44942D60193C052BC3</vt:lpwstr>
  </property>
</Properties>
</file>