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38D257" w14:textId="77777777" w:rsidR="00B81ED6" w:rsidRDefault="00B81ED6" w:rsidP="00033002">
      <w:pPr>
        <w:pStyle w:val="TitleLogotoprightLH"/>
        <w:framePr w:h="1021" w:hRule="exact" w:wrap="notBeside"/>
      </w:pPr>
      <w:r>
        <w:rPr>
          <w:noProof/>
          <w:lang w:val="de-DE" w:eastAsia="de-DE"/>
        </w:rPr>
        <w:drawing>
          <wp:inline distT="0" distB="0" distL="0" distR="0" wp14:anchorId="4A999250" wp14:editId="008ED36B">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41EA6185" w14:textId="14B71883" w:rsidR="00B81ED6" w:rsidRPr="00AA1117" w:rsidRDefault="0006711E" w:rsidP="00EA26F3">
      <w:pPr>
        <w:pStyle w:val="Topline16"/>
      </w:pPr>
      <w:sdt>
        <w:sdtPr>
          <w:rPr>
            <w:rFonts w:cs="Arial"/>
            <w:szCs w:val="33"/>
            <w:lang w:val="en-AU"/>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A6830">
            <w:rPr>
              <w:rFonts w:cs="Arial"/>
              <w:szCs w:val="33"/>
              <w:lang w:val="en-AU"/>
            </w:rPr>
            <w:t xml:space="preserve">Press </w:t>
          </w:r>
          <w:r w:rsidR="00AA1117" w:rsidRPr="00AA1117">
            <w:rPr>
              <w:rFonts w:cs="Arial"/>
              <w:szCs w:val="33"/>
              <w:lang w:val="en-AU"/>
            </w:rPr>
            <w:t>release</w:t>
          </w:r>
        </w:sdtContent>
      </w:sdt>
      <w:r w:rsidR="00B81ED6" w:rsidRPr="00AA1117">
        <w:t xml:space="preserve"> </w:t>
      </w:r>
    </w:p>
    <w:p w14:paraId="57AC065A" w14:textId="5F2B5824" w:rsidR="00F62892" w:rsidRPr="00AA1117" w:rsidRDefault="0006711E" w:rsidP="00AC2129">
      <w:pPr>
        <w:pStyle w:val="Titel"/>
        <w:spacing w:line="660" w:lineRule="exact"/>
      </w:pPr>
      <w:sdt>
        <w:sdt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AA1117" w:rsidRPr="00AA1117">
            <w:t>Darcy Pacheco incr</w:t>
          </w:r>
          <w:r w:rsidR="00AA1117">
            <w:t>eases capacities with a new LTM </w:t>
          </w:r>
          <w:r w:rsidR="00AA1117" w:rsidRPr="00AA1117">
            <w:t>1750</w:t>
          </w:r>
          <w:r w:rsidR="00210AB8">
            <w:noBreakHyphen/>
          </w:r>
          <w:r w:rsidR="00AA1117" w:rsidRPr="00AA1117">
            <w:t>9.1</w:t>
          </w:r>
        </w:sdtContent>
      </w:sdt>
    </w:p>
    <w:p w14:paraId="7D7C9F21"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0F1BF88" w14:textId="77777777" w:rsidR="00AA1117" w:rsidRPr="001D0FCD" w:rsidRDefault="00AA1117" w:rsidP="006A57B4">
      <w:pPr>
        <w:pStyle w:val="Bulletpoints11Pt"/>
        <w:numPr>
          <w:ilvl w:val="0"/>
          <w:numId w:val="3"/>
        </w:numPr>
        <w:ind w:left="284" w:hanging="284"/>
        <w:rPr>
          <w:lang w:val="en-AU"/>
        </w:rPr>
      </w:pPr>
      <w:r w:rsidRPr="001D0FCD">
        <w:rPr>
          <w:lang w:val="en-AU"/>
        </w:rPr>
        <w:t>Brazilian crane company decides for Liebherr LTM 1750-9.1 due to high capacities at large radius</w:t>
      </w:r>
    </w:p>
    <w:p w14:paraId="454D98B3" w14:textId="77777777" w:rsidR="00AA1117" w:rsidRPr="001D0FCD" w:rsidRDefault="00AA1117" w:rsidP="006A57B4">
      <w:pPr>
        <w:pStyle w:val="Bulletpoints11Pt"/>
        <w:numPr>
          <w:ilvl w:val="0"/>
          <w:numId w:val="3"/>
        </w:numPr>
        <w:ind w:left="284" w:hanging="284"/>
        <w:rPr>
          <w:lang w:val="en-AU"/>
        </w:rPr>
      </w:pPr>
      <w:r w:rsidRPr="001D0FCD">
        <w:rPr>
          <w:lang w:val="en-AU"/>
        </w:rPr>
        <w:t xml:space="preserve">LTM 1750-9.1 equipped with boom extensions and 91 meter luffing jib </w:t>
      </w:r>
    </w:p>
    <w:p w14:paraId="4CE7F221" w14:textId="77777777" w:rsidR="00BB0930" w:rsidRPr="001D0FCD" w:rsidRDefault="00AA1117" w:rsidP="006A57B4">
      <w:pPr>
        <w:pStyle w:val="Bulletpoints11Pt"/>
        <w:numPr>
          <w:ilvl w:val="0"/>
          <w:numId w:val="3"/>
        </w:numPr>
        <w:ind w:left="284" w:hanging="284"/>
        <w:rPr>
          <w:lang w:val="en-AU"/>
        </w:rPr>
      </w:pPr>
      <w:r w:rsidRPr="001D0FCD">
        <w:rPr>
          <w:lang w:val="en-AU"/>
        </w:rPr>
        <w:t>First operation of the 800 tonne crane: maintenance of thermoelectric plant</w:t>
      </w:r>
    </w:p>
    <w:p w14:paraId="7940B36D" w14:textId="77777777" w:rsidR="009A3D17" w:rsidRPr="00BB0930" w:rsidRDefault="00AA1117" w:rsidP="00BB0930">
      <w:pPr>
        <w:pStyle w:val="Teaser11Pt"/>
        <w:rPr>
          <w:lang w:val="fr-FR"/>
        </w:rPr>
      </w:pPr>
      <w:r w:rsidRPr="00143508">
        <w:rPr>
          <w:lang w:val="en-AU"/>
        </w:rPr>
        <w:t>Cargo handling and special transport company Darcy Pacheco Soluções de Peso receive</w:t>
      </w:r>
      <w:r>
        <w:rPr>
          <w:lang w:val="en-AU"/>
        </w:rPr>
        <w:t>d</w:t>
      </w:r>
      <w:r w:rsidRPr="00143508">
        <w:rPr>
          <w:lang w:val="en-AU"/>
        </w:rPr>
        <w:t xml:space="preserve"> its newest mobile crane: the 800-tonne-capacity giant LTM 1750-9.1 arrived in Brazil on June, 10</w:t>
      </w:r>
      <w:r w:rsidRPr="00F24BEC">
        <w:rPr>
          <w:vertAlign w:val="superscript"/>
          <w:lang w:val="en-AU"/>
        </w:rPr>
        <w:t>th</w:t>
      </w:r>
      <w:r>
        <w:rPr>
          <w:lang w:val="en-AU"/>
        </w:rPr>
        <w:t>. Here the 9-axle-crane</w:t>
      </w:r>
      <w:r w:rsidRPr="00143508">
        <w:rPr>
          <w:lang w:val="en-AU"/>
        </w:rPr>
        <w:t xml:space="preserve"> debuts its operations in maintenance of a thermoelectric plant in the northeast of the country.</w:t>
      </w:r>
      <w:r>
        <w:rPr>
          <w:lang w:val="en-AU"/>
        </w:rPr>
        <w:t xml:space="preserve"> Darcy Pacheco</w:t>
      </w:r>
      <w:r w:rsidRPr="00312C51">
        <w:t xml:space="preserve"> </w:t>
      </w:r>
      <w:r>
        <w:t>o</w:t>
      </w:r>
      <w:r w:rsidRPr="00312C51">
        <w:rPr>
          <w:lang w:val="en-AU"/>
        </w:rPr>
        <w:t>rdered the heavy-duty crane with teles</w:t>
      </w:r>
      <w:r>
        <w:rPr>
          <w:lang w:val="en-AU"/>
        </w:rPr>
        <w:t xml:space="preserve">copic boom extension and 91 </w:t>
      </w:r>
      <w:r w:rsidRPr="00312C51">
        <w:rPr>
          <w:lang w:val="en-AU"/>
        </w:rPr>
        <w:t>metre luffing jib.</w:t>
      </w:r>
    </w:p>
    <w:p w14:paraId="42305BD3" w14:textId="0A40E078" w:rsidR="00AA1117" w:rsidRPr="001D0FCD" w:rsidRDefault="001D0FCD" w:rsidP="006A57B4">
      <w:pPr>
        <w:pStyle w:val="Copytext11Pt"/>
        <w:rPr>
          <w:lang w:val="en-AU"/>
        </w:rPr>
      </w:pPr>
      <w:proofErr w:type="spellStart"/>
      <w:r>
        <w:rPr>
          <w:lang w:val="en-AU"/>
        </w:rPr>
        <w:t>Ehingen</w:t>
      </w:r>
      <w:proofErr w:type="spellEnd"/>
      <w:r>
        <w:rPr>
          <w:lang w:val="en-AU"/>
        </w:rPr>
        <w:t xml:space="preserve"> (</w:t>
      </w:r>
      <w:proofErr w:type="spellStart"/>
      <w:r>
        <w:rPr>
          <w:lang w:val="en-AU"/>
        </w:rPr>
        <w:t>Donau</w:t>
      </w:r>
      <w:proofErr w:type="spellEnd"/>
      <w:r>
        <w:rPr>
          <w:lang w:val="en-AU"/>
        </w:rPr>
        <w:t>), (Germany), 30</w:t>
      </w:r>
      <w:r w:rsidRPr="001D0FCD">
        <w:rPr>
          <w:vertAlign w:val="superscript"/>
          <w:lang w:val="en-AU"/>
        </w:rPr>
        <w:t>th</w:t>
      </w:r>
      <w:r>
        <w:rPr>
          <w:lang w:val="en-AU"/>
        </w:rPr>
        <w:t xml:space="preserve"> </w:t>
      </w:r>
      <w:r w:rsidR="00AA1117" w:rsidRPr="001D0FCD">
        <w:rPr>
          <w:lang w:val="en-AU"/>
        </w:rPr>
        <w:t xml:space="preserve">August 2021 – Industrial maintenance increasingly demands equipment capable of operating in more restricted areas. What </w:t>
      </w:r>
      <w:proofErr w:type="gramStart"/>
      <w:r w:rsidR="00AA1117" w:rsidRPr="001D0FCD">
        <w:rPr>
          <w:lang w:val="en-AU"/>
        </w:rPr>
        <w:t>could easily be done</w:t>
      </w:r>
      <w:proofErr w:type="gramEnd"/>
      <w:r w:rsidR="00AA1117" w:rsidRPr="001D0FCD">
        <w:rPr>
          <w:lang w:val="en-AU"/>
        </w:rPr>
        <w:t xml:space="preserve"> with crawler cranes, due to their high lifting capacity at large radii, now often needs machines that are more compact and powerful at the same time. “When we choose for the LTM 1750-9.1, we had its high load capacities at large radii in mind”</w:t>
      </w:r>
      <w:r w:rsidR="0006711E">
        <w:rPr>
          <w:lang w:val="en-AU"/>
        </w:rPr>
        <w:t>,</w:t>
      </w:r>
      <w:r w:rsidR="00AA1117" w:rsidRPr="001D0FCD">
        <w:rPr>
          <w:lang w:val="en-AU"/>
        </w:rPr>
        <w:t xml:space="preserve"> says Eduardo Silva, maintenance director for Darcy Pacheco. “With this 800-tonne crane, we are able to perform services that we used to perform with crawler cranes, benefiting from greater mobility and the possibility of operating in more restricted locations”, he adds. The LTM 1750-9.1 mobile crane will operate mainly in the maintenance of industrial plants, such as petrochemicals, pulp industry and maintenance of wind farms.</w:t>
      </w:r>
    </w:p>
    <w:p w14:paraId="3442F4C0" w14:textId="77777777" w:rsidR="00AA1117" w:rsidRPr="00DE0CFB" w:rsidRDefault="00AA1117" w:rsidP="006A57B4">
      <w:pPr>
        <w:pStyle w:val="Copytext11Pt"/>
        <w:rPr>
          <w:lang w:val="en-AU"/>
        </w:rPr>
        <w:sectPr w:rsidR="00AA1117" w:rsidRPr="00DE0CFB" w:rsidSect="00AA1117">
          <w:headerReference w:type="default" r:id="rId12"/>
          <w:pgSz w:w="11906" w:h="16838"/>
          <w:pgMar w:top="851" w:right="851" w:bottom="851" w:left="851" w:header="850" w:footer="850" w:gutter="0"/>
          <w:cols w:space="708"/>
          <w:docGrid w:linePitch="360"/>
        </w:sectPr>
      </w:pPr>
      <w:r w:rsidRPr="001D0FCD">
        <w:rPr>
          <w:lang w:val="en-AU"/>
        </w:rPr>
        <w:t xml:space="preserve">Darcy Pacheco's LTM 1750-9.1 mobile crane arrived in Brazil equipped with the exclusive </w:t>
      </w:r>
      <w:proofErr w:type="spellStart"/>
      <w:r w:rsidRPr="001D0FCD">
        <w:rPr>
          <w:lang w:val="en-AU"/>
        </w:rPr>
        <w:t>Liebherr</w:t>
      </w:r>
      <w:proofErr w:type="spellEnd"/>
      <w:r w:rsidRPr="001D0FCD">
        <w:rPr>
          <w:lang w:val="en-AU"/>
        </w:rPr>
        <w:t xml:space="preserve"> </w:t>
      </w:r>
      <w:proofErr w:type="spellStart"/>
      <w:r w:rsidRPr="001D0FCD">
        <w:rPr>
          <w:lang w:val="en-AU"/>
        </w:rPr>
        <w:t>VarioBase</w:t>
      </w:r>
      <w:proofErr w:type="spellEnd"/>
      <w:r w:rsidRPr="001D0FCD">
        <w:rPr>
          <w:lang w:val="en-AU"/>
        </w:rPr>
        <w:t xml:space="preserve">® system. With this variable supporting system, crane work </w:t>
      </w:r>
      <w:proofErr w:type="gramStart"/>
      <w:r w:rsidRPr="001D0FCD">
        <w:rPr>
          <w:lang w:val="en-AU"/>
        </w:rPr>
        <w:t>is secured</w:t>
      </w:r>
      <w:proofErr w:type="gramEnd"/>
      <w:r w:rsidRPr="001D0FCD">
        <w:rPr>
          <w:lang w:val="en-AU"/>
        </w:rPr>
        <w:t xml:space="preserve"> via the LICCON control system even when the crane outriggers are not fully extended, for example in restricted areas. The 800-tonne crane also has </w:t>
      </w:r>
      <w:proofErr w:type="spellStart"/>
      <w:r w:rsidRPr="001D0FCD">
        <w:rPr>
          <w:lang w:val="en-AU"/>
        </w:rPr>
        <w:t>ECOdrive</w:t>
      </w:r>
      <w:proofErr w:type="spellEnd"/>
      <w:r w:rsidRPr="001D0FCD">
        <w:rPr>
          <w:lang w:val="en-AU"/>
        </w:rPr>
        <w:t xml:space="preserve">: The additional eco mode delivers enhanced drive </w:t>
      </w:r>
      <w:proofErr w:type="gramStart"/>
      <w:r w:rsidRPr="001D0FCD">
        <w:rPr>
          <w:lang w:val="en-AU"/>
        </w:rPr>
        <w:t>properties which</w:t>
      </w:r>
      <w:proofErr w:type="gramEnd"/>
      <w:r w:rsidRPr="001D0FCD">
        <w:rPr>
          <w:lang w:val="en-AU"/>
        </w:rPr>
        <w:t xml:space="preserve"> both save fuel and reduce noise.</w:t>
      </w:r>
    </w:p>
    <w:p w14:paraId="07B43DAC" w14:textId="77777777" w:rsidR="00AA1117" w:rsidRPr="001D0FCD" w:rsidRDefault="00AA1117" w:rsidP="006A57B4">
      <w:pPr>
        <w:pStyle w:val="Copytext11Pt"/>
        <w:rPr>
          <w:lang w:val="en-AU"/>
        </w:rPr>
      </w:pPr>
    </w:p>
    <w:p w14:paraId="28AEB3BF" w14:textId="3D3D70FB" w:rsidR="00AA1117" w:rsidRPr="001D0FCD" w:rsidRDefault="00AA1117" w:rsidP="006A57B4">
      <w:pPr>
        <w:pStyle w:val="Copytext11Pt"/>
        <w:rPr>
          <w:lang w:val="en-AU"/>
        </w:rPr>
      </w:pPr>
      <w:bookmarkStart w:id="0" w:name="_GoBack"/>
      <w:r w:rsidRPr="001D0FCD">
        <w:rPr>
          <w:lang w:val="en-AU"/>
        </w:rPr>
        <w:t xml:space="preserve">“Our partnership with </w:t>
      </w:r>
      <w:proofErr w:type="spellStart"/>
      <w:r w:rsidRPr="001D0FCD">
        <w:rPr>
          <w:lang w:val="en-AU"/>
        </w:rPr>
        <w:t>Liebherr</w:t>
      </w:r>
      <w:proofErr w:type="spellEnd"/>
      <w:r w:rsidRPr="001D0FCD">
        <w:rPr>
          <w:lang w:val="en-AU"/>
        </w:rPr>
        <w:t xml:space="preserve"> has been going on for years. We already had mobile cranes with capacities between 100 and 500 tonnes, and 400 to 750 tonnes crawler cranes in our fleet. Now we have increased capacity with this 800 tonne mobile crane”, as Eduardo Silva highlights about the acquisition of the new LTM 1750-9.1. “We are excited about the possibilities this crane offers. Furthermore, technical support, product quality and the excellent relationship we have with Liebherr are always factors that we take into account when making a decision for the manufacturer</w:t>
      </w:r>
      <w:r w:rsidR="0006711E">
        <w:rPr>
          <w:lang w:val="en-AU"/>
        </w:rPr>
        <w:t>.</w:t>
      </w:r>
      <w:r w:rsidRPr="001D0FCD">
        <w:rPr>
          <w:lang w:val="en-AU"/>
        </w:rPr>
        <w:t>”</w:t>
      </w:r>
    </w:p>
    <w:bookmarkEnd w:id="0"/>
    <w:p w14:paraId="51326C12" w14:textId="77777777" w:rsidR="00AA1117" w:rsidRPr="001D0FCD" w:rsidRDefault="00AA1117" w:rsidP="006A57B4">
      <w:pPr>
        <w:pStyle w:val="Copytext11Pt"/>
        <w:rPr>
          <w:b/>
          <w:lang w:val="en-AU"/>
        </w:rPr>
      </w:pPr>
      <w:r w:rsidRPr="001D0FCD">
        <w:rPr>
          <w:b/>
          <w:lang w:val="en-AU"/>
        </w:rPr>
        <w:t>About Darcy Pacheco</w:t>
      </w:r>
    </w:p>
    <w:p w14:paraId="1668C589" w14:textId="77777777" w:rsidR="009A3D17" w:rsidRPr="001D0FCD" w:rsidRDefault="00AA1117" w:rsidP="00AA1117">
      <w:pPr>
        <w:pStyle w:val="Copytext11Pt"/>
        <w:rPr>
          <w:lang w:val="en-AU"/>
        </w:rPr>
      </w:pPr>
      <w:r w:rsidRPr="001D0FCD">
        <w:rPr>
          <w:lang w:val="en-AU"/>
        </w:rPr>
        <w:t xml:space="preserve">The Darcy Pacheco Group </w:t>
      </w:r>
      <w:proofErr w:type="gramStart"/>
      <w:r w:rsidRPr="001D0FCD">
        <w:rPr>
          <w:lang w:val="en-AU"/>
        </w:rPr>
        <w:t>was founded</w:t>
      </w:r>
      <w:proofErr w:type="gramEnd"/>
      <w:r w:rsidRPr="001D0FCD">
        <w:rPr>
          <w:lang w:val="en-AU"/>
        </w:rPr>
        <w:t xml:space="preserve"> in 1977 and comprises three companies – Darcy Pacheco </w:t>
      </w:r>
      <w:proofErr w:type="spellStart"/>
      <w:r w:rsidRPr="001D0FCD">
        <w:rPr>
          <w:lang w:val="en-AU"/>
        </w:rPr>
        <w:t>Soluções</w:t>
      </w:r>
      <w:proofErr w:type="spellEnd"/>
      <w:r w:rsidRPr="001D0FCD">
        <w:rPr>
          <w:lang w:val="en-AU"/>
        </w:rPr>
        <w:t xml:space="preserve"> de Peso specialises in hoisting work of all kinds, whilst DPS Wind focuses on assembling and maintenance of wind turbines and Pacheco </w:t>
      </w:r>
      <w:proofErr w:type="spellStart"/>
      <w:r w:rsidRPr="001D0FCD">
        <w:rPr>
          <w:lang w:val="en-AU"/>
        </w:rPr>
        <w:t>Logística</w:t>
      </w:r>
      <w:proofErr w:type="spellEnd"/>
      <w:r w:rsidRPr="001D0FCD">
        <w:rPr>
          <w:lang w:val="en-AU"/>
        </w:rPr>
        <w:t xml:space="preserve"> provides heavy and special haulage services. The three brothers and company founders </w:t>
      </w:r>
      <w:proofErr w:type="spellStart"/>
      <w:r w:rsidRPr="001D0FCD">
        <w:rPr>
          <w:lang w:val="en-AU"/>
        </w:rPr>
        <w:t>Adauri</w:t>
      </w:r>
      <w:proofErr w:type="spellEnd"/>
      <w:r w:rsidRPr="001D0FCD">
        <w:rPr>
          <w:lang w:val="en-AU"/>
        </w:rPr>
        <w:t xml:space="preserve">, </w:t>
      </w:r>
      <w:proofErr w:type="spellStart"/>
      <w:r w:rsidRPr="001D0FCD">
        <w:rPr>
          <w:lang w:val="en-AU"/>
        </w:rPr>
        <w:t>Ademilson</w:t>
      </w:r>
      <w:proofErr w:type="spellEnd"/>
      <w:r w:rsidRPr="001D0FCD">
        <w:rPr>
          <w:lang w:val="en-AU"/>
        </w:rPr>
        <w:t xml:space="preserve"> and </w:t>
      </w:r>
      <w:proofErr w:type="spellStart"/>
      <w:r w:rsidRPr="001D0FCD">
        <w:rPr>
          <w:lang w:val="en-AU"/>
        </w:rPr>
        <w:t>Adaureci</w:t>
      </w:r>
      <w:proofErr w:type="spellEnd"/>
      <w:r w:rsidRPr="001D0FCD">
        <w:rPr>
          <w:lang w:val="en-AU"/>
        </w:rPr>
        <w:t xml:space="preserve"> Silva represent now the board of the Group while Eduardo, </w:t>
      </w:r>
      <w:proofErr w:type="spellStart"/>
      <w:r w:rsidRPr="001D0FCD">
        <w:rPr>
          <w:lang w:val="en-AU"/>
        </w:rPr>
        <w:t>Cristiane</w:t>
      </w:r>
      <w:proofErr w:type="spellEnd"/>
      <w:r w:rsidRPr="001D0FCD">
        <w:rPr>
          <w:lang w:val="en-AU"/>
        </w:rPr>
        <w:t xml:space="preserve">, </w:t>
      </w:r>
      <w:proofErr w:type="spellStart"/>
      <w:r w:rsidRPr="001D0FCD">
        <w:rPr>
          <w:lang w:val="en-AU"/>
        </w:rPr>
        <w:t>Guilherme</w:t>
      </w:r>
      <w:proofErr w:type="spellEnd"/>
      <w:r w:rsidRPr="001D0FCD">
        <w:rPr>
          <w:lang w:val="en-AU"/>
        </w:rPr>
        <w:t xml:space="preserve"> and </w:t>
      </w:r>
      <w:proofErr w:type="spellStart"/>
      <w:r w:rsidRPr="001D0FCD">
        <w:rPr>
          <w:lang w:val="en-AU"/>
        </w:rPr>
        <w:t>Juliano</w:t>
      </w:r>
      <w:proofErr w:type="spellEnd"/>
      <w:r w:rsidRPr="001D0FCD">
        <w:rPr>
          <w:lang w:val="en-AU"/>
        </w:rPr>
        <w:t xml:space="preserve"> Silva run the group, which has over 800 employees. In addition to a number of other machines, the Darcy Pacheco </w:t>
      </w:r>
      <w:proofErr w:type="spellStart"/>
      <w:r w:rsidRPr="001D0FCD">
        <w:rPr>
          <w:lang w:val="en-AU"/>
        </w:rPr>
        <w:t>Soluções</w:t>
      </w:r>
      <w:proofErr w:type="spellEnd"/>
      <w:r w:rsidRPr="001D0FCD">
        <w:rPr>
          <w:lang w:val="en-AU"/>
        </w:rPr>
        <w:t xml:space="preserve"> de Peso Fleet includes telescopic mobile cranes with lifting capacities up to 800 tonnes and crawler cranes with lifting capacities up to 750 tonnes.</w:t>
      </w:r>
    </w:p>
    <w:p w14:paraId="4C6EC7D3" w14:textId="77777777" w:rsidR="00AA1117" w:rsidRPr="001D0FCD" w:rsidRDefault="00AA1117" w:rsidP="00AA1117">
      <w:pPr>
        <w:pStyle w:val="BoilerplateCopyhead9Pt"/>
        <w:rPr>
          <w:lang w:val="en-AU"/>
        </w:rPr>
      </w:pPr>
      <w:r w:rsidRPr="001D0FCD">
        <w:rPr>
          <w:lang w:val="en-AU"/>
        </w:rPr>
        <w:t xml:space="preserve">About </w:t>
      </w:r>
      <w:proofErr w:type="spellStart"/>
      <w:r w:rsidRPr="001D0FCD">
        <w:rPr>
          <w:lang w:val="en-AU"/>
        </w:rPr>
        <w:t>Liebherr-Werk</w:t>
      </w:r>
      <w:proofErr w:type="spellEnd"/>
      <w:r w:rsidRPr="001D0FCD">
        <w:rPr>
          <w:lang w:val="en-AU"/>
        </w:rPr>
        <w:t xml:space="preserve"> </w:t>
      </w:r>
      <w:proofErr w:type="spellStart"/>
      <w:r w:rsidRPr="001D0FCD">
        <w:rPr>
          <w:lang w:val="en-AU"/>
        </w:rPr>
        <w:t>Ehingen</w:t>
      </w:r>
      <w:proofErr w:type="spellEnd"/>
      <w:r w:rsidRPr="001D0FCD">
        <w:rPr>
          <w:lang w:val="en-AU"/>
        </w:rPr>
        <w:t xml:space="preserve"> GmbH</w:t>
      </w:r>
    </w:p>
    <w:p w14:paraId="50F4C630" w14:textId="77777777" w:rsidR="00AA1117" w:rsidRPr="001D0FCD" w:rsidRDefault="00AA1117" w:rsidP="00AA1117">
      <w:pPr>
        <w:pStyle w:val="BoilerplateCopyhead9Pt"/>
        <w:rPr>
          <w:b w:val="0"/>
          <w:lang w:val="en-AU"/>
        </w:rPr>
      </w:pPr>
      <w:proofErr w:type="spellStart"/>
      <w:r w:rsidRPr="001D0FCD">
        <w:rPr>
          <w:b w:val="0"/>
          <w:lang w:val="en-AU"/>
        </w:rPr>
        <w:t>Liebherr-Werk</w:t>
      </w:r>
      <w:proofErr w:type="spellEnd"/>
      <w:r w:rsidRPr="001D0FCD">
        <w:rPr>
          <w:b w:val="0"/>
          <w:lang w:val="en-AU"/>
        </w:rPr>
        <w:t xml:space="preserve"> </w:t>
      </w:r>
      <w:proofErr w:type="spellStart"/>
      <w:r w:rsidRPr="001D0FCD">
        <w:rPr>
          <w:b w:val="0"/>
          <w:lang w:val="en-AU"/>
        </w:rPr>
        <w:t>Ehingen</w:t>
      </w:r>
      <w:proofErr w:type="spellEnd"/>
      <w:r w:rsidRPr="001D0FCD">
        <w:rPr>
          <w:b w:val="0"/>
          <w:lang w:val="en-AU"/>
        </w:rPr>
        <w:t xml:space="preserve"> GmbH is a leading manufacturer of mobile and crawler cranes. Its range of mobile cranes extends from 2-axle 35 tonne cranes to </w:t>
      </w:r>
      <w:proofErr w:type="gramStart"/>
      <w:r w:rsidRPr="001D0FCD">
        <w:rPr>
          <w:b w:val="0"/>
          <w:lang w:val="en-AU"/>
        </w:rPr>
        <w:t>heavy duty</w:t>
      </w:r>
      <w:proofErr w:type="gramEnd"/>
      <w:r w:rsidRPr="001D0FCD">
        <w:rPr>
          <w:b w:val="0"/>
          <w:lang w:val="en-AU"/>
        </w:rP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rsidRPr="001D0FCD">
        <w:rPr>
          <w:b w:val="0"/>
          <w:lang w:val="en-AU"/>
        </w:rPr>
        <w:t>can be seen</w:t>
      </w:r>
      <w:proofErr w:type="gramEnd"/>
      <w:r w:rsidRPr="001D0FCD">
        <w:rPr>
          <w:b w:val="0"/>
          <w:lang w:val="en-AU"/>
        </w:rPr>
        <w:t xml:space="preserve"> in action on construction sites throughout the world. The Ehingen site has a workforce of 3,600. Extensive, global service guarantees the high availability of Liebherr mobile and crawler cranes. In 2020, the Liebherr plant in Ehingen recorded a turnover of 2 billion euros.</w:t>
      </w:r>
    </w:p>
    <w:p w14:paraId="596405CA" w14:textId="77777777" w:rsidR="00AA1117" w:rsidRPr="001D0FCD" w:rsidRDefault="00AA1117" w:rsidP="00AA1117">
      <w:pPr>
        <w:pStyle w:val="BoilerplateCopyhead9Pt"/>
        <w:rPr>
          <w:lang w:val="en-AU"/>
        </w:rPr>
      </w:pPr>
      <w:r w:rsidRPr="001D0FCD">
        <w:rPr>
          <w:lang w:val="en-AU"/>
        </w:rPr>
        <w:t>About the Liebherr Group</w:t>
      </w:r>
    </w:p>
    <w:p w14:paraId="6D3EF4DD" w14:textId="77777777" w:rsidR="00AA1117" w:rsidRPr="001D0FCD" w:rsidRDefault="00AA1117" w:rsidP="00AA1117">
      <w:pPr>
        <w:pStyle w:val="BoilerplateCopyhead9Pt"/>
        <w:rPr>
          <w:b w:val="0"/>
          <w:lang w:val="en-AU"/>
        </w:rPr>
      </w:pPr>
      <w:r w:rsidRPr="001D0FCD">
        <w:rPr>
          <w:b w:val="0"/>
          <w:lang w:val="en-AU"/>
        </w:rPr>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w:t>
      </w:r>
      <w:proofErr w:type="gramStart"/>
      <w:r w:rsidRPr="001D0FCD">
        <w:rPr>
          <w:b w:val="0"/>
          <w:lang w:val="en-AU"/>
        </w:rPr>
        <w:t>The group currently comprises more than 140 companies based in every continent of the world, has a workforce of over 48,000 and recorded a consolidated total turnover of more than 11.7 billion euros in 2019.</w:t>
      </w:r>
      <w:proofErr w:type="gramEnd"/>
      <w:r w:rsidRPr="001D0FCD">
        <w:rPr>
          <w:b w:val="0"/>
          <w:lang w:val="en-AU"/>
        </w:rPr>
        <w:t xml:space="preserve"> Since it was founded in 1949 in </w:t>
      </w:r>
      <w:proofErr w:type="spellStart"/>
      <w:r w:rsidRPr="001D0FCD">
        <w:rPr>
          <w:b w:val="0"/>
          <w:lang w:val="en-AU"/>
        </w:rPr>
        <w:t>Kirchdorf</w:t>
      </w:r>
      <w:proofErr w:type="spellEnd"/>
      <w:r w:rsidRPr="001D0FCD">
        <w:rPr>
          <w:b w:val="0"/>
          <w:lang w:val="en-AU"/>
        </w:rPr>
        <w:t xml:space="preserve"> </w:t>
      </w:r>
      <w:proofErr w:type="gramStart"/>
      <w:r w:rsidRPr="001D0FCD">
        <w:rPr>
          <w:b w:val="0"/>
          <w:lang w:val="en-AU"/>
        </w:rPr>
        <w:t>an</w:t>
      </w:r>
      <w:proofErr w:type="gramEnd"/>
      <w:r w:rsidRPr="001D0FCD">
        <w:rPr>
          <w:b w:val="0"/>
          <w:lang w:val="en-AU"/>
        </w:rPr>
        <w:t xml:space="preserve"> der </w:t>
      </w:r>
      <w:proofErr w:type="spellStart"/>
      <w:r w:rsidRPr="001D0FCD">
        <w:rPr>
          <w:b w:val="0"/>
          <w:lang w:val="en-AU"/>
        </w:rPr>
        <w:t>Iller</w:t>
      </w:r>
      <w:proofErr w:type="spellEnd"/>
      <w:r w:rsidRPr="001D0FCD">
        <w:rPr>
          <w:b w:val="0"/>
          <w:lang w:val="en-AU"/>
        </w:rPr>
        <w:t xml:space="preserve"> in southern Germany, </w:t>
      </w:r>
      <w:proofErr w:type="spellStart"/>
      <w:r w:rsidRPr="001D0FCD">
        <w:rPr>
          <w:b w:val="0"/>
          <w:lang w:val="en-AU"/>
        </w:rPr>
        <w:t>Liebherr’s</w:t>
      </w:r>
      <w:proofErr w:type="spellEnd"/>
      <w:r w:rsidRPr="001D0FCD">
        <w:rPr>
          <w:b w:val="0"/>
          <w:lang w:val="en-AU"/>
        </w:rPr>
        <w:t xml:space="preserve"> aim has been to win customers by supplying high quality solutions and to contribute to technological progress.</w:t>
      </w:r>
    </w:p>
    <w:p w14:paraId="2344C45D" w14:textId="77777777" w:rsidR="006A57B4" w:rsidRDefault="006A57B4">
      <w:pPr>
        <w:rPr>
          <w:rFonts w:ascii="Arial" w:eastAsia="Times New Roman" w:hAnsi="Arial" w:cs="Times New Roman"/>
          <w:b/>
          <w:sz w:val="18"/>
          <w:szCs w:val="18"/>
          <w:lang w:val="en-GB" w:eastAsia="de-DE"/>
        </w:rPr>
      </w:pPr>
      <w:r>
        <w:rPr>
          <w:lang w:val="en-GB"/>
        </w:rPr>
        <w:br w:type="page"/>
      </w:r>
    </w:p>
    <w:p w14:paraId="202DE3DA" w14:textId="77777777" w:rsidR="00AA1117" w:rsidRPr="00111DC1" w:rsidRDefault="00AA1117" w:rsidP="00AA1117">
      <w:pPr>
        <w:pStyle w:val="Copyhead11Pt"/>
        <w:spacing w:line="360" w:lineRule="auto"/>
        <w:rPr>
          <w:lang w:val="en-AU"/>
        </w:rPr>
      </w:pPr>
      <w:r>
        <w:rPr>
          <w:lang w:val="en-AU"/>
        </w:rPr>
        <w:lastRenderedPageBreak/>
        <w:t>Photographs</w:t>
      </w:r>
    </w:p>
    <w:p w14:paraId="1B8AE14A" w14:textId="77777777" w:rsidR="009A3D17" w:rsidRPr="008B5AF8" w:rsidRDefault="0006711E" w:rsidP="009A3D17">
      <w:r>
        <w:pict w14:anchorId="43A323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2.55pt;height:127.7pt">
            <v:imagedata r:id="rId13" o:title="liebherr-ltm1750-9" croptop="7994f" cropbottom="4912f"/>
          </v:shape>
        </w:pict>
      </w:r>
    </w:p>
    <w:p w14:paraId="3D8082EA" w14:textId="5FA913AE" w:rsidR="005E374F" w:rsidRDefault="009A3D17" w:rsidP="009A3D17">
      <w:pPr>
        <w:pStyle w:val="Caption9Pt"/>
      </w:pPr>
      <w:r w:rsidRPr="005618E9">
        <w:t>liebherr-</w:t>
      </w:r>
      <w:r w:rsidR="005E374F">
        <w:t>ltm-1750-9-1-darcy-pacheco-group</w:t>
      </w:r>
      <w:r w:rsidRPr="005618E9">
        <w:t>.jpg</w:t>
      </w:r>
      <w:r w:rsidRPr="005618E9">
        <w:br/>
      </w:r>
      <w:proofErr w:type="spellStart"/>
      <w:r w:rsidR="00AA1117">
        <w:t>F.l.t</w:t>
      </w:r>
      <w:r w:rsidR="006D7AC3">
        <w:t>.r</w:t>
      </w:r>
      <w:proofErr w:type="spellEnd"/>
      <w:r w:rsidR="006D7AC3">
        <w:t xml:space="preserve">.: </w:t>
      </w:r>
      <w:proofErr w:type="spellStart"/>
      <w:r w:rsidR="006D7AC3" w:rsidRPr="006D7AC3">
        <w:t>Juliano</w:t>
      </w:r>
      <w:proofErr w:type="spellEnd"/>
      <w:r w:rsidR="006D7AC3" w:rsidRPr="006D7AC3">
        <w:t xml:space="preserve"> Silva</w:t>
      </w:r>
      <w:r w:rsidR="005E374F">
        <w:t xml:space="preserve"> </w:t>
      </w:r>
      <w:r w:rsidR="006D7AC3" w:rsidRPr="006D7AC3">
        <w:t>(</w:t>
      </w:r>
      <w:r w:rsidR="005E374F" w:rsidRPr="00E8137E">
        <w:t xml:space="preserve">Darcy </w:t>
      </w:r>
      <w:proofErr w:type="spellStart"/>
      <w:r w:rsidR="005E374F" w:rsidRPr="00E8137E">
        <w:t>Pacheco</w:t>
      </w:r>
      <w:proofErr w:type="spellEnd"/>
      <w:r w:rsidR="005E374F" w:rsidRPr="00E8137E">
        <w:t xml:space="preserve"> Group</w:t>
      </w:r>
      <w:r w:rsidR="006D7AC3" w:rsidRPr="006D7AC3">
        <w:t xml:space="preserve">), Heron </w:t>
      </w:r>
      <w:proofErr w:type="spellStart"/>
      <w:r w:rsidR="006D7AC3" w:rsidRPr="006D7AC3">
        <w:t>Gayean</w:t>
      </w:r>
      <w:proofErr w:type="spellEnd"/>
      <w:r w:rsidR="005E374F">
        <w:t xml:space="preserve"> </w:t>
      </w:r>
      <w:r w:rsidR="006D7AC3" w:rsidRPr="006D7AC3">
        <w:t>(</w:t>
      </w:r>
      <w:r w:rsidR="005E374F" w:rsidRPr="005E374F">
        <w:t xml:space="preserve">Liebherr Brasil </w:t>
      </w:r>
      <w:proofErr w:type="spellStart"/>
      <w:r w:rsidR="005E374F" w:rsidRPr="005E374F">
        <w:t>Eireli</w:t>
      </w:r>
      <w:proofErr w:type="spellEnd"/>
      <w:r w:rsidR="006D7AC3" w:rsidRPr="006D7AC3">
        <w:t>), Guilherme Silva</w:t>
      </w:r>
      <w:r w:rsidR="005E374F">
        <w:t xml:space="preserve"> </w:t>
      </w:r>
      <w:r w:rsidR="006D7AC3" w:rsidRPr="006D7AC3">
        <w:t>(</w:t>
      </w:r>
      <w:r w:rsidR="005E374F" w:rsidRPr="00E8137E">
        <w:t xml:space="preserve">Darcy </w:t>
      </w:r>
      <w:proofErr w:type="spellStart"/>
      <w:r w:rsidR="005E374F" w:rsidRPr="00E8137E">
        <w:t>Pacheco</w:t>
      </w:r>
      <w:proofErr w:type="spellEnd"/>
      <w:r w:rsidR="005E374F" w:rsidRPr="00E8137E">
        <w:t xml:space="preserve"> Group</w:t>
      </w:r>
      <w:r w:rsidR="006D7AC3" w:rsidRPr="006D7AC3">
        <w:t xml:space="preserve">), </w:t>
      </w:r>
      <w:proofErr w:type="spellStart"/>
      <w:r w:rsidR="006D7AC3" w:rsidRPr="006D7AC3">
        <w:t>Juliano</w:t>
      </w:r>
      <w:proofErr w:type="spellEnd"/>
      <w:r w:rsidR="006D7AC3" w:rsidRPr="006D7AC3">
        <w:t xml:space="preserve"> </w:t>
      </w:r>
      <w:proofErr w:type="spellStart"/>
      <w:r w:rsidR="006D7AC3" w:rsidRPr="006D7AC3">
        <w:t>Villela</w:t>
      </w:r>
      <w:proofErr w:type="spellEnd"/>
      <w:r w:rsidR="006D7AC3" w:rsidRPr="006D7AC3">
        <w:t xml:space="preserve"> (</w:t>
      </w:r>
      <w:r w:rsidR="005E374F" w:rsidRPr="005E374F">
        <w:t xml:space="preserve">Liebherr Brasil </w:t>
      </w:r>
      <w:proofErr w:type="spellStart"/>
      <w:r w:rsidR="005E374F" w:rsidRPr="005E374F">
        <w:t>Eireli</w:t>
      </w:r>
      <w:proofErr w:type="spellEnd"/>
      <w:r w:rsidR="006D7AC3" w:rsidRPr="006D7AC3">
        <w:t xml:space="preserve">), </w:t>
      </w:r>
      <w:proofErr w:type="spellStart"/>
      <w:r w:rsidR="006D7AC3" w:rsidRPr="006D7AC3">
        <w:t>Cristine</w:t>
      </w:r>
      <w:proofErr w:type="spellEnd"/>
      <w:r w:rsidR="006D7AC3" w:rsidRPr="006D7AC3">
        <w:t xml:space="preserve"> Silva</w:t>
      </w:r>
      <w:r w:rsidR="005E374F">
        <w:t xml:space="preserve"> </w:t>
      </w:r>
      <w:r w:rsidR="006D7AC3" w:rsidRPr="006D7AC3">
        <w:t>(</w:t>
      </w:r>
      <w:r w:rsidR="005E374F" w:rsidRPr="00E8137E">
        <w:t xml:space="preserve">Darcy </w:t>
      </w:r>
      <w:proofErr w:type="spellStart"/>
      <w:r w:rsidR="005E374F" w:rsidRPr="00E8137E">
        <w:t>Pacheco</w:t>
      </w:r>
      <w:proofErr w:type="spellEnd"/>
      <w:r w:rsidR="005E374F" w:rsidRPr="00E8137E">
        <w:t xml:space="preserve"> Group</w:t>
      </w:r>
      <w:r w:rsidR="006D7AC3" w:rsidRPr="006D7AC3">
        <w:t>), Eduardo Silva</w:t>
      </w:r>
      <w:r w:rsidR="005E374F">
        <w:t xml:space="preserve"> </w:t>
      </w:r>
      <w:r w:rsidR="006D7AC3" w:rsidRPr="006D7AC3">
        <w:t>(</w:t>
      </w:r>
      <w:r w:rsidR="005E374F" w:rsidRPr="00E8137E">
        <w:t xml:space="preserve">Darcy </w:t>
      </w:r>
      <w:proofErr w:type="spellStart"/>
      <w:r w:rsidR="005E374F" w:rsidRPr="00E8137E">
        <w:t>Pacheco</w:t>
      </w:r>
      <w:proofErr w:type="spellEnd"/>
      <w:r w:rsidR="005E374F" w:rsidRPr="00E8137E">
        <w:t xml:space="preserve"> Group</w:t>
      </w:r>
      <w:r w:rsidR="00AA1117">
        <w:t xml:space="preserve">) </w:t>
      </w:r>
      <w:proofErr w:type="spellStart"/>
      <w:r w:rsidR="00AA1117">
        <w:t>a</w:t>
      </w:r>
      <w:r w:rsidR="006D7AC3" w:rsidRPr="006D7AC3">
        <w:t>nd</w:t>
      </w:r>
      <w:proofErr w:type="spellEnd"/>
      <w:r w:rsidR="006D7AC3" w:rsidRPr="006D7AC3">
        <w:t xml:space="preserve"> Rene Porto</w:t>
      </w:r>
      <w:r w:rsidR="005E374F">
        <w:t xml:space="preserve"> </w:t>
      </w:r>
      <w:r w:rsidR="006D7AC3" w:rsidRPr="006D7AC3">
        <w:t>(</w:t>
      </w:r>
      <w:r w:rsidR="005E374F" w:rsidRPr="005E374F">
        <w:t xml:space="preserve">Liebherr Brasil </w:t>
      </w:r>
      <w:proofErr w:type="spellStart"/>
      <w:r w:rsidR="005E374F" w:rsidRPr="005E374F">
        <w:t>Eireli</w:t>
      </w:r>
      <w:proofErr w:type="spellEnd"/>
      <w:r w:rsidR="006D7AC3" w:rsidRPr="006D7AC3">
        <w:t>)</w:t>
      </w:r>
      <w:r w:rsidR="00A6795F">
        <w:t>.</w:t>
      </w:r>
    </w:p>
    <w:p w14:paraId="062B1C4F" w14:textId="77777777" w:rsidR="005E374F" w:rsidRDefault="005E374F">
      <w:pPr>
        <w:rPr>
          <w:rFonts w:ascii="Arial" w:eastAsiaTheme="minorHAnsi" w:hAnsi="Arial" w:cs="Arial"/>
          <w:sz w:val="18"/>
          <w:szCs w:val="18"/>
          <w:lang w:eastAsia="en-US"/>
        </w:rPr>
      </w:pPr>
    </w:p>
    <w:p w14:paraId="3EE9B93F" w14:textId="77777777" w:rsidR="009A3D17" w:rsidRPr="005618E9" w:rsidRDefault="0006711E" w:rsidP="009A3D17">
      <w:pPr>
        <w:pStyle w:val="Caption9Pt"/>
      </w:pPr>
      <w:r>
        <w:pict w14:anchorId="15795FD5">
          <v:shape id="_x0000_i1026" type="#_x0000_t75" style="width:212.25pt;height:141.5pt">
            <v:imagedata r:id="rId14" o:title="ltm-1750-9"/>
          </v:shape>
        </w:pict>
      </w:r>
    </w:p>
    <w:p w14:paraId="7356B3F1" w14:textId="77777777" w:rsidR="009A3D17" w:rsidRDefault="005E374F" w:rsidP="00AA1117">
      <w:pPr>
        <w:pStyle w:val="Caption9Pt"/>
        <w:rPr>
          <w:lang w:val="en-GB"/>
        </w:rPr>
      </w:pPr>
      <w:proofErr w:type="gramStart"/>
      <w:r w:rsidRPr="00AA1117">
        <w:rPr>
          <w:lang w:val="en-GB"/>
        </w:rPr>
        <w:t>liebherr-ltm-1750-9-1-darcy-pacheco-crane.jpg</w:t>
      </w:r>
      <w:proofErr w:type="gramEnd"/>
      <w:r w:rsidRPr="00AA1117">
        <w:rPr>
          <w:lang w:val="en-GB"/>
        </w:rPr>
        <w:br/>
      </w:r>
      <w:r w:rsidR="00AA1117" w:rsidRPr="00AA1117">
        <w:rPr>
          <w:lang w:val="en-GB"/>
        </w:rPr>
        <w:t>The new LTM 1750-9.1 from Darcy Pacheco brings high lifting capacities and state-of-the-art technology to Brazil.</w:t>
      </w:r>
    </w:p>
    <w:p w14:paraId="60421C82" w14:textId="77777777" w:rsidR="00AA1117" w:rsidRPr="00AA1117" w:rsidRDefault="00AA1117" w:rsidP="00AA1117">
      <w:pPr>
        <w:pStyle w:val="Caption9Pt"/>
        <w:rPr>
          <w:b/>
          <w:lang w:val="en-GB"/>
        </w:rPr>
      </w:pPr>
    </w:p>
    <w:p w14:paraId="634CA016" w14:textId="77777777" w:rsidR="00AA1117" w:rsidRPr="001D0FCD" w:rsidRDefault="00AA1117" w:rsidP="006A57B4">
      <w:pPr>
        <w:pStyle w:val="Copyhead11Pt"/>
        <w:rPr>
          <w:lang w:val="en-AU"/>
        </w:rPr>
      </w:pPr>
      <w:r w:rsidRPr="001D0FCD">
        <w:rPr>
          <w:lang w:val="en-AU"/>
        </w:rPr>
        <w:t>Contact person</w:t>
      </w:r>
    </w:p>
    <w:p w14:paraId="0DA6454F" w14:textId="77777777" w:rsidR="00AA1117" w:rsidRPr="001D0FCD" w:rsidRDefault="00AA1117" w:rsidP="006A57B4">
      <w:pPr>
        <w:pStyle w:val="Copytext11Pt"/>
        <w:rPr>
          <w:lang w:val="en-AU"/>
        </w:rPr>
      </w:pPr>
      <w:r w:rsidRPr="001D0FCD">
        <w:rPr>
          <w:lang w:val="en-AU"/>
        </w:rPr>
        <w:t>Wolfgang Beringer</w:t>
      </w:r>
      <w:r w:rsidRPr="001D0FCD">
        <w:rPr>
          <w:lang w:val="en-AU"/>
        </w:rPr>
        <w:br/>
        <w:t>Marketing and Communication</w:t>
      </w:r>
      <w:r w:rsidRPr="001D0FCD">
        <w:rPr>
          <w:lang w:val="en-AU"/>
        </w:rPr>
        <w:br/>
        <w:t>Phone: +49 7391/502-3663</w:t>
      </w:r>
      <w:r w:rsidRPr="001D0FCD">
        <w:rPr>
          <w:lang w:val="en-AU"/>
        </w:rPr>
        <w:br/>
        <w:t>Email: wolfgang.beringer@liebherr.com</w:t>
      </w:r>
    </w:p>
    <w:p w14:paraId="3EBDAEF5" w14:textId="77777777" w:rsidR="00AA1117" w:rsidRPr="000743EB" w:rsidRDefault="00AA1117" w:rsidP="006A57B4">
      <w:pPr>
        <w:pStyle w:val="Copyhead11Pt"/>
        <w:rPr>
          <w:lang w:val="de-DE"/>
        </w:rPr>
      </w:pPr>
      <w:proofErr w:type="spellStart"/>
      <w:r w:rsidRPr="000743EB">
        <w:rPr>
          <w:lang w:val="de-DE"/>
        </w:rPr>
        <w:t>Publi</w:t>
      </w:r>
      <w:r>
        <w:rPr>
          <w:lang w:val="de-DE"/>
        </w:rPr>
        <w:t>shed</w:t>
      </w:r>
      <w:proofErr w:type="spellEnd"/>
      <w:r>
        <w:rPr>
          <w:lang w:val="de-DE"/>
        </w:rPr>
        <w:t xml:space="preserve"> </w:t>
      </w:r>
      <w:proofErr w:type="spellStart"/>
      <w:r>
        <w:rPr>
          <w:lang w:val="de-DE"/>
        </w:rPr>
        <w:t>by</w:t>
      </w:r>
      <w:proofErr w:type="spellEnd"/>
    </w:p>
    <w:p w14:paraId="0DEDBCE1" w14:textId="77777777" w:rsidR="00AA1117" w:rsidRPr="000743EB" w:rsidRDefault="00AA1117" w:rsidP="006A57B4">
      <w:pPr>
        <w:pStyle w:val="Copytext11Pt"/>
        <w:rPr>
          <w:lang w:val="de-DE"/>
        </w:rPr>
      </w:pPr>
      <w:r w:rsidRPr="000743EB">
        <w:rPr>
          <w:lang w:val="de-DE"/>
        </w:rPr>
        <w:t>Liebherr-Werk Ehingen GmbH</w:t>
      </w:r>
      <w:r w:rsidRPr="000743EB">
        <w:rPr>
          <w:lang w:val="de-DE"/>
        </w:rPr>
        <w:br/>
        <w:t>Ehingen (Donau) / Germany</w:t>
      </w:r>
      <w:r w:rsidRPr="000743EB">
        <w:rPr>
          <w:lang w:val="de-DE"/>
        </w:rPr>
        <w:br/>
      </w:r>
      <w:hyperlink r:id="rId15" w:history="1">
        <w:r w:rsidRPr="000743EB">
          <w:rPr>
            <w:lang w:val="de-DE"/>
          </w:rPr>
          <w:t>www.liebherr.com</w:t>
        </w:r>
      </w:hyperlink>
    </w:p>
    <w:p w14:paraId="7473CF57" w14:textId="77777777" w:rsidR="00B81ED6" w:rsidRPr="00B81ED6" w:rsidRDefault="00B81ED6" w:rsidP="00AA1117">
      <w:pPr>
        <w:pStyle w:val="Copyhead11Pt"/>
        <w:rPr>
          <w:lang w:val="de-DE"/>
        </w:rPr>
      </w:pPr>
    </w:p>
    <w:sectPr w:rsidR="00B81ED6" w:rsidRPr="00B81ED6" w:rsidSect="009169F9">
      <w:footerReference w:type="default" r:id="rId16"/>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0B1ECC" w14:textId="77777777" w:rsidR="008B7BF2" w:rsidRDefault="008B7BF2" w:rsidP="00B81ED6">
      <w:pPr>
        <w:spacing w:after="0" w:line="240" w:lineRule="auto"/>
      </w:pPr>
      <w:r>
        <w:separator/>
      </w:r>
    </w:p>
  </w:endnote>
  <w:endnote w:type="continuationSeparator" w:id="0">
    <w:p w14:paraId="63A94E5A" w14:textId="77777777" w:rsidR="008B7BF2" w:rsidRDefault="008B7BF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8D32DA" w14:textId="70A85E3F"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6711E">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6711E">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6711E">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separate"/>
    </w:r>
    <w:r w:rsidR="0006711E">
      <w:rPr>
        <w:rFonts w:ascii="Arial" w:hAnsi="Arial" w:cs="Arial"/>
        <w:noProof/>
      </w:rPr>
      <w:t>2</w:t>
    </w:r>
    <w:r w:rsidR="0006711E" w:rsidRPr="0093605C">
      <w:rPr>
        <w:rFonts w:ascii="Arial" w:hAnsi="Arial" w:cs="Arial"/>
        <w:noProof/>
      </w:rPr>
      <w:t>/</w:t>
    </w:r>
    <w:r w:rsidR="0006711E">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E4A8F7" w14:textId="77777777" w:rsidR="008B7BF2" w:rsidRDefault="008B7BF2" w:rsidP="00B81ED6">
      <w:pPr>
        <w:spacing w:after="0" w:line="240" w:lineRule="auto"/>
      </w:pPr>
      <w:r>
        <w:separator/>
      </w:r>
    </w:p>
  </w:footnote>
  <w:footnote w:type="continuationSeparator" w:id="0">
    <w:p w14:paraId="4232E86B" w14:textId="77777777" w:rsidR="008B7BF2" w:rsidRDefault="008B7BF2"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B621FF" w14:textId="77777777" w:rsidR="00AA1117" w:rsidRDefault="00AA1117">
    <w:pPr>
      <w:pStyle w:val="Kopfzeile"/>
    </w:pPr>
    <w:r>
      <w:ptab w:relativeTo="margin" w:alignment="right" w:leader="none"/>
    </w:r>
    <w:r>
      <w:rPr>
        <w:noProof/>
        <w:lang w:eastAsia="de-DE"/>
      </w:rPr>
      <w:drawing>
        <wp:inline distT="0" distB="0" distL="0" distR="0" wp14:anchorId="5D4E9C33" wp14:editId="2BCB492A">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hdrShapeDefaults>
    <o:shapedefaults v:ext="edit" spidmax="1638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6711E"/>
    <w:rsid w:val="000B47C8"/>
    <w:rsid w:val="001419B4"/>
    <w:rsid w:val="00145DB7"/>
    <w:rsid w:val="001D0FCD"/>
    <w:rsid w:val="00210AB8"/>
    <w:rsid w:val="003524D2"/>
    <w:rsid w:val="00556698"/>
    <w:rsid w:val="005D0A66"/>
    <w:rsid w:val="005E374F"/>
    <w:rsid w:val="005E617A"/>
    <w:rsid w:val="00652E53"/>
    <w:rsid w:val="006A57B4"/>
    <w:rsid w:val="006D7AC3"/>
    <w:rsid w:val="007F2586"/>
    <w:rsid w:val="008B7BF2"/>
    <w:rsid w:val="009169F9"/>
    <w:rsid w:val="0093605C"/>
    <w:rsid w:val="00965077"/>
    <w:rsid w:val="009A3D17"/>
    <w:rsid w:val="009A6830"/>
    <w:rsid w:val="00A6795F"/>
    <w:rsid w:val="00AA1117"/>
    <w:rsid w:val="00AC2129"/>
    <w:rsid w:val="00AF1F99"/>
    <w:rsid w:val="00B03D4B"/>
    <w:rsid w:val="00B81ED6"/>
    <w:rsid w:val="00BB0930"/>
    <w:rsid w:val="00BB0BFF"/>
    <w:rsid w:val="00BD7045"/>
    <w:rsid w:val="00C464EC"/>
    <w:rsid w:val="00DE0CFB"/>
    <w:rsid w:val="00E32363"/>
    <w:rsid w:val="00EA26F3"/>
    <w:rsid w:val="00F3140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0D939C4"/>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1ptregular">
    <w:name w:val="LH_base-type 11pt regular"/>
    <w:qFormat/>
    <w:rsid w:val="00AA1117"/>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customStyle="1" w:styleId="LHbase-type11ptbold">
    <w:name w:val="LH_base-type 11pt bold"/>
    <w:basedOn w:val="LHbase-type11ptregular"/>
    <w:qFormat/>
    <w:rsid w:val="00AA1117"/>
    <w:rPr>
      <w:b/>
    </w:rPr>
  </w:style>
  <w:style w:type="paragraph" w:styleId="Sprechblasentext">
    <w:name w:val="Balloon Text"/>
    <w:basedOn w:val="Standard"/>
    <w:link w:val="SprechblasentextZchn"/>
    <w:uiPriority w:val="99"/>
    <w:semiHidden/>
    <w:unhideWhenUsed/>
    <w:rsid w:val="001D0FC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1D0FC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6201801">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yperlink" Target="http://www.liebherr.com"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804AC0"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590242"/>
    <w:rsid w:val="00804AC0"/>
    <w:rsid w:val="00890C82"/>
    <w:rsid w:val="008C2187"/>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5B06C0-21C3-4866-A187-707B44C7D8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14D2B764-AFF3-4965-A47B-5D5A7C661519}">
  <ds:schemaRefs>
    <ds:schemaRef ds:uri="http://schemas.microsoft.com/sharepoint/v3/contenttype/forms"/>
  </ds:schemaRefs>
</ds:datastoreItem>
</file>

<file path=customXml/itemProps3.xml><?xml version="1.0" encoding="utf-8"?>
<ds:datastoreItem xmlns:ds="http://schemas.openxmlformats.org/officeDocument/2006/customXml" ds:itemID="{9387C422-0552-4574-B179-193983F717F6}">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B323B126-B4AB-4868-8E4D-FC0A86251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755</Words>
  <Characters>4762</Characters>
  <Application>Microsoft Office Word</Application>
  <DocSecurity>0</DocSecurity>
  <Lines>39</Lines>
  <Paragraphs>11</Paragraphs>
  <ScaleCrop>false</ScaleCrop>
  <HeadingPairs>
    <vt:vector size="2" baseType="variant">
      <vt:variant>
        <vt:lpstr>Titel</vt:lpstr>
      </vt:variant>
      <vt:variant>
        <vt:i4>1</vt:i4>
      </vt:variant>
    </vt:vector>
  </HeadingPairs>
  <TitlesOfParts>
    <vt:vector size="1" baseType="lpstr">
      <vt:lpstr>Darcy Pacheco increases capacities with a new LTM 1750-9.1</vt:lpstr>
    </vt:vector>
  </TitlesOfParts>
  <Company>Liebherr</Company>
  <LinksUpToDate>false</LinksUpToDate>
  <CharactersWithSpaces>5506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Darcy Pacheco increases capacities with a new LTM 1750-9.1</dc:title>
  <dc:subject/>
  <dc:creator>Goetz Manuel (LHO)</dc:creator>
  <cp:keywords/>
  <dc:description/>
  <cp:lastModifiedBy>Kuzia Astrid (LHO)</cp:lastModifiedBy>
  <cp:revision>7</cp:revision>
  <dcterms:created xsi:type="dcterms:W3CDTF">2021-08-26T12:27:00Z</dcterms:created>
  <dcterms:modified xsi:type="dcterms:W3CDTF">2021-08-30T07:27:00Z</dcterms:modified>
  <cp:category>Press release</cp:category>
</cp:coreProperties>
</file>