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A3DFD0" w14:textId="77777777" w:rsidR="00785F8A" w:rsidRPr="003A4977" w:rsidRDefault="00785F8A" w:rsidP="00785F8A">
      <w:pPr>
        <w:pStyle w:val="Topline16Pt"/>
        <w:spacing w:before="240"/>
        <w:rPr>
          <w:lang w:val="de-DE"/>
        </w:rPr>
      </w:pPr>
      <w:r w:rsidRPr="003A4977">
        <w:rPr>
          <w:lang w:val="de-DE"/>
        </w:rPr>
        <w:t>Press</w:t>
      </w:r>
      <w:r w:rsidR="005618E9" w:rsidRPr="003A4977">
        <w:rPr>
          <w:lang w:val="de-DE"/>
        </w:rPr>
        <w:t>einformation</w:t>
      </w:r>
    </w:p>
    <w:p w14:paraId="14CE197D" w14:textId="37B3500B" w:rsidR="00785F8A" w:rsidRPr="003A4977" w:rsidRDefault="003352E5" w:rsidP="00785F8A">
      <w:pPr>
        <w:pStyle w:val="HeadlineH233Pt"/>
        <w:spacing w:line="240" w:lineRule="auto"/>
        <w:rPr>
          <w:rFonts w:cs="Arial"/>
        </w:rPr>
      </w:pPr>
      <w:r w:rsidRPr="003352E5">
        <w:rPr>
          <w:rFonts w:cs="Arial"/>
        </w:rPr>
        <w:t>Bruns Kran</w:t>
      </w:r>
      <w:bookmarkStart w:id="0" w:name="_GoBack"/>
      <w:bookmarkEnd w:id="0"/>
      <w:r w:rsidRPr="003352E5">
        <w:rPr>
          <w:rFonts w:cs="Arial"/>
        </w:rPr>
        <w:t xml:space="preserve">vermietung </w:t>
      </w:r>
      <w:r>
        <w:rPr>
          <w:rFonts w:cs="Arial"/>
        </w:rPr>
        <w:t xml:space="preserve">aus Lüneburg </w:t>
      </w:r>
      <w:r w:rsidR="000C1392">
        <w:rPr>
          <w:rFonts w:cs="Arial"/>
        </w:rPr>
        <w:t xml:space="preserve">übernimmt </w:t>
      </w:r>
      <w:r w:rsidR="00180050">
        <w:rPr>
          <w:rFonts w:cs="Arial"/>
        </w:rPr>
        <w:t xml:space="preserve">ersten </w:t>
      </w:r>
      <w:r w:rsidR="000C1392">
        <w:rPr>
          <w:rFonts w:cs="Arial"/>
        </w:rPr>
        <w:t>Liebherr-</w:t>
      </w:r>
      <w:r>
        <w:rPr>
          <w:rFonts w:cs="Arial"/>
        </w:rPr>
        <w:t>Mobilkran</w:t>
      </w:r>
    </w:p>
    <w:p w14:paraId="41B48B9B" w14:textId="77777777" w:rsidR="00785F8A" w:rsidRPr="003A4977" w:rsidRDefault="00785F8A" w:rsidP="00785F8A">
      <w:pPr>
        <w:pStyle w:val="HeadlineH233Pt"/>
        <w:spacing w:before="240" w:after="240" w:line="140" w:lineRule="exact"/>
        <w:rPr>
          <w:rFonts w:ascii="Tahoma" w:hAnsi="Tahoma" w:cs="Tahoma"/>
        </w:rPr>
      </w:pPr>
      <w:r w:rsidRPr="003A4977">
        <w:rPr>
          <w:rFonts w:ascii="Tahoma" w:hAnsi="Tahoma" w:cs="Tahoma"/>
        </w:rPr>
        <w:t>⸺</w:t>
      </w:r>
    </w:p>
    <w:p w14:paraId="465C7FD1" w14:textId="77777777" w:rsidR="0004548D" w:rsidRPr="003A4977" w:rsidRDefault="000504F6" w:rsidP="0004548D">
      <w:pPr>
        <w:pStyle w:val="Bulletpoints11Pt"/>
        <w:rPr>
          <w:lang w:val="de-DE"/>
        </w:rPr>
      </w:pPr>
      <w:r>
        <w:rPr>
          <w:lang w:val="de-DE"/>
        </w:rPr>
        <w:t>LTM 1070-4.2 bietet mit 10 Tonnen Achslast erhöhte Mobilität und Flexibilität</w:t>
      </w:r>
    </w:p>
    <w:p w14:paraId="65A04BD7" w14:textId="77777777" w:rsidR="000D4574" w:rsidRPr="008D7D64" w:rsidRDefault="000504F6" w:rsidP="008D7D64">
      <w:pPr>
        <w:pStyle w:val="Bulletpoints11Pt"/>
        <w:rPr>
          <w:lang w:val="de-DE"/>
        </w:rPr>
      </w:pPr>
      <w:r>
        <w:rPr>
          <w:lang w:val="de-DE"/>
        </w:rPr>
        <w:t xml:space="preserve">Variable Abstützbasis </w:t>
      </w:r>
      <w:proofErr w:type="spellStart"/>
      <w:r>
        <w:rPr>
          <w:lang w:val="de-DE"/>
        </w:rPr>
        <w:t>VarioBase</w:t>
      </w:r>
      <w:proofErr w:type="spellEnd"/>
      <w:r w:rsidRPr="00D810F7">
        <w:rPr>
          <w:rFonts w:eastAsia="Times New Roman" w:cs="Times New Roman"/>
          <w:b w:val="0"/>
          <w:szCs w:val="18"/>
          <w:vertAlign w:val="superscript"/>
          <w:lang w:val="de-DE" w:eastAsia="de-DE"/>
        </w:rPr>
        <w:t>®</w:t>
      </w:r>
      <w:r>
        <w:rPr>
          <w:lang w:val="de-DE"/>
        </w:rPr>
        <w:t xml:space="preserve"> wichtiges Entscheidungskriterium</w:t>
      </w:r>
    </w:p>
    <w:p w14:paraId="518A6BEB" w14:textId="1A29BE2A" w:rsidR="00047C83" w:rsidRPr="0031380A" w:rsidRDefault="00D810F7" w:rsidP="00112840">
      <w:pPr>
        <w:pStyle w:val="Bulletpoints11Pt"/>
        <w:rPr>
          <w:lang w:val="de-DE"/>
        </w:rPr>
      </w:pPr>
      <w:r>
        <w:rPr>
          <w:lang w:val="de-DE"/>
        </w:rPr>
        <w:t xml:space="preserve">Bewährter </w:t>
      </w:r>
      <w:r w:rsidR="000504F6">
        <w:rPr>
          <w:lang w:val="de-DE"/>
        </w:rPr>
        <w:t>Lieberr-70-Tonner auf neu</w:t>
      </w:r>
      <w:r w:rsidR="00FD2CF6">
        <w:rPr>
          <w:lang w:val="de-DE"/>
        </w:rPr>
        <w:t>st</w:t>
      </w:r>
      <w:r w:rsidR="000504F6">
        <w:rPr>
          <w:lang w:val="de-DE"/>
        </w:rPr>
        <w:t xml:space="preserve">em </w:t>
      </w:r>
      <w:r>
        <w:rPr>
          <w:lang w:val="de-DE"/>
        </w:rPr>
        <w:t>S</w:t>
      </w:r>
      <w:r w:rsidR="000504F6">
        <w:rPr>
          <w:lang w:val="de-DE"/>
        </w:rPr>
        <w:t>tand</w:t>
      </w:r>
      <w:r>
        <w:rPr>
          <w:lang w:val="de-DE"/>
        </w:rPr>
        <w:t xml:space="preserve"> der Mobilkrantechnik</w:t>
      </w:r>
    </w:p>
    <w:p w14:paraId="465AF707" w14:textId="120CAF55" w:rsidR="00873BF3" w:rsidRDefault="003352E5" w:rsidP="00241F40">
      <w:pPr>
        <w:pStyle w:val="Teaser11Pt"/>
        <w:rPr>
          <w:noProof w:val="0"/>
          <w:lang w:val="de-DE"/>
        </w:rPr>
      </w:pPr>
      <w:r>
        <w:rPr>
          <w:noProof w:val="0"/>
          <w:lang w:val="de-DE"/>
        </w:rPr>
        <w:t xml:space="preserve">Die </w:t>
      </w:r>
      <w:r w:rsidRPr="003352E5">
        <w:rPr>
          <w:noProof w:val="0"/>
          <w:lang w:val="de-DE"/>
        </w:rPr>
        <w:t>Bruns Kranvermietung GmbH</w:t>
      </w:r>
      <w:r>
        <w:rPr>
          <w:noProof w:val="0"/>
          <w:lang w:val="de-DE"/>
        </w:rPr>
        <w:t xml:space="preserve"> aus Lüneburg hat ihren ersten Liebherr-Mobilkran übernommen</w:t>
      </w:r>
      <w:r w:rsidR="00180050">
        <w:rPr>
          <w:noProof w:val="0"/>
          <w:lang w:val="de-DE"/>
        </w:rPr>
        <w:t xml:space="preserve">, einen </w:t>
      </w:r>
      <w:r w:rsidR="00180050">
        <w:rPr>
          <w:lang w:val="de-DE"/>
        </w:rPr>
        <w:t>LTM 1070-4.2</w:t>
      </w:r>
      <w:r>
        <w:rPr>
          <w:noProof w:val="0"/>
          <w:lang w:val="de-DE"/>
        </w:rPr>
        <w:t xml:space="preserve">. Mobilität, Flexibilität und technische Innovationen des Liebherr-70-Tonners haben überzeugt. Einfachere Fahrgenehmigungen mit 10 Tonnen Achslast und die </w:t>
      </w:r>
      <w:r w:rsidR="00B23D14">
        <w:rPr>
          <w:noProof w:val="0"/>
          <w:lang w:val="de-DE"/>
        </w:rPr>
        <w:t xml:space="preserve">variable Abstützbasis </w:t>
      </w:r>
      <w:proofErr w:type="spellStart"/>
      <w:r w:rsidR="00B23D14">
        <w:rPr>
          <w:noProof w:val="0"/>
          <w:lang w:val="de-DE"/>
        </w:rPr>
        <w:t>Va</w:t>
      </w:r>
      <w:r w:rsidR="007769A9">
        <w:rPr>
          <w:noProof w:val="0"/>
          <w:lang w:val="de-DE"/>
        </w:rPr>
        <w:t>r</w:t>
      </w:r>
      <w:r w:rsidR="00B23D14">
        <w:rPr>
          <w:noProof w:val="0"/>
          <w:lang w:val="de-DE"/>
        </w:rPr>
        <w:t>ioBase</w:t>
      </w:r>
      <w:proofErr w:type="spellEnd"/>
      <w:r w:rsidR="00B23D14" w:rsidRPr="00D810F7">
        <w:rPr>
          <w:rFonts w:eastAsia="Times New Roman" w:cs="Times New Roman"/>
          <w:b w:val="0"/>
          <w:noProof w:val="0"/>
          <w:szCs w:val="18"/>
          <w:vertAlign w:val="superscript"/>
          <w:lang w:val="de-DE"/>
        </w:rPr>
        <w:t>®</w:t>
      </w:r>
      <w:r w:rsidR="00B23D14">
        <w:rPr>
          <w:noProof w:val="0"/>
          <w:lang w:val="de-DE"/>
        </w:rPr>
        <w:t xml:space="preserve"> waren wichtige Kriterien für das norddeutsche Unternehmen, erstmals einen Mobilkran bei Liebherr zu bestellen.</w:t>
      </w:r>
    </w:p>
    <w:p w14:paraId="2AC3AD86" w14:textId="4368D1EE" w:rsidR="00B23D14" w:rsidRDefault="00D86A62" w:rsidP="003C6AE6">
      <w:pPr>
        <w:pStyle w:val="Copytext11Pt"/>
        <w:rPr>
          <w:lang w:val="de-DE"/>
        </w:rPr>
      </w:pPr>
      <w:r>
        <w:rPr>
          <w:lang w:val="de-DE"/>
        </w:rPr>
        <w:t>Ehingen</w:t>
      </w:r>
      <w:r w:rsidR="005618E9" w:rsidRPr="003A4977">
        <w:rPr>
          <w:lang w:val="de-DE"/>
        </w:rPr>
        <w:t xml:space="preserve"> (</w:t>
      </w:r>
      <w:r>
        <w:rPr>
          <w:lang w:val="de-DE"/>
        </w:rPr>
        <w:t>Deutschland</w:t>
      </w:r>
      <w:r w:rsidR="005618E9" w:rsidRPr="003A4977">
        <w:rPr>
          <w:lang w:val="de-DE"/>
        </w:rPr>
        <w:t xml:space="preserve">), </w:t>
      </w:r>
      <w:r w:rsidR="0060765E">
        <w:rPr>
          <w:lang w:val="de-DE"/>
        </w:rPr>
        <w:t xml:space="preserve">27. </w:t>
      </w:r>
      <w:r>
        <w:rPr>
          <w:lang w:val="de-DE"/>
        </w:rPr>
        <w:t>Juli 2021</w:t>
      </w:r>
      <w:r w:rsidR="005618E9" w:rsidRPr="003A4977">
        <w:rPr>
          <w:lang w:val="de-DE"/>
        </w:rPr>
        <w:t xml:space="preserve"> </w:t>
      </w:r>
      <w:r w:rsidR="00785F8A" w:rsidRPr="003A4977">
        <w:rPr>
          <w:lang w:val="de-DE"/>
        </w:rPr>
        <w:t xml:space="preserve">– </w:t>
      </w:r>
      <w:r w:rsidR="007769A9">
        <w:rPr>
          <w:lang w:val="de-DE"/>
        </w:rPr>
        <w:t xml:space="preserve">A. Keck </w:t>
      </w:r>
      <w:r w:rsidR="000D3996">
        <w:rPr>
          <w:lang w:val="de-DE"/>
        </w:rPr>
        <w:t>von</w:t>
      </w:r>
      <w:r w:rsidR="00EA7CE8">
        <w:rPr>
          <w:lang w:val="de-DE"/>
        </w:rPr>
        <w:t xml:space="preserve"> </w:t>
      </w:r>
      <w:r w:rsidR="00B23D14">
        <w:rPr>
          <w:lang w:val="de-DE"/>
        </w:rPr>
        <w:t>der Bruns Kranvermietung</w:t>
      </w:r>
      <w:r w:rsidR="00EA7CE8">
        <w:rPr>
          <w:lang w:val="de-DE"/>
        </w:rPr>
        <w:t xml:space="preserve"> erklärt: „</w:t>
      </w:r>
      <w:r w:rsidR="00B23D14">
        <w:rPr>
          <w:lang w:val="de-DE"/>
        </w:rPr>
        <w:t>Die Möglichkeit des LTM 1070-4.2, auch mit nur 10 Tonnen Achslast zu fahren</w:t>
      </w:r>
      <w:r w:rsidR="00B75B2C">
        <w:rPr>
          <w:lang w:val="de-DE"/>
        </w:rPr>
        <w:t>,</w:t>
      </w:r>
      <w:r w:rsidR="00B23D14">
        <w:rPr>
          <w:lang w:val="de-DE"/>
        </w:rPr>
        <w:t xml:space="preserve"> bringt uns enorme Vorteile, denn insbesondere im ländlichen Raum um unseren Firmensitz haben wir bei den üblichen 12 Tonnen Achslast bei Mobilkranen inzwischen erhebliche Genehmigungsauflagen</w:t>
      </w:r>
      <w:r w:rsidR="00B75B2C">
        <w:rPr>
          <w:lang w:val="de-DE"/>
        </w:rPr>
        <w:t>.</w:t>
      </w:r>
      <w:r w:rsidR="00B23D14">
        <w:rPr>
          <w:lang w:val="de-DE"/>
        </w:rPr>
        <w:t>“</w:t>
      </w:r>
    </w:p>
    <w:p w14:paraId="2FE4A953" w14:textId="175CBF74" w:rsidR="00300AFF" w:rsidRDefault="00300AFF" w:rsidP="003C6AE6">
      <w:pPr>
        <w:pStyle w:val="Copytext11Pt"/>
        <w:rPr>
          <w:lang w:val="de-DE"/>
        </w:rPr>
      </w:pPr>
      <w:r w:rsidRPr="00300AFF">
        <w:rPr>
          <w:lang w:val="de-DE"/>
        </w:rPr>
        <w:t xml:space="preserve">Bei der </w:t>
      </w:r>
      <w:r w:rsidR="00B75B2C">
        <w:rPr>
          <w:lang w:val="de-DE"/>
        </w:rPr>
        <w:t>Mobilkran-</w:t>
      </w:r>
      <w:r w:rsidRPr="00300AFF">
        <w:rPr>
          <w:lang w:val="de-DE"/>
        </w:rPr>
        <w:t xml:space="preserve">Entwicklung </w:t>
      </w:r>
      <w:r>
        <w:rPr>
          <w:lang w:val="de-DE"/>
        </w:rPr>
        <w:t>legt Liebherr den</w:t>
      </w:r>
      <w:r w:rsidRPr="00300AFF">
        <w:rPr>
          <w:lang w:val="de-DE"/>
        </w:rPr>
        <w:t xml:space="preserve"> Fokus darauf, unterschiedliche Achslastanforderungen zu erfüllen, um weltweit wirtschaftlich mobil sein zu können. Denn selbst in Ländern</w:t>
      </w:r>
      <w:r>
        <w:rPr>
          <w:lang w:val="de-DE"/>
        </w:rPr>
        <w:t xml:space="preserve"> und Gegenden</w:t>
      </w:r>
      <w:r w:rsidRPr="00300AFF">
        <w:rPr>
          <w:lang w:val="de-DE"/>
        </w:rPr>
        <w:t xml:space="preserve">, </w:t>
      </w:r>
      <w:r w:rsidR="00B4192B">
        <w:rPr>
          <w:lang w:val="de-DE"/>
        </w:rPr>
        <w:t>in denen</w:t>
      </w:r>
      <w:r w:rsidRPr="00300AFF">
        <w:rPr>
          <w:lang w:val="de-DE"/>
        </w:rPr>
        <w:t xml:space="preserve"> Mobilkrane mit 12 Tonnen Achslast zugelassen werden, fordern Kranbetreiber seit längerem Krane, die durch den einfachen Abbau des Ballastes mit 10 Tonnen pro Achse fahren können. Diese Variante bringt deutliche Vorteile bei Zulassungen und Strecken</w:t>
      </w:r>
      <w:r w:rsidR="00AA015B">
        <w:rPr>
          <w:lang w:val="de-DE"/>
        </w:rPr>
        <w:softHyphen/>
      </w:r>
      <w:r w:rsidRPr="00300AFF">
        <w:rPr>
          <w:lang w:val="de-DE"/>
        </w:rPr>
        <w:t>genehmigungen.</w:t>
      </w:r>
    </w:p>
    <w:p w14:paraId="72409F1B" w14:textId="5C298906" w:rsidR="00300AFF" w:rsidRDefault="00B4192B" w:rsidP="003C6AE6">
      <w:pPr>
        <w:pStyle w:val="Copytext11Pt"/>
        <w:rPr>
          <w:lang w:val="de-DE"/>
        </w:rPr>
      </w:pPr>
      <w:r>
        <w:rPr>
          <w:lang w:val="de-DE"/>
        </w:rPr>
        <w:t>D</w:t>
      </w:r>
      <w:r w:rsidR="00300AFF">
        <w:rPr>
          <w:lang w:val="de-DE"/>
        </w:rPr>
        <w:t xml:space="preserve">er LTM 1070-4.2 </w:t>
      </w:r>
      <w:r>
        <w:rPr>
          <w:lang w:val="de-DE"/>
        </w:rPr>
        <w:t xml:space="preserve">nimmt bei 12 Tonnen Achslast </w:t>
      </w:r>
      <w:r w:rsidR="00300AFF">
        <w:rPr>
          <w:lang w:val="de-DE"/>
        </w:rPr>
        <w:t xml:space="preserve">10,7 Tonnen Ballast und die Doppelklappspitze mit, bei 10 Tonnen Achslast verbleiben 3,8 Tonnen Gegengewicht auf dem Fahrzeug. </w:t>
      </w:r>
      <w:r w:rsidR="00AA015B">
        <w:rPr>
          <w:lang w:val="de-DE"/>
        </w:rPr>
        <w:t>Damit kann er eine Vielzahl von Kraneinsätzen durchführen, denn in steiler Auslegerstellung hat er mit dem reduzierten Ballast kaum Traglasteinbußen.</w:t>
      </w:r>
    </w:p>
    <w:p w14:paraId="3424B35D" w14:textId="77777777" w:rsidR="00300AFF" w:rsidRPr="00300AFF" w:rsidRDefault="00300AFF" w:rsidP="00300AFF">
      <w:pPr>
        <w:pStyle w:val="Copytext11Pt"/>
        <w:rPr>
          <w:b/>
          <w:lang w:val="de-DE"/>
        </w:rPr>
      </w:pPr>
      <w:r w:rsidRPr="00300AFF">
        <w:rPr>
          <w:b/>
          <w:lang w:val="de-DE"/>
        </w:rPr>
        <w:t>Auf dem neusten Stand der Krantechnik</w:t>
      </w:r>
    </w:p>
    <w:p w14:paraId="7BA5D7C4" w14:textId="18E24711" w:rsidR="00D810F7" w:rsidRDefault="00300AFF" w:rsidP="00300AFF">
      <w:pPr>
        <w:spacing w:after="300" w:line="300" w:lineRule="exact"/>
        <w:rPr>
          <w:rFonts w:ascii="Arial" w:eastAsia="Times New Roman" w:hAnsi="Arial" w:cs="Times New Roman"/>
          <w:szCs w:val="18"/>
          <w:lang w:eastAsia="de-DE"/>
        </w:rPr>
        <w:sectPr w:rsidR="00D810F7" w:rsidSect="00785F8A">
          <w:headerReference w:type="default" r:id="rId11"/>
          <w:pgSz w:w="11906" w:h="16838"/>
          <w:pgMar w:top="851" w:right="851" w:bottom="851" w:left="851" w:header="850" w:footer="850" w:gutter="0"/>
          <w:cols w:space="708"/>
          <w:docGrid w:linePitch="360"/>
        </w:sectPr>
      </w:pPr>
      <w:r w:rsidRPr="00300AFF">
        <w:rPr>
          <w:rFonts w:ascii="Arial" w:eastAsia="Times New Roman" w:hAnsi="Arial" w:cs="Times New Roman"/>
          <w:szCs w:val="18"/>
          <w:lang w:eastAsia="de-DE"/>
        </w:rPr>
        <w:t xml:space="preserve">Liebherr brachte den 70-Tonner mit 50 Meter Teleskopausleger zunächst mit der Typenbezeichnung LTM 1070-4.1 </w:t>
      </w:r>
      <w:r w:rsidR="00B75B2C">
        <w:rPr>
          <w:rFonts w:ascii="Arial" w:eastAsia="Times New Roman" w:hAnsi="Arial" w:cs="Times New Roman"/>
          <w:szCs w:val="18"/>
          <w:lang w:eastAsia="de-DE"/>
        </w:rPr>
        <w:t>auf</w:t>
      </w:r>
      <w:r w:rsidRPr="00300AFF">
        <w:rPr>
          <w:rFonts w:ascii="Arial" w:eastAsia="Times New Roman" w:hAnsi="Arial" w:cs="Times New Roman"/>
          <w:szCs w:val="18"/>
          <w:lang w:eastAsia="de-DE"/>
        </w:rPr>
        <w:t xml:space="preserve"> den Markt. Technische Neuerungen wie geschwindigkeitsabhängige </w:t>
      </w:r>
      <w:proofErr w:type="spellStart"/>
      <w:r w:rsidRPr="00300AFF">
        <w:rPr>
          <w:rFonts w:ascii="Arial" w:eastAsia="Times New Roman" w:hAnsi="Arial" w:cs="Times New Roman"/>
          <w:szCs w:val="18"/>
          <w:lang w:eastAsia="de-DE"/>
        </w:rPr>
        <w:t>Hinterachslenkung</w:t>
      </w:r>
      <w:proofErr w:type="spellEnd"/>
      <w:r w:rsidRPr="00300AFF">
        <w:rPr>
          <w:rFonts w:ascii="Arial" w:eastAsia="Times New Roman" w:hAnsi="Arial" w:cs="Times New Roman"/>
          <w:szCs w:val="18"/>
          <w:lang w:eastAsia="de-DE"/>
        </w:rPr>
        <w:t>, Scheibenbremsen und die neue Steuerung LICCON2 wurden 2008 integriert und die Typenbezeichnung auf LTM 1070-4.2 geändert. Auch danach hat Liebherr dieses Modell beständig auf dem neu</w:t>
      </w:r>
      <w:r w:rsidR="00236946">
        <w:rPr>
          <w:rFonts w:ascii="Arial" w:eastAsia="Times New Roman" w:hAnsi="Arial" w:cs="Times New Roman"/>
          <w:szCs w:val="18"/>
          <w:lang w:eastAsia="de-DE"/>
        </w:rPr>
        <w:t>st</w:t>
      </w:r>
      <w:r w:rsidRPr="00300AFF">
        <w:rPr>
          <w:rFonts w:ascii="Arial" w:eastAsia="Times New Roman" w:hAnsi="Arial" w:cs="Times New Roman"/>
          <w:szCs w:val="18"/>
          <w:lang w:eastAsia="de-DE"/>
        </w:rPr>
        <w:t xml:space="preserve">en Stand der Mobilkrantechnik gehalten. So flossen technische Innovationen wie </w:t>
      </w:r>
      <w:proofErr w:type="spellStart"/>
      <w:r w:rsidRPr="00300AFF">
        <w:rPr>
          <w:rFonts w:ascii="Arial" w:eastAsia="Times New Roman" w:hAnsi="Arial" w:cs="Times New Roman"/>
          <w:szCs w:val="18"/>
          <w:lang w:eastAsia="de-DE"/>
        </w:rPr>
        <w:t>VarioBase</w:t>
      </w:r>
      <w:proofErr w:type="spellEnd"/>
      <w:r w:rsidRPr="00300AFF">
        <w:rPr>
          <w:rFonts w:ascii="Arial" w:eastAsia="Times New Roman" w:hAnsi="Arial" w:cs="Times New Roman"/>
          <w:szCs w:val="18"/>
          <w:vertAlign w:val="superscript"/>
          <w:lang w:eastAsia="de-DE"/>
        </w:rPr>
        <w:t>®</w:t>
      </w:r>
      <w:r w:rsidRPr="00300AFF">
        <w:rPr>
          <w:rFonts w:ascii="Arial" w:eastAsia="Times New Roman" w:hAnsi="Arial" w:cs="Times New Roman"/>
          <w:szCs w:val="18"/>
          <w:lang w:eastAsia="de-DE"/>
        </w:rPr>
        <w:t xml:space="preserve">, </w:t>
      </w:r>
      <w:proofErr w:type="spellStart"/>
      <w:r w:rsidRPr="00300AFF">
        <w:rPr>
          <w:rFonts w:ascii="Arial" w:eastAsia="Times New Roman" w:hAnsi="Arial" w:cs="Times New Roman"/>
          <w:szCs w:val="18"/>
          <w:lang w:eastAsia="de-DE"/>
        </w:rPr>
        <w:t>ECOmode</w:t>
      </w:r>
      <w:proofErr w:type="spellEnd"/>
      <w:r w:rsidRPr="00300AFF">
        <w:rPr>
          <w:rFonts w:ascii="Arial" w:eastAsia="Times New Roman" w:hAnsi="Arial" w:cs="Times New Roman"/>
          <w:szCs w:val="18"/>
          <w:lang w:eastAsia="de-DE"/>
        </w:rPr>
        <w:t xml:space="preserve">, eine neue Krankabine, neue einteilige Stahlfelgen und die neueste Generation von Scheibenbremsen immer </w:t>
      </w:r>
      <w:r w:rsidR="000504F6">
        <w:rPr>
          <w:rFonts w:ascii="Arial" w:eastAsia="Times New Roman" w:hAnsi="Arial" w:cs="Times New Roman"/>
          <w:szCs w:val="18"/>
          <w:lang w:eastAsia="de-DE"/>
        </w:rPr>
        <w:t xml:space="preserve">zeitnah </w:t>
      </w:r>
      <w:r w:rsidRPr="00300AFF">
        <w:rPr>
          <w:rFonts w:ascii="Arial" w:eastAsia="Times New Roman" w:hAnsi="Arial" w:cs="Times New Roman"/>
          <w:szCs w:val="18"/>
          <w:lang w:eastAsia="de-DE"/>
        </w:rPr>
        <w:t>ein. Mehr als 2.000 Krane dieses Typs hat Liebherr inzwischen weltweit ausgeliefert.</w:t>
      </w:r>
    </w:p>
    <w:p w14:paraId="24537624" w14:textId="77777777" w:rsidR="00AA015B" w:rsidRDefault="00AA015B" w:rsidP="00300AFF">
      <w:pPr>
        <w:spacing w:after="300" w:line="300" w:lineRule="exact"/>
        <w:rPr>
          <w:rFonts w:ascii="Arial" w:eastAsia="Times New Roman" w:hAnsi="Arial" w:cs="Times New Roman"/>
          <w:szCs w:val="18"/>
          <w:lang w:eastAsia="de-DE"/>
        </w:rPr>
      </w:pPr>
      <w:r>
        <w:rPr>
          <w:rFonts w:ascii="Arial" w:eastAsia="Times New Roman" w:hAnsi="Arial" w:cs="Times New Roman"/>
          <w:szCs w:val="18"/>
          <w:lang w:eastAsia="de-DE"/>
        </w:rPr>
        <w:lastRenderedPageBreak/>
        <w:t xml:space="preserve">„Die </w:t>
      </w:r>
      <w:proofErr w:type="spellStart"/>
      <w:r>
        <w:rPr>
          <w:rFonts w:ascii="Arial" w:eastAsia="Times New Roman" w:hAnsi="Arial" w:cs="Times New Roman"/>
          <w:szCs w:val="18"/>
          <w:lang w:eastAsia="de-DE"/>
        </w:rPr>
        <w:t>VarioBase</w:t>
      </w:r>
      <w:proofErr w:type="spellEnd"/>
      <w:r w:rsidRPr="00D810F7">
        <w:rPr>
          <w:rFonts w:ascii="Arial" w:eastAsia="Times New Roman" w:hAnsi="Arial" w:cs="Times New Roman"/>
          <w:szCs w:val="18"/>
          <w:vertAlign w:val="superscript"/>
          <w:lang w:eastAsia="de-DE"/>
        </w:rPr>
        <w:t>®</w:t>
      </w:r>
      <w:r>
        <w:rPr>
          <w:rFonts w:ascii="Arial" w:eastAsia="Times New Roman" w:hAnsi="Arial" w:cs="Times New Roman"/>
          <w:szCs w:val="18"/>
          <w:lang w:eastAsia="de-DE"/>
        </w:rPr>
        <w:t xml:space="preserve"> von Liebherr hat einen ausgezeichneten Ruf in der Branche und ist der Vorreiter bei Systemen, die es ermöglichen, mit reduzierten Abstützbasen sicher zu arbeiten. Das war für uns ein starkes Argument, bei Liebherr zu kaufen. So können wir auf unterschiedlich</w:t>
      </w:r>
      <w:r w:rsidR="002C144B">
        <w:rPr>
          <w:rFonts w:ascii="Arial" w:eastAsia="Times New Roman" w:hAnsi="Arial" w:cs="Times New Roman"/>
          <w:szCs w:val="18"/>
          <w:lang w:eastAsia="de-DE"/>
        </w:rPr>
        <w:t>ste</w:t>
      </w:r>
      <w:r>
        <w:rPr>
          <w:rFonts w:ascii="Arial" w:eastAsia="Times New Roman" w:hAnsi="Arial" w:cs="Times New Roman"/>
          <w:szCs w:val="18"/>
          <w:lang w:eastAsia="de-DE"/>
        </w:rPr>
        <w:t xml:space="preserve"> Situationen auf Baustellen flexibel regieren. </w:t>
      </w:r>
      <w:r w:rsidR="000504F6">
        <w:rPr>
          <w:rFonts w:ascii="Arial" w:eastAsia="Times New Roman" w:hAnsi="Arial" w:cs="Times New Roman"/>
          <w:szCs w:val="18"/>
          <w:lang w:eastAsia="de-DE"/>
        </w:rPr>
        <w:t xml:space="preserve">Zudem macht </w:t>
      </w:r>
      <w:proofErr w:type="spellStart"/>
      <w:r w:rsidR="002C144B">
        <w:rPr>
          <w:rFonts w:ascii="Arial" w:eastAsia="Times New Roman" w:hAnsi="Arial" w:cs="Times New Roman"/>
          <w:szCs w:val="18"/>
          <w:lang w:eastAsia="de-DE"/>
        </w:rPr>
        <w:t>VarioBase</w:t>
      </w:r>
      <w:proofErr w:type="spellEnd"/>
      <w:r w:rsidR="002C144B" w:rsidRPr="00D810F7">
        <w:rPr>
          <w:rFonts w:ascii="Arial" w:eastAsia="Times New Roman" w:hAnsi="Arial" w:cs="Times New Roman"/>
          <w:szCs w:val="18"/>
          <w:vertAlign w:val="superscript"/>
          <w:lang w:eastAsia="de-DE"/>
        </w:rPr>
        <w:t>®</w:t>
      </w:r>
      <w:r>
        <w:rPr>
          <w:rFonts w:ascii="Arial" w:eastAsia="Times New Roman" w:hAnsi="Arial" w:cs="Times New Roman"/>
          <w:szCs w:val="18"/>
          <w:lang w:eastAsia="de-DE"/>
        </w:rPr>
        <w:t xml:space="preserve"> </w:t>
      </w:r>
      <w:r w:rsidR="002C144B">
        <w:rPr>
          <w:rFonts w:ascii="Arial" w:eastAsia="Times New Roman" w:hAnsi="Arial" w:cs="Times New Roman"/>
          <w:szCs w:val="18"/>
          <w:lang w:eastAsia="de-DE"/>
        </w:rPr>
        <w:t>den Kran</w:t>
      </w:r>
      <w:r w:rsidR="000504F6">
        <w:rPr>
          <w:rFonts w:ascii="Arial" w:eastAsia="Times New Roman" w:hAnsi="Arial" w:cs="Times New Roman"/>
          <w:szCs w:val="18"/>
          <w:lang w:eastAsia="de-DE"/>
        </w:rPr>
        <w:t xml:space="preserve"> sogar noch stärker</w:t>
      </w:r>
      <w:r>
        <w:rPr>
          <w:rFonts w:ascii="Arial" w:eastAsia="Times New Roman" w:hAnsi="Arial" w:cs="Times New Roman"/>
          <w:szCs w:val="18"/>
          <w:lang w:eastAsia="de-DE"/>
        </w:rPr>
        <w:t>, wenn man direkt über den Abstützungen arbeite</w:t>
      </w:r>
      <w:r w:rsidR="002C144B">
        <w:rPr>
          <w:rFonts w:ascii="Arial" w:eastAsia="Times New Roman" w:hAnsi="Arial" w:cs="Times New Roman"/>
          <w:szCs w:val="18"/>
          <w:lang w:eastAsia="de-DE"/>
        </w:rPr>
        <w:t>n kann</w:t>
      </w:r>
      <w:r w:rsidR="006B3DE7">
        <w:rPr>
          <w:rFonts w:ascii="Arial" w:eastAsia="Times New Roman" w:hAnsi="Arial" w:cs="Times New Roman"/>
          <w:szCs w:val="18"/>
          <w:lang w:eastAsia="de-DE"/>
        </w:rPr>
        <w:t xml:space="preserve">“, </w:t>
      </w:r>
      <w:r w:rsidR="000D3996">
        <w:rPr>
          <w:rFonts w:ascii="Arial" w:eastAsia="Times New Roman" w:hAnsi="Arial" w:cs="Times New Roman"/>
          <w:szCs w:val="18"/>
          <w:lang w:eastAsia="de-DE"/>
        </w:rPr>
        <w:t>sagt</w:t>
      </w:r>
      <w:r w:rsidR="006B3DE7">
        <w:rPr>
          <w:rFonts w:ascii="Arial" w:eastAsia="Times New Roman" w:hAnsi="Arial" w:cs="Times New Roman"/>
          <w:szCs w:val="18"/>
          <w:lang w:eastAsia="de-DE"/>
        </w:rPr>
        <w:t xml:space="preserve"> </w:t>
      </w:r>
      <w:r w:rsidR="007769A9">
        <w:rPr>
          <w:rFonts w:ascii="Arial" w:eastAsia="Times New Roman" w:hAnsi="Arial" w:cs="Times New Roman"/>
          <w:szCs w:val="18"/>
          <w:lang w:eastAsia="de-DE"/>
        </w:rPr>
        <w:t>Keck</w:t>
      </w:r>
      <w:r w:rsidR="000D3996">
        <w:rPr>
          <w:rFonts w:ascii="Arial" w:eastAsia="Times New Roman" w:hAnsi="Arial" w:cs="Times New Roman"/>
          <w:szCs w:val="18"/>
          <w:lang w:eastAsia="de-DE"/>
        </w:rPr>
        <w:t>.</w:t>
      </w:r>
    </w:p>
    <w:p w14:paraId="30E7F7E7" w14:textId="636F0108" w:rsidR="006B3DE7" w:rsidRDefault="006B3DE7" w:rsidP="00300AFF">
      <w:pPr>
        <w:spacing w:after="300" w:line="300" w:lineRule="exact"/>
        <w:rPr>
          <w:rFonts w:ascii="Arial" w:eastAsia="Times New Roman" w:hAnsi="Arial" w:cs="Times New Roman"/>
          <w:szCs w:val="18"/>
          <w:lang w:eastAsia="de-DE"/>
        </w:rPr>
      </w:pPr>
      <w:r>
        <w:rPr>
          <w:rFonts w:ascii="Arial" w:eastAsia="Times New Roman" w:hAnsi="Arial" w:cs="Times New Roman"/>
          <w:szCs w:val="18"/>
          <w:lang w:eastAsia="de-DE"/>
        </w:rPr>
        <w:t xml:space="preserve">Die Fahrer, die direkt im Liebherr-Werk in Ehingen auf den neuen Kran geschult und eingewiesen wurden, sind voll des Lobes über ihr neues Arbeitsgerät. Keck berichtet über </w:t>
      </w:r>
      <w:r w:rsidR="00B75B2C">
        <w:rPr>
          <w:rFonts w:ascii="Arial" w:eastAsia="Times New Roman" w:hAnsi="Arial" w:cs="Times New Roman"/>
          <w:szCs w:val="18"/>
          <w:lang w:eastAsia="de-DE"/>
        </w:rPr>
        <w:t>die</w:t>
      </w:r>
      <w:r>
        <w:rPr>
          <w:rFonts w:ascii="Arial" w:eastAsia="Times New Roman" w:hAnsi="Arial" w:cs="Times New Roman"/>
          <w:szCs w:val="18"/>
          <w:lang w:eastAsia="de-DE"/>
        </w:rPr>
        <w:t xml:space="preserve"> Eindrücke: „Liebherr macht viel für die Kranfahrer. Alles ist sehr komfortabel, zum Beispiel die </w:t>
      </w:r>
      <w:r w:rsidR="000D3996">
        <w:rPr>
          <w:rFonts w:ascii="Arial" w:eastAsia="Times New Roman" w:hAnsi="Arial" w:cs="Times New Roman"/>
          <w:szCs w:val="18"/>
          <w:lang w:eastAsia="de-DE"/>
        </w:rPr>
        <w:t xml:space="preserve">hochwertigen, </w:t>
      </w:r>
      <w:r>
        <w:rPr>
          <w:rFonts w:ascii="Arial" w:eastAsia="Times New Roman" w:hAnsi="Arial" w:cs="Times New Roman"/>
          <w:szCs w:val="18"/>
          <w:lang w:eastAsia="de-DE"/>
        </w:rPr>
        <w:t xml:space="preserve">klimatisierten Sitze. </w:t>
      </w:r>
      <w:r w:rsidR="000D3996">
        <w:rPr>
          <w:rFonts w:ascii="Arial" w:eastAsia="Times New Roman" w:hAnsi="Arial" w:cs="Times New Roman"/>
          <w:szCs w:val="18"/>
          <w:lang w:eastAsia="de-DE"/>
        </w:rPr>
        <w:t>Das Fahrerhaus ist sehr geräumig und die Krankabine bietet eine prima Rundumsicht</w:t>
      </w:r>
      <w:r w:rsidR="00A14EF6">
        <w:rPr>
          <w:rFonts w:ascii="Arial" w:eastAsia="Times New Roman" w:hAnsi="Arial" w:cs="Times New Roman"/>
          <w:szCs w:val="18"/>
          <w:lang w:eastAsia="de-DE"/>
        </w:rPr>
        <w:t xml:space="preserve"> –</w:t>
      </w:r>
      <w:r w:rsidR="000D3996">
        <w:rPr>
          <w:rFonts w:ascii="Arial" w:eastAsia="Times New Roman" w:hAnsi="Arial" w:cs="Times New Roman"/>
          <w:szCs w:val="18"/>
          <w:lang w:eastAsia="de-DE"/>
        </w:rPr>
        <w:t xml:space="preserve"> </w:t>
      </w:r>
      <w:r w:rsidR="00A14EF6">
        <w:rPr>
          <w:rFonts w:ascii="Arial" w:eastAsia="Times New Roman" w:hAnsi="Arial" w:cs="Times New Roman"/>
          <w:szCs w:val="18"/>
          <w:lang w:eastAsia="de-DE"/>
        </w:rPr>
        <w:t>e</w:t>
      </w:r>
      <w:r>
        <w:rPr>
          <w:rFonts w:ascii="Arial" w:eastAsia="Times New Roman" w:hAnsi="Arial" w:cs="Times New Roman"/>
          <w:szCs w:val="18"/>
          <w:lang w:eastAsia="de-DE"/>
        </w:rPr>
        <w:t>in ganz neues Fahrgefühl</w:t>
      </w:r>
      <w:r w:rsidR="000D3996">
        <w:rPr>
          <w:rFonts w:ascii="Arial" w:eastAsia="Times New Roman" w:hAnsi="Arial" w:cs="Times New Roman"/>
          <w:szCs w:val="18"/>
          <w:lang w:eastAsia="de-DE"/>
        </w:rPr>
        <w:t>. Das Rüsten des Krans mit dem Bedienpult BTT und die einfache Erweiterung auf die komplette Funkfernsteuerung sind einzigartig</w:t>
      </w:r>
      <w:r w:rsidR="00A14EF6">
        <w:rPr>
          <w:rFonts w:ascii="Arial" w:eastAsia="Times New Roman" w:hAnsi="Arial" w:cs="Times New Roman"/>
          <w:szCs w:val="18"/>
          <w:lang w:eastAsia="de-DE"/>
        </w:rPr>
        <w:t>.</w:t>
      </w:r>
      <w:r w:rsidR="000D3996">
        <w:rPr>
          <w:rFonts w:ascii="Arial" w:eastAsia="Times New Roman" w:hAnsi="Arial" w:cs="Times New Roman"/>
          <w:szCs w:val="18"/>
          <w:lang w:eastAsia="de-DE"/>
        </w:rPr>
        <w:t>“</w:t>
      </w:r>
    </w:p>
    <w:p w14:paraId="4E1E34EE" w14:textId="77777777" w:rsidR="000D3996" w:rsidRDefault="000D3996" w:rsidP="00300AFF">
      <w:pPr>
        <w:spacing w:after="300" w:line="300" w:lineRule="exact"/>
        <w:rPr>
          <w:rFonts w:ascii="Arial" w:eastAsia="Times New Roman" w:hAnsi="Arial" w:cs="Times New Roman"/>
          <w:szCs w:val="18"/>
          <w:lang w:eastAsia="de-DE"/>
        </w:rPr>
      </w:pPr>
    </w:p>
    <w:p w14:paraId="77E16A65" w14:textId="77777777" w:rsidR="002C144B" w:rsidRPr="000504F6" w:rsidRDefault="002C144B" w:rsidP="000504F6">
      <w:pPr>
        <w:pStyle w:val="BoilerplateCopyhead9Pt"/>
        <w:rPr>
          <w:lang w:val="de-DE"/>
        </w:rPr>
      </w:pPr>
      <w:r w:rsidRPr="000504F6">
        <w:rPr>
          <w:lang w:val="de-DE"/>
        </w:rPr>
        <w:t>Über die Unternehmensgruppe Bruns</w:t>
      </w:r>
    </w:p>
    <w:p w14:paraId="1DBBA007" w14:textId="348774D6" w:rsidR="002C144B" w:rsidRPr="00300AFF" w:rsidRDefault="002C144B" w:rsidP="000504F6">
      <w:pPr>
        <w:pStyle w:val="BoilerplateCopyhead9Pt"/>
        <w:rPr>
          <w:b w:val="0"/>
          <w:lang w:val="de-DE"/>
        </w:rPr>
      </w:pPr>
      <w:r w:rsidRPr="000504F6">
        <w:rPr>
          <w:b w:val="0"/>
          <w:lang w:val="de-DE"/>
        </w:rPr>
        <w:t>Bruns wurde 1924 als Bauunternehmung gegründet, konzentriert sich aber inzwischen auf den Schwerlastbereich und die Autokranvermietung. Mit der Anschaffung des ersten Autokranes im Jahre 1967 wurde die heutige Bruns Kranvermietung ein zuverlässiger Partner rund ums Heben, Bewegen und Transportieren in der Region Lüneburg und Süderelbe. Mit dem Erwerb der Alex Grund GmbH Kranarbeiten und Transporte im Jahre 2002 ist das Unternehmen auch mit einem Standort in Hamburg vertreten.</w:t>
      </w:r>
    </w:p>
    <w:p w14:paraId="41F6DF6B" w14:textId="77777777" w:rsidR="00AC5316" w:rsidRDefault="00AC5316" w:rsidP="00AC5316">
      <w:pPr>
        <w:pStyle w:val="BoilerplateCopyhead9Pt"/>
        <w:rPr>
          <w:lang w:val="de-DE"/>
        </w:rPr>
      </w:pPr>
      <w:r w:rsidRPr="00FB1531">
        <w:rPr>
          <w:lang w:val="de-DE"/>
        </w:rPr>
        <w:t>Über die Liebherr-Werk Ehingen GmbH</w:t>
      </w:r>
    </w:p>
    <w:p w14:paraId="36E5F286" w14:textId="77777777" w:rsidR="00AC5316" w:rsidRDefault="00AC5316" w:rsidP="00AC5316">
      <w:pPr>
        <w:pStyle w:val="BoilerplateCopyhead9Pt"/>
        <w:rPr>
          <w:b w:val="0"/>
          <w:lang w:val="de-DE"/>
        </w:rPr>
      </w:pPr>
      <w:r w:rsidRPr="00FB1531">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FB1531">
        <w:rPr>
          <w:b w:val="0"/>
          <w:lang w:val="de-DE"/>
        </w:rPr>
        <w:t>Die</w:t>
      </w:r>
      <w:r>
        <w:rPr>
          <w:b w:val="0"/>
          <w:lang w:val="de-DE"/>
        </w:rPr>
        <w:t xml:space="preserve"> </w:t>
      </w:r>
      <w:r w:rsidRPr="00FB1531">
        <w:rPr>
          <w:b w:val="0"/>
          <w:lang w:val="de-DE"/>
        </w:rPr>
        <w:t>Gittermastkrane</w:t>
      </w:r>
      <w:proofErr w:type="gramEnd"/>
      <w:r w:rsidRPr="00FB1531">
        <w:rPr>
          <w:b w:val="0"/>
          <w:lang w:val="de-DE"/>
        </w:rPr>
        <w:t xml:space="preserve"> auf Mobil- oder Raupenfahrwerken erreichen Traglasten bis 3.000 Tonnen. Mit universellen Auslegersystemen und umfangreicher Zusatzausrüstung sind sie auf den Baustellen in der ganzen Welt im Einsatz. 3.</w:t>
      </w:r>
      <w:r>
        <w:rPr>
          <w:b w:val="0"/>
          <w:lang w:val="de-DE"/>
        </w:rPr>
        <w:t>6</w:t>
      </w:r>
      <w:r w:rsidRPr="00FB1531">
        <w:rPr>
          <w:b w:val="0"/>
          <w:lang w:val="de-DE"/>
        </w:rPr>
        <w:t>00 Mitarbeiter sind am Standort in Ehingen beschäftigt. Ein umfassender, weltweiter Service garantiert eine hohe Verfügbarkeit der Mobil- und Raupenkrane. Im Jahr 20</w:t>
      </w:r>
      <w:r>
        <w:rPr>
          <w:b w:val="0"/>
          <w:lang w:val="de-DE"/>
        </w:rPr>
        <w:t>20</w:t>
      </w:r>
      <w:r w:rsidRPr="00FB1531">
        <w:rPr>
          <w:b w:val="0"/>
          <w:lang w:val="de-DE"/>
        </w:rPr>
        <w:t xml:space="preserve"> wurde ein Umsatz von 2 Milliarden Euro im Ehinger Liebherr-Werk erwirtschaftet.</w:t>
      </w:r>
    </w:p>
    <w:p w14:paraId="2E95D2AD" w14:textId="77777777" w:rsidR="00AC5316" w:rsidRPr="00DE6E5C" w:rsidRDefault="00AC5316" w:rsidP="00AC5316">
      <w:pPr>
        <w:pStyle w:val="BoilerplateCopyhead9Pt"/>
        <w:rPr>
          <w:lang w:val="de-DE"/>
        </w:rPr>
      </w:pPr>
      <w:r w:rsidRPr="00DE6E5C">
        <w:rPr>
          <w:lang w:val="de-DE"/>
        </w:rPr>
        <w:t>Über die Firmengruppe Liebherr</w:t>
      </w:r>
    </w:p>
    <w:p w14:paraId="44C00213" w14:textId="77777777" w:rsidR="00AC5316" w:rsidRPr="00DE6E5C" w:rsidRDefault="00AC5316" w:rsidP="00AC5316">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540876D6" w14:textId="77777777" w:rsidR="00C44035" w:rsidRDefault="00C44035">
      <w:pPr>
        <w:rPr>
          <w:rFonts w:ascii="Arial" w:eastAsia="Times New Roman" w:hAnsi="Arial" w:cs="Times New Roman"/>
          <w:b/>
          <w:szCs w:val="20"/>
          <w:lang w:eastAsia="de-DE"/>
        </w:rPr>
      </w:pPr>
      <w:r>
        <w:rPr>
          <w:b/>
        </w:rPr>
        <w:br w:type="page"/>
      </w:r>
    </w:p>
    <w:p w14:paraId="43114AEC" w14:textId="0433D895" w:rsidR="00BF5E30" w:rsidRPr="00C27DD4" w:rsidRDefault="00BF5E30" w:rsidP="00BF5E30">
      <w:pPr>
        <w:pStyle w:val="LHbase-type11ptregular"/>
        <w:spacing w:after="120" w:line="240" w:lineRule="auto"/>
        <w:rPr>
          <w:b/>
        </w:rPr>
      </w:pPr>
      <w:r w:rsidRPr="00C27DD4">
        <w:rPr>
          <w:b/>
        </w:rPr>
        <w:lastRenderedPageBreak/>
        <w:t>Bild</w:t>
      </w:r>
      <w:r w:rsidR="00C27DD4" w:rsidRPr="00C27DD4">
        <w:rPr>
          <w:b/>
        </w:rPr>
        <w:t>:</w:t>
      </w:r>
      <w:r w:rsidRPr="00C27DD4">
        <w:rPr>
          <w:b/>
        </w:rPr>
        <w:t xml:space="preserve"> </w:t>
      </w:r>
    </w:p>
    <w:p w14:paraId="45E08FC1" w14:textId="2A51CCFC" w:rsidR="00BF5E30" w:rsidRDefault="006B3DE7" w:rsidP="00BF5E30">
      <w:pPr>
        <w:pStyle w:val="LHbase-type11ptregular"/>
        <w:spacing w:after="120" w:line="240" w:lineRule="auto"/>
      </w:pPr>
      <w:r>
        <w:rPr>
          <w:noProof/>
        </w:rPr>
        <w:drawing>
          <wp:inline distT="0" distB="0" distL="0" distR="0" wp14:anchorId="1B52B732" wp14:editId="4F4AC55E">
            <wp:extent cx="4881156" cy="3251873"/>
            <wp:effectExtent l="0" t="0" r="0" b="571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070-4-2-bruns-96dpi.jpg"/>
                    <pic:cNvPicPr/>
                  </pic:nvPicPr>
                  <pic:blipFill>
                    <a:blip r:embed="rId12">
                      <a:extLst>
                        <a:ext uri="{28A0092B-C50C-407E-A947-70E740481C1C}">
                          <a14:useLocalDpi xmlns:a14="http://schemas.microsoft.com/office/drawing/2010/main" val="0"/>
                        </a:ext>
                      </a:extLst>
                    </a:blip>
                    <a:stretch>
                      <a:fillRect/>
                    </a:stretch>
                  </pic:blipFill>
                  <pic:spPr>
                    <a:xfrm>
                      <a:off x="0" y="0"/>
                      <a:ext cx="4913136" cy="3273178"/>
                    </a:xfrm>
                    <a:prstGeom prst="rect">
                      <a:avLst/>
                    </a:prstGeom>
                  </pic:spPr>
                </pic:pic>
              </a:graphicData>
            </a:graphic>
          </wp:inline>
        </w:drawing>
      </w:r>
    </w:p>
    <w:p w14:paraId="52F7C7B6" w14:textId="40A18976" w:rsidR="00BF5E30" w:rsidRDefault="000504F6" w:rsidP="00AA5604">
      <w:pPr>
        <w:pStyle w:val="Caption9Pt"/>
      </w:pPr>
      <w:r>
        <w:t>liebherr-ltm1070-4-2</w:t>
      </w:r>
      <w:r w:rsidR="00C10E03">
        <w:t>-</w:t>
      </w:r>
      <w:r>
        <w:t>bruns</w:t>
      </w:r>
      <w:r w:rsidR="00AC5316">
        <w:t>.jpg</w:t>
      </w:r>
      <w:r w:rsidR="00AC5316">
        <w:br/>
      </w:r>
      <w:r w:rsidR="00C10E03">
        <w:t>Kranübergabe in Ehingen (v.l.n.r.)</w:t>
      </w:r>
      <w:r w:rsidR="00BF5E30">
        <w:t xml:space="preserve">: </w:t>
      </w:r>
      <w:r w:rsidR="00AA5604">
        <w:t xml:space="preserve">H. Bruns, A. Keck, T. Walter, O. </w:t>
      </w:r>
      <w:proofErr w:type="spellStart"/>
      <w:r w:rsidR="00AA5604">
        <w:t>Bostjancic</w:t>
      </w:r>
      <w:proofErr w:type="spellEnd"/>
      <w:r w:rsidR="00AA5604">
        <w:t xml:space="preserve"> (alle </w:t>
      </w:r>
      <w:r w:rsidR="00AA5604" w:rsidRPr="00AA5604">
        <w:t>Bruns Kranvermietung GmbH</w:t>
      </w:r>
      <w:r w:rsidR="00AA5604">
        <w:t xml:space="preserve">), J. </w:t>
      </w:r>
      <w:proofErr w:type="spellStart"/>
      <w:r w:rsidR="00AA5604">
        <w:t>Fähse</w:t>
      </w:r>
      <w:proofErr w:type="spellEnd"/>
      <w:r w:rsidR="00AA5604">
        <w:t xml:space="preserve"> (Liebherr-Werk Ehingen GmbH)</w:t>
      </w:r>
      <w:r w:rsidR="0036167C">
        <w:t>.</w:t>
      </w:r>
    </w:p>
    <w:p w14:paraId="06B580D7" w14:textId="40E8AEB2" w:rsidR="00DF6E52" w:rsidRPr="00FD2CF6" w:rsidRDefault="00DF6E52" w:rsidP="00FD2CF6">
      <w:pPr>
        <w:pStyle w:val="LHbase-type11ptregular"/>
        <w:spacing w:after="120" w:line="240" w:lineRule="auto"/>
        <w:rPr>
          <w:b/>
        </w:rPr>
      </w:pPr>
    </w:p>
    <w:p w14:paraId="3982BA1B" w14:textId="77777777" w:rsidR="0036167C" w:rsidRPr="00FD2CF6" w:rsidRDefault="0036167C" w:rsidP="00FD2CF6">
      <w:pPr>
        <w:pStyle w:val="LHbase-type11ptregular"/>
        <w:spacing w:after="120" w:line="240" w:lineRule="auto"/>
        <w:rPr>
          <w:b/>
        </w:rPr>
      </w:pPr>
    </w:p>
    <w:p w14:paraId="7C1C64E9" w14:textId="77777777" w:rsidR="00277C8D" w:rsidRPr="0079449A" w:rsidRDefault="00277C8D" w:rsidP="00CD0DB2">
      <w:pPr>
        <w:pStyle w:val="Copytext11Pt"/>
        <w:rPr>
          <w:b/>
          <w:lang w:val="de-DE"/>
        </w:rPr>
      </w:pPr>
      <w:r w:rsidRPr="0079449A">
        <w:rPr>
          <w:b/>
          <w:lang w:val="de-DE"/>
        </w:rPr>
        <w:t>Ansprechpartner:</w:t>
      </w:r>
    </w:p>
    <w:p w14:paraId="6858304F" w14:textId="77777777" w:rsidR="005618E9" w:rsidRPr="003A4977" w:rsidRDefault="00CD0DB2" w:rsidP="00CD0DB2">
      <w:pPr>
        <w:pStyle w:val="Copytext11Pt"/>
        <w:rPr>
          <w:lang w:val="de-DE"/>
        </w:rPr>
      </w:pPr>
      <w:r w:rsidRPr="003A4977">
        <w:rPr>
          <w:lang w:val="de-DE"/>
        </w:rPr>
        <w:t>Wolfgang Beringer</w:t>
      </w:r>
      <w:r w:rsidRPr="003A4977">
        <w:rPr>
          <w:lang w:val="de-DE"/>
        </w:rPr>
        <w:br/>
        <w:t xml:space="preserve">Marketing </w:t>
      </w:r>
      <w:proofErr w:type="spellStart"/>
      <w:r w:rsidRPr="003A4977">
        <w:rPr>
          <w:lang w:val="de-DE"/>
        </w:rPr>
        <w:t>and</w:t>
      </w:r>
      <w:proofErr w:type="spellEnd"/>
      <w:r w:rsidRPr="003A4977">
        <w:rPr>
          <w:lang w:val="de-DE"/>
        </w:rPr>
        <w:t xml:space="preserve"> Communication</w:t>
      </w:r>
      <w:r w:rsidRPr="003A4977">
        <w:rPr>
          <w:lang w:val="de-DE"/>
        </w:rPr>
        <w:br/>
        <w:t>Telefon: +49 7391/502-3663</w:t>
      </w:r>
      <w:r w:rsidRPr="003A4977">
        <w:rPr>
          <w:lang w:val="de-DE"/>
        </w:rPr>
        <w:br/>
        <w:t>E-Mail: wolfgang.beringer@liebherr.com</w:t>
      </w:r>
    </w:p>
    <w:p w14:paraId="1A4235AC" w14:textId="77777777" w:rsidR="005618E9" w:rsidRPr="003A4977" w:rsidRDefault="005618E9" w:rsidP="005618E9">
      <w:pPr>
        <w:pStyle w:val="Copyhead11Pt"/>
        <w:rPr>
          <w:lang w:val="de-DE"/>
        </w:rPr>
      </w:pPr>
      <w:r w:rsidRPr="003A4977">
        <w:rPr>
          <w:lang w:val="de-DE"/>
        </w:rPr>
        <w:t>Veröffentlicht von</w:t>
      </w:r>
    </w:p>
    <w:p w14:paraId="7911BB55" w14:textId="77777777" w:rsidR="00785F8A" w:rsidRPr="003A4977" w:rsidRDefault="00CD0DB2" w:rsidP="00785F8A">
      <w:pPr>
        <w:pStyle w:val="Copytext11Pt"/>
        <w:rPr>
          <w:lang w:val="de-DE"/>
        </w:rPr>
      </w:pPr>
      <w:r w:rsidRPr="003A4977">
        <w:rPr>
          <w:lang w:val="de-DE"/>
        </w:rPr>
        <w:t xml:space="preserve">Liebherr-Werk Ehingen GmbH </w:t>
      </w:r>
      <w:r w:rsidRPr="003A4977">
        <w:rPr>
          <w:lang w:val="de-DE"/>
        </w:rPr>
        <w:br/>
        <w:t>Ehingen (Donau)</w:t>
      </w:r>
      <w:r w:rsidR="006902CD" w:rsidRPr="003A4977">
        <w:rPr>
          <w:lang w:val="de-DE"/>
        </w:rPr>
        <w:t> / </w:t>
      </w:r>
      <w:r w:rsidRPr="003A4977">
        <w:rPr>
          <w:lang w:val="de-DE"/>
        </w:rPr>
        <w:t>Deutschland</w:t>
      </w:r>
      <w:r w:rsidR="005618E9" w:rsidRPr="003A4977">
        <w:rPr>
          <w:lang w:val="de-DE"/>
        </w:rPr>
        <w:br/>
      </w:r>
      <w:hyperlink r:id="rId13" w:history="1">
        <w:r w:rsidR="005618E9" w:rsidRPr="003A4977">
          <w:rPr>
            <w:lang w:val="de-DE"/>
          </w:rPr>
          <w:t>www.liebherr.com</w:t>
        </w:r>
      </w:hyperlink>
    </w:p>
    <w:sectPr w:rsidR="00785F8A" w:rsidRPr="003A4977" w:rsidSect="00785F8A">
      <w:headerReference w:type="default" r:id="rId14"/>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63B196" w14:textId="77777777" w:rsidR="00D37AF6" w:rsidRDefault="00D37AF6" w:rsidP="00785F8A">
      <w:pPr>
        <w:spacing w:after="0" w:line="240" w:lineRule="auto"/>
      </w:pPr>
      <w:r>
        <w:separator/>
      </w:r>
    </w:p>
    <w:p w14:paraId="53A0B4E3" w14:textId="77777777" w:rsidR="00D37AF6" w:rsidRDefault="00D37AF6"/>
  </w:endnote>
  <w:endnote w:type="continuationSeparator" w:id="0">
    <w:p w14:paraId="574849CC" w14:textId="77777777" w:rsidR="00D37AF6" w:rsidRDefault="00D37AF6" w:rsidP="00785F8A">
      <w:pPr>
        <w:spacing w:after="0" w:line="240" w:lineRule="auto"/>
      </w:pPr>
      <w:r>
        <w:continuationSeparator/>
      </w:r>
    </w:p>
    <w:p w14:paraId="0B43EF14" w14:textId="77777777" w:rsidR="00D37AF6" w:rsidRDefault="00D37A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D8834A" w14:textId="77777777" w:rsidR="00D37AF6" w:rsidRDefault="00D37AF6" w:rsidP="00785F8A">
      <w:pPr>
        <w:spacing w:after="0" w:line="240" w:lineRule="auto"/>
      </w:pPr>
      <w:r>
        <w:separator/>
      </w:r>
    </w:p>
    <w:p w14:paraId="13318A6C" w14:textId="77777777" w:rsidR="00D37AF6" w:rsidRDefault="00D37AF6"/>
  </w:footnote>
  <w:footnote w:type="continuationSeparator" w:id="0">
    <w:p w14:paraId="6E981138" w14:textId="77777777" w:rsidR="00D37AF6" w:rsidRDefault="00D37AF6" w:rsidP="00785F8A">
      <w:pPr>
        <w:spacing w:after="0" w:line="240" w:lineRule="auto"/>
      </w:pPr>
      <w:r>
        <w:continuationSeparator/>
      </w:r>
    </w:p>
    <w:p w14:paraId="5AD99631" w14:textId="77777777" w:rsidR="00D37AF6" w:rsidRDefault="00D37AF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46B52" w14:textId="77777777" w:rsidR="00D810F7" w:rsidRDefault="00D810F7" w:rsidP="00D810F7">
    <w:pPr>
      <w:pStyle w:val="Kopfzeile"/>
      <w:jc w:val="right"/>
    </w:pPr>
    <w:r>
      <w:rPr>
        <w:noProof/>
        <w:lang w:eastAsia="de-DE"/>
      </w:rPr>
      <w:drawing>
        <wp:inline distT="0" distB="0" distL="0" distR="0" wp14:anchorId="4061257F" wp14:editId="69E8597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2078C" w14:textId="77777777" w:rsidR="00D810F7" w:rsidRDefault="00D810F7" w:rsidP="00D810F7">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69FD"/>
    <w:rsid w:val="000231A3"/>
    <w:rsid w:val="0004548D"/>
    <w:rsid w:val="00047C83"/>
    <w:rsid w:val="000504F6"/>
    <w:rsid w:val="00065D04"/>
    <w:rsid w:val="000B3BB1"/>
    <w:rsid w:val="000C0C41"/>
    <w:rsid w:val="000C1392"/>
    <w:rsid w:val="000D3996"/>
    <w:rsid w:val="000D4574"/>
    <w:rsid w:val="000D660E"/>
    <w:rsid w:val="000E507A"/>
    <w:rsid w:val="00112840"/>
    <w:rsid w:val="00136448"/>
    <w:rsid w:val="00145DB7"/>
    <w:rsid w:val="00180050"/>
    <w:rsid w:val="00185E09"/>
    <w:rsid w:val="001B2F21"/>
    <w:rsid w:val="001D1076"/>
    <w:rsid w:val="00207ED5"/>
    <w:rsid w:val="00236946"/>
    <w:rsid w:val="00241F40"/>
    <w:rsid w:val="00257F69"/>
    <w:rsid w:val="00270E86"/>
    <w:rsid w:val="00277C8D"/>
    <w:rsid w:val="0029209F"/>
    <w:rsid w:val="002A0259"/>
    <w:rsid w:val="002C144B"/>
    <w:rsid w:val="002C7476"/>
    <w:rsid w:val="00300AFF"/>
    <w:rsid w:val="0031380A"/>
    <w:rsid w:val="003174CB"/>
    <w:rsid w:val="003343C9"/>
    <w:rsid w:val="003352E5"/>
    <w:rsid w:val="003420E9"/>
    <w:rsid w:val="0036167C"/>
    <w:rsid w:val="00367E64"/>
    <w:rsid w:val="003920AF"/>
    <w:rsid w:val="00392E8D"/>
    <w:rsid w:val="003A4977"/>
    <w:rsid w:val="003C6AE6"/>
    <w:rsid w:val="004250AB"/>
    <w:rsid w:val="004321DA"/>
    <w:rsid w:val="00434D4C"/>
    <w:rsid w:val="00437919"/>
    <w:rsid w:val="00464B0A"/>
    <w:rsid w:val="004C3B8D"/>
    <w:rsid w:val="004E4B7F"/>
    <w:rsid w:val="00525B78"/>
    <w:rsid w:val="00531475"/>
    <w:rsid w:val="005369D0"/>
    <w:rsid w:val="00547925"/>
    <w:rsid w:val="005618E9"/>
    <w:rsid w:val="00570977"/>
    <w:rsid w:val="00594027"/>
    <w:rsid w:val="005947ED"/>
    <w:rsid w:val="005C6039"/>
    <w:rsid w:val="005C7FEC"/>
    <w:rsid w:val="005F2132"/>
    <w:rsid w:val="0060765E"/>
    <w:rsid w:val="0062084E"/>
    <w:rsid w:val="0062656F"/>
    <w:rsid w:val="006307C4"/>
    <w:rsid w:val="0063091C"/>
    <w:rsid w:val="00643EB5"/>
    <w:rsid w:val="00673CAF"/>
    <w:rsid w:val="00684FD2"/>
    <w:rsid w:val="006902CD"/>
    <w:rsid w:val="006B3DE7"/>
    <w:rsid w:val="007057CD"/>
    <w:rsid w:val="00721225"/>
    <w:rsid w:val="00771D53"/>
    <w:rsid w:val="007769A9"/>
    <w:rsid w:val="00782708"/>
    <w:rsid w:val="00785F8A"/>
    <w:rsid w:val="0079449A"/>
    <w:rsid w:val="007C118E"/>
    <w:rsid w:val="007C645E"/>
    <w:rsid w:val="00810AC1"/>
    <w:rsid w:val="008228E5"/>
    <w:rsid w:val="008471F5"/>
    <w:rsid w:val="00850D57"/>
    <w:rsid w:val="00851CC9"/>
    <w:rsid w:val="00873BF3"/>
    <w:rsid w:val="008B125F"/>
    <w:rsid w:val="008B5AF8"/>
    <w:rsid w:val="008C01F4"/>
    <w:rsid w:val="008D7D64"/>
    <w:rsid w:val="00925F66"/>
    <w:rsid w:val="00975ABF"/>
    <w:rsid w:val="00977E46"/>
    <w:rsid w:val="00991056"/>
    <w:rsid w:val="009A3501"/>
    <w:rsid w:val="009B0745"/>
    <w:rsid w:val="009B1FEC"/>
    <w:rsid w:val="009E797A"/>
    <w:rsid w:val="009F0B93"/>
    <w:rsid w:val="00A03092"/>
    <w:rsid w:val="00A061E5"/>
    <w:rsid w:val="00A14EF6"/>
    <w:rsid w:val="00A45BEE"/>
    <w:rsid w:val="00A619B4"/>
    <w:rsid w:val="00A678A7"/>
    <w:rsid w:val="00A70182"/>
    <w:rsid w:val="00AA0026"/>
    <w:rsid w:val="00AA015B"/>
    <w:rsid w:val="00AA5604"/>
    <w:rsid w:val="00AC5316"/>
    <w:rsid w:val="00AC7743"/>
    <w:rsid w:val="00AD1737"/>
    <w:rsid w:val="00AF1F99"/>
    <w:rsid w:val="00B074E3"/>
    <w:rsid w:val="00B23D14"/>
    <w:rsid w:val="00B32F1A"/>
    <w:rsid w:val="00B4192B"/>
    <w:rsid w:val="00B45824"/>
    <w:rsid w:val="00B75B2C"/>
    <w:rsid w:val="00B80254"/>
    <w:rsid w:val="00B814BB"/>
    <w:rsid w:val="00B90BD2"/>
    <w:rsid w:val="00B9157B"/>
    <w:rsid w:val="00BA2C01"/>
    <w:rsid w:val="00BC503E"/>
    <w:rsid w:val="00BD25EB"/>
    <w:rsid w:val="00BE54A8"/>
    <w:rsid w:val="00BE5D9A"/>
    <w:rsid w:val="00BF1FBC"/>
    <w:rsid w:val="00BF5E30"/>
    <w:rsid w:val="00C10E03"/>
    <w:rsid w:val="00C27DD4"/>
    <w:rsid w:val="00C32AD5"/>
    <w:rsid w:val="00C44035"/>
    <w:rsid w:val="00C56076"/>
    <w:rsid w:val="00C61D32"/>
    <w:rsid w:val="00C8274C"/>
    <w:rsid w:val="00CB36DD"/>
    <w:rsid w:val="00CD0DB2"/>
    <w:rsid w:val="00CE09F0"/>
    <w:rsid w:val="00D00898"/>
    <w:rsid w:val="00D00FCA"/>
    <w:rsid w:val="00D27AAF"/>
    <w:rsid w:val="00D342E3"/>
    <w:rsid w:val="00D37AF6"/>
    <w:rsid w:val="00D43D1B"/>
    <w:rsid w:val="00D76C15"/>
    <w:rsid w:val="00D77933"/>
    <w:rsid w:val="00D810F7"/>
    <w:rsid w:val="00D86A62"/>
    <w:rsid w:val="00DB35E9"/>
    <w:rsid w:val="00DB41B0"/>
    <w:rsid w:val="00DE0371"/>
    <w:rsid w:val="00DF6E52"/>
    <w:rsid w:val="00E169ED"/>
    <w:rsid w:val="00E20C77"/>
    <w:rsid w:val="00E20F19"/>
    <w:rsid w:val="00E32A81"/>
    <w:rsid w:val="00E5466E"/>
    <w:rsid w:val="00E85F7B"/>
    <w:rsid w:val="00E91B7D"/>
    <w:rsid w:val="00EA7CE8"/>
    <w:rsid w:val="00EB30B6"/>
    <w:rsid w:val="00EC3622"/>
    <w:rsid w:val="00EC785F"/>
    <w:rsid w:val="00ED25FB"/>
    <w:rsid w:val="00F000FE"/>
    <w:rsid w:val="00F13E73"/>
    <w:rsid w:val="00F40FCC"/>
    <w:rsid w:val="00F556F9"/>
    <w:rsid w:val="00F64A1C"/>
    <w:rsid w:val="00FB1531"/>
    <w:rsid w:val="00FB1719"/>
    <w:rsid w:val="00FD2CF6"/>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7666198"/>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8D7D6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7D64"/>
    <w:rPr>
      <w:rFonts w:ascii="Segoe UI" w:hAnsi="Segoe UI" w:cs="Segoe UI"/>
      <w:sz w:val="18"/>
      <w:szCs w:val="18"/>
    </w:rPr>
  </w:style>
  <w:style w:type="character" w:styleId="Kommentarzeichen">
    <w:name w:val="annotation reference"/>
    <w:basedOn w:val="Absatz-Standardschriftart"/>
    <w:uiPriority w:val="99"/>
    <w:semiHidden/>
    <w:unhideWhenUsed/>
    <w:rsid w:val="007C118E"/>
    <w:rPr>
      <w:sz w:val="16"/>
      <w:szCs w:val="16"/>
    </w:rPr>
  </w:style>
  <w:style w:type="paragraph" w:styleId="Kommentartext">
    <w:name w:val="annotation text"/>
    <w:basedOn w:val="Standard"/>
    <w:link w:val="KommentartextZchn"/>
    <w:uiPriority w:val="99"/>
    <w:semiHidden/>
    <w:unhideWhenUsed/>
    <w:rsid w:val="007C11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C118E"/>
    <w:rPr>
      <w:sz w:val="20"/>
      <w:szCs w:val="20"/>
    </w:rPr>
  </w:style>
  <w:style w:type="paragraph" w:styleId="Kommentarthema">
    <w:name w:val="annotation subject"/>
    <w:basedOn w:val="Kommentartext"/>
    <w:next w:val="Kommentartext"/>
    <w:link w:val="KommentarthemaZchn"/>
    <w:uiPriority w:val="99"/>
    <w:semiHidden/>
    <w:unhideWhenUsed/>
    <w:rsid w:val="007C118E"/>
    <w:rPr>
      <w:b/>
      <w:bCs/>
    </w:rPr>
  </w:style>
  <w:style w:type="character" w:customStyle="1" w:styleId="KommentarthemaZchn">
    <w:name w:val="Kommentarthema Zchn"/>
    <w:basedOn w:val="KommentartextZchn"/>
    <w:link w:val="Kommentarthema"/>
    <w:uiPriority w:val="99"/>
    <w:semiHidden/>
    <w:rsid w:val="007C11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4445">
      <w:bodyDiv w:val="1"/>
      <w:marLeft w:val="0"/>
      <w:marRight w:val="0"/>
      <w:marTop w:val="0"/>
      <w:marBottom w:val="0"/>
      <w:divBdr>
        <w:top w:val="none" w:sz="0" w:space="0" w:color="auto"/>
        <w:left w:val="none" w:sz="0" w:space="0" w:color="auto"/>
        <w:bottom w:val="none" w:sz="0" w:space="0" w:color="auto"/>
        <w:right w:val="none" w:sz="0" w:space="0" w:color="auto"/>
      </w:divBdr>
    </w:div>
    <w:div w:id="1300453910">
      <w:bodyDiv w:val="1"/>
      <w:marLeft w:val="0"/>
      <w:marRight w:val="0"/>
      <w:marTop w:val="0"/>
      <w:marBottom w:val="0"/>
      <w:divBdr>
        <w:top w:val="none" w:sz="0" w:space="0" w:color="auto"/>
        <w:left w:val="none" w:sz="0" w:space="0" w:color="auto"/>
        <w:bottom w:val="none" w:sz="0" w:space="0" w:color="auto"/>
        <w:right w:val="none" w:sz="0" w:space="0" w:color="auto"/>
      </w:divBdr>
    </w:div>
    <w:div w:id="1371763066">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723945328">
      <w:bodyDiv w:val="1"/>
      <w:marLeft w:val="0"/>
      <w:marRight w:val="0"/>
      <w:marTop w:val="0"/>
      <w:marBottom w:val="0"/>
      <w:divBdr>
        <w:top w:val="none" w:sz="0" w:space="0" w:color="auto"/>
        <w:left w:val="none" w:sz="0" w:space="0" w:color="auto"/>
        <w:bottom w:val="none" w:sz="0" w:space="0" w:color="auto"/>
        <w:right w:val="none" w:sz="0" w:space="0" w:color="auto"/>
      </w:divBdr>
    </w:div>
    <w:div w:id="1855682250">
      <w:bodyDiv w:val="1"/>
      <w:marLeft w:val="0"/>
      <w:marRight w:val="0"/>
      <w:marTop w:val="0"/>
      <w:marBottom w:val="0"/>
      <w:divBdr>
        <w:top w:val="none" w:sz="0" w:space="0" w:color="auto"/>
        <w:left w:val="none" w:sz="0" w:space="0" w:color="auto"/>
        <w:bottom w:val="none" w:sz="0" w:space="0" w:color="auto"/>
        <w:right w:val="none" w:sz="0" w:space="0" w:color="auto"/>
      </w:divBdr>
    </w:div>
    <w:div w:id="203387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9D3FE0-4275-4F98-8BBF-DF5E0BCA4DB3}">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F0D789DB-44BA-4B95-85F3-6CD857D1F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A655FF4-32FC-4819-8531-734CB73D8BA9}">
  <ds:schemaRefs>
    <ds:schemaRef ds:uri="http://schemas.microsoft.com/sharepoint/v3/contenttype/forms"/>
  </ds:schemaRefs>
</ds:datastoreItem>
</file>

<file path=customXml/itemProps4.xml><?xml version="1.0" encoding="utf-8"?>
<ds:datastoreItem xmlns:ds="http://schemas.openxmlformats.org/officeDocument/2006/customXml" ds:itemID="{50BC2033-5F25-4032-90EF-CDD571873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828</Words>
  <Characters>5219</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6035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4</cp:revision>
  <cp:lastPrinted>2021-07-08T08:50:00Z</cp:lastPrinted>
  <dcterms:created xsi:type="dcterms:W3CDTF">2021-07-22T05:39:00Z</dcterms:created>
  <dcterms:modified xsi:type="dcterms:W3CDTF">2021-07-30T09:50:00Z</dcterms:modified>
</cp:coreProperties>
</file>